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A7" w:rsidRPr="00B549A7" w:rsidRDefault="00B549A7" w:rsidP="00B54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Общие собрания собственников помещений в электронном виде </w:t>
      </w:r>
    </w:p>
    <w:p w:rsidR="00B549A7" w:rsidRDefault="00B549A7" w:rsidP="00B549A7">
      <w:pPr>
        <w:pStyle w:val="a3"/>
        <w:jc w:val="both"/>
      </w:pPr>
      <w:r>
        <w:t>Государственная информационная система жилищно-коммунального хозяйства (ГИС ЖКХ) обеспечивает возможность проведения общих собраний собственников помещений в электронном виде.</w:t>
      </w:r>
    </w:p>
    <w:p w:rsidR="00B549A7" w:rsidRDefault="00B549A7" w:rsidP="00B549A7">
      <w:pPr>
        <w:pStyle w:val="a3"/>
        <w:jc w:val="both"/>
      </w:pPr>
      <w:r>
        <w:t>Федеральным законом от 25.05.2020 №156-ФЗ «О внесении изменений в Жилищный кодекс Российской Федерации и отдельные законодательные акты Российской Федерации» внесены изменения в Жилищный кодекс Российской Федерации (ЖК РФ) в части проведения онлайн-голосования с использованием ГИС ЖКХ.</w:t>
      </w:r>
    </w:p>
    <w:p w:rsidR="00B549A7" w:rsidRDefault="00B549A7" w:rsidP="00B549A7">
      <w:pPr>
        <w:pStyle w:val="a3"/>
        <w:jc w:val="both"/>
      </w:pPr>
      <w:r>
        <w:t xml:space="preserve">Провести общее собрание собственников помещений (ОСС) многоквартирных домов в онлайн формате </w:t>
      </w:r>
      <w:proofErr w:type="gramStart"/>
      <w:r>
        <w:t>возможно</w:t>
      </w:r>
      <w:proofErr w:type="gramEnd"/>
      <w:r>
        <w:t xml:space="preserve"> как с помощью личного кабинета, так и в мобильном приложении «ГИС ЖКХ», которое можно скачать на цифровых площадках </w:t>
      </w:r>
      <w:proofErr w:type="spellStart"/>
      <w:r>
        <w:t>AppStore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Текущий сервис доступен для каждого пользователя, зарегистрированного на портале ГИС ЖКХ и </w:t>
      </w:r>
      <w:proofErr w:type="spellStart"/>
      <w:r>
        <w:t>Госуслугах</w:t>
      </w:r>
      <w:proofErr w:type="spellEnd"/>
      <w:r>
        <w:t xml:space="preserve"> РФ.</w:t>
      </w:r>
    </w:p>
    <w:p w:rsidR="00B549A7" w:rsidRDefault="00B549A7" w:rsidP="00B549A7">
      <w:pPr>
        <w:pStyle w:val="a3"/>
        <w:jc w:val="both"/>
      </w:pPr>
      <w:r>
        <w:t xml:space="preserve">Подробная пошаговая инструкция о том, как организовать и провести ОСС в электронном виде, размещена на портале </w:t>
      </w:r>
      <w:hyperlink r:id="rId4" w:tgtFrame="_blank" w:history="1">
        <w:r>
          <w:rPr>
            <w:rStyle w:val="a4"/>
          </w:rPr>
          <w:t>https://dom.gosuslugi.ru</w:t>
        </w:r>
      </w:hyperlink>
      <w:r>
        <w:t xml:space="preserve"> в разделе «Обучающие материалы» - «Видео ГИС ЖКХ», например, по вопросу: «Проведение первого ОСС в заочной форме с использованием ГИС ЖКХ».</w:t>
      </w:r>
    </w:p>
    <w:p w:rsidR="00B549A7" w:rsidRDefault="00B549A7" w:rsidP="00B549A7">
      <w:pPr>
        <w:pStyle w:val="a3"/>
        <w:jc w:val="both"/>
      </w:pPr>
      <w:r>
        <w:t>В качестве положительных сторон проведения общего собрания собственников помещений многоквартирного дома в ГИС ЖКХ можно отнести следующие преимущества:</w:t>
      </w:r>
    </w:p>
    <w:p w:rsidR="00B549A7" w:rsidRDefault="00B549A7" w:rsidP="00B549A7">
      <w:pPr>
        <w:pStyle w:val="a3"/>
        <w:jc w:val="both"/>
      </w:pPr>
      <w:r>
        <w:t>– прозрачность и удобство голосования;</w:t>
      </w:r>
    </w:p>
    <w:p w:rsidR="00B549A7" w:rsidRDefault="00B549A7" w:rsidP="00B549A7">
      <w:pPr>
        <w:pStyle w:val="a3"/>
        <w:jc w:val="both"/>
      </w:pPr>
      <w:r>
        <w:t>– возможность охватить собственников, проживающих удалённо, в том числе других городах;</w:t>
      </w:r>
    </w:p>
    <w:p w:rsidR="00B549A7" w:rsidRDefault="00B549A7" w:rsidP="00B549A7">
      <w:pPr>
        <w:pStyle w:val="a3"/>
        <w:jc w:val="both"/>
      </w:pPr>
      <w:r>
        <w:t>– компактный состав вопросов, отсутствие счётных комиссий и секретарей;</w:t>
      </w:r>
    </w:p>
    <w:p w:rsidR="00B549A7" w:rsidRDefault="00B549A7" w:rsidP="00B549A7">
      <w:pPr>
        <w:pStyle w:val="a3"/>
        <w:jc w:val="both"/>
      </w:pPr>
      <w:r>
        <w:t>– система электронного голосования исключает возможность подделки подписей в протоколах;</w:t>
      </w:r>
    </w:p>
    <w:p w:rsidR="00B549A7" w:rsidRDefault="00B549A7" w:rsidP="00B549A7">
      <w:pPr>
        <w:pStyle w:val="a3"/>
        <w:jc w:val="both"/>
      </w:pPr>
      <w:r>
        <w:t>– не нужно ничего считать вручную, нет вероятности допустить ошибку, подделать голоса в системе невозможно;</w:t>
      </w:r>
    </w:p>
    <w:p w:rsidR="00B549A7" w:rsidRDefault="00B549A7" w:rsidP="00B549A7">
      <w:pPr>
        <w:pStyle w:val="a3"/>
        <w:jc w:val="both"/>
      </w:pPr>
      <w:r>
        <w:t>– сокращение времени на подготовку ОСС и сбор решений;</w:t>
      </w:r>
    </w:p>
    <w:p w:rsidR="00B549A7" w:rsidRDefault="00B549A7" w:rsidP="00B549A7">
      <w:pPr>
        <w:pStyle w:val="a3"/>
        <w:jc w:val="both"/>
      </w:pPr>
      <w:r>
        <w:t>– при проведении общего собрания собственников в электронном виде исключены нарушение порядка уведомления о предстоящем собрании, неправильное оформление решений, неправильный подсчёт голосов, нарушение порядка передачи документов в ГЖИ и т.д.;</w:t>
      </w:r>
    </w:p>
    <w:p w:rsidR="00B549A7" w:rsidRDefault="00B549A7" w:rsidP="00B549A7">
      <w:pPr>
        <w:pStyle w:val="a3"/>
        <w:jc w:val="both"/>
      </w:pPr>
      <w:r>
        <w:t xml:space="preserve">– продолжительность голосования по вопросам повестки дня общего собрания собственников помещений в многоквартирном доме с использованием ГИС ЖКХ должна составлять не менее чем 7 дней и не более чем 60 дней с даты и времени начала проведения </w:t>
      </w:r>
      <w:r>
        <w:lastRenderedPageBreak/>
        <w:t>такого голосования (п. 8 ст. 47.1 ЖК РФ), в отличие от общих собраний, проводимых в «классических» формах, где предельно допустимые сроки законом не предусмотрены;</w:t>
      </w:r>
    </w:p>
    <w:p w:rsidR="00B549A7" w:rsidRDefault="00B549A7" w:rsidP="00B549A7">
      <w:pPr>
        <w:pStyle w:val="a3"/>
        <w:jc w:val="both"/>
      </w:pPr>
      <w:r>
        <w:t>– решения общего собрания собственников помещений в многоквартирном доме, принятые по результатам голосования с использованием ГИС ЖКХ, автоматически формируются в форме протокола и размещаются в системе в течение одного часа после окончания такого голосования, в отличие от «классических» форм, при которых на составление протокола даётся не менее 10 дней с момента окончания общего собрания.</w:t>
      </w:r>
    </w:p>
    <w:p w:rsidR="00FD35AE" w:rsidRDefault="00FD35AE">
      <w:bookmarkStart w:id="0" w:name="_GoBack"/>
      <w:bookmarkEnd w:id="0"/>
    </w:p>
    <w:sectPr w:rsidR="00FD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C"/>
    <w:rsid w:val="008131FC"/>
    <w:rsid w:val="00B549A7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192F-1023-4677-80FD-664DF7E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2023-04-07T07:36:00Z</dcterms:created>
  <dcterms:modified xsi:type="dcterms:W3CDTF">2023-04-07T07:37:00Z</dcterms:modified>
</cp:coreProperties>
</file>