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E" w:rsidRPr="00835321" w:rsidRDefault="00835321">
      <w:pPr>
        <w:rPr>
          <w:rFonts w:ascii="Times New Roman" w:hAnsi="Times New Roman" w:cs="Times New Roman"/>
          <w:b/>
          <w:sz w:val="28"/>
          <w:szCs w:val="28"/>
        </w:rPr>
      </w:pPr>
      <w:r w:rsidRPr="00835321">
        <w:rPr>
          <w:rFonts w:ascii="Times New Roman" w:hAnsi="Times New Roman" w:cs="Times New Roman"/>
          <w:b/>
          <w:sz w:val="28"/>
          <w:szCs w:val="28"/>
        </w:rPr>
        <w:t>Проку</w:t>
      </w:r>
      <w:bookmarkStart w:id="0" w:name="_GoBack"/>
      <w:bookmarkEnd w:id="0"/>
      <w:r w:rsidRPr="00835321">
        <w:rPr>
          <w:rFonts w:ascii="Times New Roman" w:hAnsi="Times New Roman" w:cs="Times New Roman"/>
          <w:b/>
          <w:sz w:val="28"/>
          <w:szCs w:val="28"/>
        </w:rPr>
        <w:t>ратура Альшеевского</w:t>
      </w:r>
      <w:r w:rsidR="00655867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Pr="00835321">
        <w:rPr>
          <w:rFonts w:ascii="Times New Roman" w:hAnsi="Times New Roman" w:cs="Times New Roman"/>
          <w:b/>
          <w:sz w:val="28"/>
          <w:szCs w:val="28"/>
        </w:rPr>
        <w:t>й</w:t>
      </w:r>
      <w:r w:rsidR="00655867">
        <w:rPr>
          <w:rFonts w:ascii="Times New Roman" w:hAnsi="Times New Roman" w:cs="Times New Roman"/>
          <w:b/>
          <w:sz w:val="28"/>
          <w:szCs w:val="28"/>
        </w:rPr>
        <w:t>о</w:t>
      </w:r>
      <w:r w:rsidRPr="00835321">
        <w:rPr>
          <w:rFonts w:ascii="Times New Roman" w:hAnsi="Times New Roman" w:cs="Times New Roman"/>
          <w:b/>
          <w:sz w:val="28"/>
          <w:szCs w:val="28"/>
        </w:rPr>
        <w:t>на</w:t>
      </w:r>
      <w:r w:rsidR="0065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321">
        <w:rPr>
          <w:rFonts w:ascii="Times New Roman" w:hAnsi="Times New Roman" w:cs="Times New Roman"/>
          <w:b/>
          <w:sz w:val="28"/>
          <w:szCs w:val="28"/>
        </w:rPr>
        <w:t>разъясн</w:t>
      </w:r>
      <w:r w:rsidR="00655867">
        <w:rPr>
          <w:rFonts w:ascii="Times New Roman" w:hAnsi="Times New Roman" w:cs="Times New Roman"/>
          <w:b/>
          <w:sz w:val="28"/>
          <w:szCs w:val="28"/>
        </w:rPr>
        <w:t>я</w:t>
      </w:r>
      <w:r w:rsidRPr="00835321">
        <w:rPr>
          <w:rFonts w:ascii="Times New Roman" w:hAnsi="Times New Roman" w:cs="Times New Roman"/>
          <w:b/>
          <w:sz w:val="28"/>
          <w:szCs w:val="28"/>
        </w:rPr>
        <w:t>ет</w:t>
      </w:r>
    </w:p>
    <w:p w:rsidR="00835321" w:rsidRDefault="00835321" w:rsidP="00835321">
      <w:pPr>
        <w:rPr>
          <w:rFonts w:ascii="Times New Roman" w:hAnsi="Times New Roman" w:cs="Times New Roman"/>
          <w:b/>
          <w:sz w:val="28"/>
          <w:szCs w:val="28"/>
        </w:rPr>
      </w:pPr>
      <w:r w:rsidRPr="00835321">
        <w:rPr>
          <w:rFonts w:ascii="Times New Roman" w:hAnsi="Times New Roman" w:cs="Times New Roman"/>
          <w:b/>
          <w:sz w:val="28"/>
          <w:szCs w:val="28"/>
        </w:rPr>
        <w:t>«</w:t>
      </w:r>
      <w:r w:rsidR="00241F83" w:rsidRPr="00241F83">
        <w:rPr>
          <w:rFonts w:ascii="Times New Roman" w:hAnsi="Times New Roman" w:cs="Times New Roman"/>
          <w:b/>
          <w:sz w:val="28"/>
          <w:szCs w:val="28"/>
        </w:rPr>
        <w:t>Ответственность юридических лиц за коррупционные правонарушени</w:t>
      </w:r>
      <w:r w:rsidR="00241F83">
        <w:rPr>
          <w:rFonts w:ascii="Times New Roman" w:hAnsi="Times New Roman" w:cs="Times New Roman"/>
          <w:b/>
          <w:sz w:val="28"/>
          <w:szCs w:val="28"/>
        </w:rPr>
        <w:t>я</w:t>
      </w:r>
      <w:r w:rsidRPr="00835321">
        <w:rPr>
          <w:rFonts w:ascii="Times New Roman" w:hAnsi="Times New Roman" w:cs="Times New Roman"/>
          <w:b/>
          <w:sz w:val="28"/>
          <w:szCs w:val="28"/>
        </w:rPr>
        <w:t>»</w:t>
      </w:r>
    </w:p>
    <w:p w:rsidR="00241F83" w:rsidRPr="00241F83" w:rsidRDefault="00241F83" w:rsidP="00241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83">
        <w:rPr>
          <w:rFonts w:ascii="Times New Roman" w:hAnsi="Times New Roman" w:cs="Times New Roman"/>
          <w:sz w:val="28"/>
          <w:szCs w:val="28"/>
        </w:rPr>
        <w:t>Помимо ответственности физических лиц за коррупционные правонарушения, действующим законодательством закреплена также ответственность для юридических лиц.</w:t>
      </w:r>
    </w:p>
    <w:p w:rsidR="00241F83" w:rsidRPr="00241F83" w:rsidRDefault="00241F83" w:rsidP="00241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83">
        <w:rPr>
          <w:rFonts w:ascii="Times New Roman" w:hAnsi="Times New Roman" w:cs="Times New Roman"/>
          <w:sz w:val="28"/>
          <w:szCs w:val="28"/>
        </w:rPr>
        <w:t>В связи с ратификацией Концепции Организации Объединенных Наций против коррупции от 31.10.2001 и Конвенции об уголовной ответственности за коррупцию от 27.01.1999 и принятием Федерального закона «О противодействии коррупции», в Кодекс Российской Федерации об административных правонарушениях (далее КоАП РФ) Федеральным законом от 25.12.2008 № 280-ФЗ «О внесении изменений в отдельные законодательные акты» введена административная ответственность юридических лиц за коррупцию.</w:t>
      </w:r>
    </w:p>
    <w:p w:rsidR="00241F83" w:rsidRPr="00241F83" w:rsidRDefault="00241F83" w:rsidP="00241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83">
        <w:rPr>
          <w:rFonts w:ascii="Times New Roman" w:hAnsi="Times New Roman" w:cs="Times New Roman"/>
          <w:sz w:val="28"/>
          <w:szCs w:val="28"/>
        </w:rPr>
        <w:t>Ст. 19.28 Кодекса Российской Федерации об административных правонарушениях установлена ответственность юридических лиц за незаконное вознаграждение, то есть за незаконные передачу, предложение или обещание от имени или в интересах юридического лица должностному лицу либо лицу, выполняющему управленческие функции в коммерческих или иной организации, иностранному должностному лицу или должностному лицу публичной международной организации денег, ценных бумаг, иного имущества, а равно оказание ему услуг имущественного характера, предоставление имущественных прав за совершение в его интересах действия (бездействия), связанного с занимаемым ими служебным положением.</w:t>
      </w:r>
    </w:p>
    <w:p w:rsidR="00241F83" w:rsidRPr="00241F83" w:rsidRDefault="00241F83" w:rsidP="00241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83">
        <w:rPr>
          <w:rFonts w:ascii="Times New Roman" w:hAnsi="Times New Roman" w:cs="Times New Roman"/>
          <w:sz w:val="28"/>
          <w:szCs w:val="28"/>
        </w:rPr>
        <w:t>В качестве субъекта административной ответственности, установленной ст. 19.28 КоАП РФ, выступают только юридические лица. Следует учитывать, что действия, указанные в ст. 19.28 КоАП РФ от имени или в интересах юридического лица могут совершаться соответствующими физическими лицами также только умышленно. Это обстоятельство предполагает осознание, предвидение (сознательное допущение) достижения каких-либо интересов исключительно юридического лица (не своих собственных, других физических лиц или абстрактных интересов).</w:t>
      </w:r>
    </w:p>
    <w:p w:rsidR="00241F83" w:rsidRPr="00241F83" w:rsidRDefault="00241F83" w:rsidP="00241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83">
        <w:rPr>
          <w:rFonts w:ascii="Times New Roman" w:hAnsi="Times New Roman" w:cs="Times New Roman"/>
          <w:sz w:val="28"/>
          <w:szCs w:val="28"/>
        </w:rPr>
        <w:t>Совершение рассматриваемого правонарушения влечет за собой наложение административного штрафа на юридических лиц,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 Размер штрафаможет быть снижен при наличии исключительных обстоятельств (характер и последствия правонарушения, финансовое положение и пр.), но не более, чем на половину (ч.3.2, 3.3 ст. 4.1 КоАП РФ).</w:t>
      </w:r>
    </w:p>
    <w:p w:rsidR="00241F83" w:rsidRPr="00241F83" w:rsidRDefault="00241F83" w:rsidP="00241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321" w:rsidRPr="00835321" w:rsidRDefault="00835321" w:rsidP="0065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655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Виноградова К.В.</w:t>
      </w:r>
    </w:p>
    <w:sectPr w:rsidR="00835321" w:rsidRPr="00835321" w:rsidSect="00241F8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321"/>
    <w:rsid w:val="00210B1E"/>
    <w:rsid w:val="00241F83"/>
    <w:rsid w:val="002B186D"/>
    <w:rsid w:val="00655867"/>
    <w:rsid w:val="0083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Кристина Викторовна</dc:creator>
  <cp:keywords/>
  <dc:description/>
  <cp:lastModifiedBy>Priemnaya</cp:lastModifiedBy>
  <cp:revision>4</cp:revision>
  <dcterms:created xsi:type="dcterms:W3CDTF">2022-12-14T10:38:00Z</dcterms:created>
  <dcterms:modified xsi:type="dcterms:W3CDTF">2022-12-14T11:21:00Z</dcterms:modified>
</cp:coreProperties>
</file>