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2DF1" w:rsidRDefault="001E2DF1" w:rsidP="001E2DF1">
      <w:pPr>
        <w:autoSpaceDE w:val="0"/>
        <w:autoSpaceDN w:val="0"/>
        <w:adjustRightInd w:val="0"/>
        <w:ind w:right="-40"/>
        <w:jc w:val="center"/>
        <w:rPr>
          <w:b/>
          <w:color w:val="1F497D" w:themeColor="text2"/>
          <w:szCs w:val="20"/>
          <w:u w:val="single"/>
        </w:rPr>
      </w:pPr>
      <w:r w:rsidRPr="006E0D48">
        <w:rPr>
          <w:b/>
          <w:color w:val="1F497D" w:themeColor="text2"/>
          <w:szCs w:val="20"/>
          <w:u w:val="single"/>
        </w:rPr>
        <w:t>ОБЯЗАННОСТИ ОТВЕТСТВЕННОГО ЛИЦА (ВЛАДЕЛЬЦА) ЗИМН</w:t>
      </w:r>
      <w:r w:rsidR="00E37461">
        <w:rPr>
          <w:b/>
          <w:color w:val="1F497D" w:themeColor="text2"/>
          <w:szCs w:val="20"/>
          <w:u w:val="single"/>
        </w:rPr>
        <w:t>ИХ</w:t>
      </w:r>
      <w:r w:rsidRPr="006E0D48">
        <w:rPr>
          <w:b/>
          <w:color w:val="1F497D" w:themeColor="text2"/>
          <w:szCs w:val="20"/>
          <w:u w:val="single"/>
        </w:rPr>
        <w:t xml:space="preserve"> ГОРОК</w:t>
      </w:r>
    </w:p>
    <w:p w:rsidR="001E2DF1" w:rsidRPr="009309D4" w:rsidRDefault="001E2DF1" w:rsidP="001E2DF1">
      <w:pPr>
        <w:autoSpaceDE w:val="0"/>
        <w:autoSpaceDN w:val="0"/>
        <w:adjustRightInd w:val="0"/>
        <w:ind w:right="-40"/>
        <w:jc w:val="center"/>
        <w:rPr>
          <w:b/>
          <w:color w:val="1F497D" w:themeColor="text2"/>
          <w:sz w:val="8"/>
          <w:szCs w:val="20"/>
          <w:u w:val="single"/>
        </w:rPr>
      </w:pPr>
    </w:p>
    <w:p w:rsidR="001E2DF1" w:rsidRPr="006E0D48" w:rsidRDefault="001E2DF1" w:rsidP="001E2DF1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 w:rsidRPr="006E0D48">
        <w:rPr>
          <w:color w:val="1F497D" w:themeColor="text2"/>
          <w:sz w:val="24"/>
          <w:szCs w:val="20"/>
        </w:rPr>
        <w:t xml:space="preserve">- </w:t>
      </w:r>
      <w:r>
        <w:rPr>
          <w:color w:val="1F497D" w:themeColor="text2"/>
          <w:sz w:val="24"/>
          <w:szCs w:val="20"/>
        </w:rPr>
        <w:t>т</w:t>
      </w:r>
      <w:r w:rsidRPr="006E0D48">
        <w:rPr>
          <w:color w:val="1F497D" w:themeColor="text2"/>
          <w:sz w:val="24"/>
          <w:szCs w:val="20"/>
        </w:rPr>
        <w:t xml:space="preserve">ехническое обслуживание и ремонт </w:t>
      </w:r>
      <w:r>
        <w:rPr>
          <w:color w:val="1F497D" w:themeColor="text2"/>
          <w:sz w:val="24"/>
          <w:szCs w:val="20"/>
        </w:rPr>
        <w:t>горки</w:t>
      </w:r>
      <w:r w:rsidRPr="006E0D48">
        <w:rPr>
          <w:color w:val="1F497D" w:themeColor="text2"/>
          <w:sz w:val="24"/>
          <w:szCs w:val="20"/>
        </w:rPr>
        <w:t xml:space="preserve"> проводить в соответствии с эксплуатационными документами </w:t>
      </w:r>
      <w:r>
        <w:rPr>
          <w:color w:val="1F497D" w:themeColor="text2"/>
          <w:sz w:val="24"/>
          <w:szCs w:val="20"/>
        </w:rPr>
        <w:t>(в том числе учитывая требования ГОСТов и технических регламентов)</w:t>
      </w:r>
      <w:r w:rsidRPr="006E0D48">
        <w:rPr>
          <w:color w:val="1F497D" w:themeColor="text2"/>
          <w:sz w:val="24"/>
          <w:szCs w:val="20"/>
        </w:rPr>
        <w:t>;</w:t>
      </w:r>
    </w:p>
    <w:p w:rsidR="001E2DF1" w:rsidRPr="006E0D48" w:rsidRDefault="001E2DF1" w:rsidP="001E2DF1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 w:rsidRPr="006E0D48">
        <w:rPr>
          <w:color w:val="1F497D" w:themeColor="text2"/>
          <w:sz w:val="24"/>
          <w:szCs w:val="20"/>
        </w:rPr>
        <w:t xml:space="preserve">- </w:t>
      </w:r>
      <w:r>
        <w:rPr>
          <w:color w:val="1F497D" w:themeColor="text2"/>
          <w:sz w:val="24"/>
          <w:szCs w:val="20"/>
        </w:rPr>
        <w:t>о</w:t>
      </w:r>
      <w:r w:rsidRPr="006E0D48">
        <w:rPr>
          <w:color w:val="1F497D" w:themeColor="text2"/>
          <w:sz w:val="24"/>
          <w:szCs w:val="20"/>
        </w:rPr>
        <w:t xml:space="preserve">существить проверку на наличие посторенних предметов в зоне работы </w:t>
      </w:r>
      <w:r>
        <w:rPr>
          <w:color w:val="1F497D" w:themeColor="text2"/>
          <w:sz w:val="24"/>
          <w:szCs w:val="20"/>
        </w:rPr>
        <w:t>горки</w:t>
      </w:r>
      <w:r w:rsidRPr="006E0D48">
        <w:rPr>
          <w:color w:val="1F497D" w:themeColor="text2"/>
          <w:sz w:val="24"/>
          <w:szCs w:val="20"/>
        </w:rPr>
        <w:t>;</w:t>
      </w:r>
    </w:p>
    <w:p w:rsidR="001E2DF1" w:rsidRPr="006E0D48" w:rsidRDefault="001E2DF1" w:rsidP="001E2DF1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 w:rsidRPr="006E0D48">
        <w:rPr>
          <w:color w:val="1F497D" w:themeColor="text2"/>
          <w:sz w:val="24"/>
          <w:szCs w:val="20"/>
        </w:rPr>
        <w:t xml:space="preserve">- </w:t>
      </w:r>
      <w:r>
        <w:rPr>
          <w:color w:val="1F497D" w:themeColor="text2"/>
          <w:sz w:val="24"/>
          <w:szCs w:val="20"/>
        </w:rPr>
        <w:t>р</w:t>
      </w:r>
      <w:r w:rsidRPr="006E0D48">
        <w:rPr>
          <w:color w:val="1F497D" w:themeColor="text2"/>
          <w:sz w:val="24"/>
          <w:szCs w:val="20"/>
        </w:rPr>
        <w:t xml:space="preserve">азъяснить правила пользования </w:t>
      </w:r>
      <w:r>
        <w:rPr>
          <w:color w:val="1F497D" w:themeColor="text2"/>
          <w:sz w:val="24"/>
          <w:szCs w:val="20"/>
        </w:rPr>
        <w:t>горкой</w:t>
      </w:r>
      <w:r w:rsidRPr="006E0D48">
        <w:rPr>
          <w:color w:val="1F497D" w:themeColor="text2"/>
          <w:sz w:val="24"/>
          <w:szCs w:val="20"/>
        </w:rPr>
        <w:t xml:space="preserve"> посетителем (</w:t>
      </w:r>
      <w:r>
        <w:rPr>
          <w:color w:val="1F497D" w:themeColor="text2"/>
          <w:sz w:val="24"/>
          <w:szCs w:val="20"/>
        </w:rPr>
        <w:t>при оказании развлекательных услуг посетителям</w:t>
      </w:r>
      <w:r w:rsidRPr="006E0D48">
        <w:rPr>
          <w:color w:val="1F497D" w:themeColor="text2"/>
          <w:sz w:val="24"/>
          <w:szCs w:val="20"/>
        </w:rPr>
        <w:t>);</w:t>
      </w:r>
    </w:p>
    <w:p w:rsidR="009E6DE7" w:rsidRPr="00BF662B" w:rsidRDefault="001E2DF1" w:rsidP="009309D4">
      <w:pPr>
        <w:autoSpaceDE w:val="0"/>
        <w:autoSpaceDN w:val="0"/>
        <w:adjustRightInd w:val="0"/>
        <w:ind w:right="-40"/>
        <w:jc w:val="both"/>
        <w:rPr>
          <w:sz w:val="16"/>
          <w:szCs w:val="20"/>
        </w:rPr>
      </w:pPr>
      <w:r w:rsidRPr="006E0D48">
        <w:rPr>
          <w:color w:val="1F497D" w:themeColor="text2"/>
          <w:sz w:val="24"/>
          <w:szCs w:val="20"/>
        </w:rPr>
        <w:t xml:space="preserve">- </w:t>
      </w:r>
      <w:r>
        <w:rPr>
          <w:color w:val="1F497D" w:themeColor="text2"/>
          <w:sz w:val="24"/>
          <w:szCs w:val="20"/>
        </w:rPr>
        <w:t>в</w:t>
      </w:r>
      <w:r w:rsidRPr="006E0D48">
        <w:rPr>
          <w:color w:val="1F497D" w:themeColor="text2"/>
          <w:sz w:val="24"/>
          <w:szCs w:val="20"/>
        </w:rPr>
        <w:t>ызов экстренных служб, при возникновении аварийной ситуации и случая травматизма посетителей.</w:t>
      </w:r>
    </w:p>
    <w:p w:rsidR="001E2DF1" w:rsidRDefault="001E2DF1" w:rsidP="001E2DF1">
      <w:pPr>
        <w:autoSpaceDE w:val="0"/>
        <w:autoSpaceDN w:val="0"/>
        <w:adjustRightInd w:val="0"/>
        <w:jc w:val="center"/>
        <w:rPr>
          <w:b/>
          <w:color w:val="1F497D" w:themeColor="text2"/>
          <w:sz w:val="24"/>
          <w:szCs w:val="20"/>
        </w:rPr>
      </w:pPr>
      <w:r w:rsidRPr="009E6DE7">
        <w:rPr>
          <w:b/>
          <w:color w:val="1F497D" w:themeColor="text2"/>
          <w:sz w:val="24"/>
          <w:szCs w:val="20"/>
        </w:rPr>
        <w:t>ГОС.РЕГИСТРАЦИЯ ОСУЩЕСТВЛЯЕТСЯ</w:t>
      </w:r>
    </w:p>
    <w:p w:rsidR="001E2DF1" w:rsidRPr="009E6DE7" w:rsidRDefault="001E2DF1" w:rsidP="001E2DF1">
      <w:pPr>
        <w:autoSpaceDE w:val="0"/>
        <w:autoSpaceDN w:val="0"/>
        <w:adjustRightInd w:val="0"/>
        <w:jc w:val="both"/>
        <w:rPr>
          <w:color w:val="1F497D" w:themeColor="text2"/>
          <w:sz w:val="24"/>
          <w:szCs w:val="20"/>
        </w:rPr>
      </w:pPr>
      <w:r w:rsidRPr="009E6DE7">
        <w:rPr>
          <w:color w:val="1F497D" w:themeColor="text2"/>
          <w:sz w:val="24"/>
          <w:szCs w:val="20"/>
        </w:rPr>
        <w:t>•</w:t>
      </w:r>
      <w:r w:rsidRPr="009E6DE7">
        <w:rPr>
          <w:color w:val="1F497D" w:themeColor="text2"/>
          <w:sz w:val="24"/>
          <w:szCs w:val="20"/>
        </w:rPr>
        <w:tab/>
        <w:t xml:space="preserve">по месту установки аттракциона </w:t>
      </w:r>
    </w:p>
    <w:p w:rsidR="001E2DF1" w:rsidRDefault="001E2DF1" w:rsidP="001E2DF1">
      <w:pPr>
        <w:autoSpaceDE w:val="0"/>
        <w:autoSpaceDN w:val="0"/>
        <w:adjustRightInd w:val="0"/>
        <w:jc w:val="both"/>
        <w:rPr>
          <w:color w:val="1F497D" w:themeColor="text2"/>
          <w:sz w:val="24"/>
          <w:szCs w:val="20"/>
        </w:rPr>
      </w:pPr>
      <w:r w:rsidRPr="009E6DE7">
        <w:rPr>
          <w:color w:val="1F497D" w:themeColor="text2"/>
          <w:sz w:val="24"/>
          <w:szCs w:val="20"/>
        </w:rPr>
        <w:t>•</w:t>
      </w:r>
      <w:r w:rsidRPr="009E6DE7">
        <w:rPr>
          <w:color w:val="1F497D" w:themeColor="text2"/>
          <w:sz w:val="24"/>
          <w:szCs w:val="20"/>
        </w:rPr>
        <w:tab/>
        <w:t>при временной регистрации - по месту пребывания аттракциона (в случае изменения места установки ранее зарегистрированного нестационарного аттракциона).</w:t>
      </w:r>
    </w:p>
    <w:p w:rsidR="009309D4" w:rsidRPr="009309D4" w:rsidRDefault="009309D4" w:rsidP="001E2DF1">
      <w:pPr>
        <w:autoSpaceDE w:val="0"/>
        <w:autoSpaceDN w:val="0"/>
        <w:adjustRightInd w:val="0"/>
        <w:jc w:val="both"/>
        <w:rPr>
          <w:b/>
          <w:bCs/>
          <w:color w:val="1F497D" w:themeColor="text2"/>
          <w:sz w:val="12"/>
          <w:szCs w:val="20"/>
        </w:rPr>
      </w:pPr>
    </w:p>
    <w:p w:rsidR="009309D4" w:rsidRPr="006E0D48" w:rsidRDefault="009309D4" w:rsidP="009309D4">
      <w:pPr>
        <w:ind w:firstLine="284"/>
        <w:jc w:val="center"/>
        <w:rPr>
          <w:b/>
          <w:color w:val="1F497D" w:themeColor="text2"/>
          <w:szCs w:val="20"/>
          <w:u w:val="single"/>
        </w:rPr>
      </w:pPr>
      <w:r w:rsidRPr="006E0D48">
        <w:rPr>
          <w:b/>
          <w:color w:val="1F497D" w:themeColor="text2"/>
          <w:szCs w:val="20"/>
          <w:u w:val="single"/>
        </w:rPr>
        <w:t>ОБЩИЕ ТРЕБОВАНИЯ К ВНЕШНЕМУ ВИДУ И СОДЕРЖАНИЮ ЗИМНИХ ГОРОК</w:t>
      </w:r>
    </w:p>
    <w:p w:rsidR="009309D4" w:rsidRDefault="009309D4" w:rsidP="009309D4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горки должны быть оборудованы плат</w:t>
      </w:r>
      <w:r w:rsidRPr="005D4C02">
        <w:rPr>
          <w:color w:val="1F497D" w:themeColor="text2"/>
          <w:sz w:val="24"/>
          <w:szCs w:val="20"/>
        </w:rPr>
        <w:t>формам</w:t>
      </w:r>
      <w:r>
        <w:rPr>
          <w:color w:val="1F497D" w:themeColor="text2"/>
          <w:sz w:val="24"/>
          <w:szCs w:val="20"/>
        </w:rPr>
        <w:t>и</w:t>
      </w:r>
      <w:r w:rsidRPr="005D4C02">
        <w:rPr>
          <w:color w:val="1F497D" w:themeColor="text2"/>
          <w:sz w:val="24"/>
          <w:szCs w:val="20"/>
        </w:rPr>
        <w:t>, трапам</w:t>
      </w:r>
      <w:r>
        <w:rPr>
          <w:color w:val="1F497D" w:themeColor="text2"/>
          <w:sz w:val="24"/>
          <w:szCs w:val="20"/>
        </w:rPr>
        <w:t>и</w:t>
      </w:r>
      <w:r w:rsidRPr="005D4C02">
        <w:rPr>
          <w:color w:val="1F497D" w:themeColor="text2"/>
          <w:sz w:val="24"/>
          <w:szCs w:val="20"/>
        </w:rPr>
        <w:t>, полами, лестницами и проходами;</w:t>
      </w:r>
    </w:p>
    <w:p w:rsidR="009309D4" w:rsidRDefault="009309D4" w:rsidP="009309D4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на каждой горке должен быть установлен правила пользования зимней горкой, рекомендован формат «А1» (и</w:t>
      </w:r>
      <w:r w:rsidRPr="006E0D48">
        <w:rPr>
          <w:color w:val="1F497D" w:themeColor="text2"/>
          <w:sz w:val="24"/>
          <w:szCs w:val="20"/>
        </w:rPr>
        <w:t>нформация должна быть читаемой, защищенной от погодных воздействий и</w:t>
      </w:r>
      <w:r>
        <w:rPr>
          <w:color w:val="1F497D" w:themeColor="text2"/>
          <w:sz w:val="24"/>
          <w:szCs w:val="20"/>
        </w:rPr>
        <w:t xml:space="preserve"> умышленных повреждений);</w:t>
      </w:r>
    </w:p>
    <w:p w:rsidR="009309D4" w:rsidRPr="009309D4" w:rsidRDefault="009309D4" w:rsidP="009309D4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 w:rsidRPr="009309D4">
        <w:rPr>
          <w:color w:val="1F497D" w:themeColor="text2"/>
          <w:sz w:val="24"/>
          <w:szCs w:val="20"/>
        </w:rPr>
        <w:t xml:space="preserve">- </w:t>
      </w:r>
      <w:r>
        <w:rPr>
          <w:color w:val="1F497D" w:themeColor="text2"/>
          <w:sz w:val="24"/>
          <w:szCs w:val="20"/>
        </w:rPr>
        <w:t xml:space="preserve">горки </w:t>
      </w:r>
      <w:r w:rsidRPr="009309D4">
        <w:rPr>
          <w:color w:val="1F497D" w:themeColor="text2"/>
          <w:sz w:val="24"/>
          <w:szCs w:val="20"/>
        </w:rPr>
        <w:t>должны быть изготовлены из сертифицированного материалов (металла, дерева, льда или сочетание этих материалов;</w:t>
      </w:r>
    </w:p>
    <w:p w:rsidR="009309D4" w:rsidRPr="009309D4" w:rsidRDefault="009309D4" w:rsidP="009309D4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 w:rsidRPr="009309D4">
        <w:rPr>
          <w:color w:val="1F497D" w:themeColor="text2"/>
          <w:sz w:val="24"/>
          <w:szCs w:val="20"/>
        </w:rPr>
        <w:t xml:space="preserve">- </w:t>
      </w:r>
      <w:r>
        <w:rPr>
          <w:color w:val="1F497D" w:themeColor="text2"/>
          <w:sz w:val="24"/>
          <w:szCs w:val="20"/>
        </w:rPr>
        <w:t>к</w:t>
      </w:r>
      <w:r w:rsidRPr="009309D4">
        <w:rPr>
          <w:color w:val="1F497D" w:themeColor="text2"/>
          <w:sz w:val="24"/>
          <w:szCs w:val="20"/>
        </w:rPr>
        <w:t>ачество воды, которой заливают горку, должны соответствовать санитарно-гигиеническим требованиям – вода питьевая;</w:t>
      </w:r>
    </w:p>
    <w:p w:rsidR="009309D4" w:rsidRPr="009309D4" w:rsidRDefault="009309D4" w:rsidP="009309D4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 w:rsidRPr="009309D4">
        <w:rPr>
          <w:color w:val="1F497D" w:themeColor="text2"/>
          <w:sz w:val="24"/>
          <w:szCs w:val="20"/>
        </w:rPr>
        <w:t>- виражи под запретом;</w:t>
      </w:r>
    </w:p>
    <w:p w:rsidR="009309D4" w:rsidRPr="009309D4" w:rsidRDefault="00BE1507" w:rsidP="009309D4">
      <w:pPr>
        <w:autoSpaceDE w:val="0"/>
        <w:autoSpaceDN w:val="0"/>
        <w:adjustRightInd w:val="0"/>
        <w:ind w:right="-40"/>
        <w:jc w:val="both"/>
        <w:rPr>
          <w:color w:val="1F497D" w:themeColor="text2"/>
          <w:sz w:val="24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B0B515C" wp14:editId="6C3D052B">
            <wp:simplePos x="0" y="0"/>
            <wp:positionH relativeFrom="column">
              <wp:posOffset>3117850</wp:posOffset>
            </wp:positionH>
            <wp:positionV relativeFrom="paragraph">
              <wp:posOffset>-224790</wp:posOffset>
            </wp:positionV>
            <wp:extent cx="1018540" cy="7740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9D4" w:rsidRPr="009309D4">
        <w:rPr>
          <w:color w:val="1F497D" w:themeColor="text2"/>
          <w:sz w:val="24"/>
          <w:szCs w:val="20"/>
        </w:rPr>
        <w:t>- скаты и выкаты должны быть прямыми  и плавными;</w:t>
      </w:r>
    </w:p>
    <w:p w:rsidR="001E2DF1" w:rsidRPr="004C2BAD" w:rsidRDefault="009309D4" w:rsidP="009309D4">
      <w:pPr>
        <w:autoSpaceDE w:val="0"/>
        <w:autoSpaceDN w:val="0"/>
        <w:adjustRightInd w:val="0"/>
        <w:ind w:right="-40"/>
        <w:jc w:val="both"/>
        <w:rPr>
          <w:i/>
          <w:iCs/>
          <w:color w:val="1F497D" w:themeColor="text2"/>
          <w:sz w:val="20"/>
          <w:szCs w:val="20"/>
        </w:rPr>
      </w:pPr>
      <w:r w:rsidRPr="009309D4">
        <w:rPr>
          <w:color w:val="1F497D" w:themeColor="text2"/>
          <w:sz w:val="24"/>
          <w:szCs w:val="20"/>
        </w:rPr>
        <w:t xml:space="preserve">- перед входом в зимние горки (если это относится к аттракциону), то должно быть ограждение, установлен информационный щит с правилами для посетителей, телефоны экстренных служб и </w:t>
      </w:r>
      <w:proofErr w:type="spellStart"/>
      <w:r w:rsidRPr="009309D4">
        <w:rPr>
          <w:color w:val="1F497D" w:themeColor="text2"/>
          <w:sz w:val="24"/>
          <w:szCs w:val="20"/>
        </w:rPr>
        <w:t>эксплуатанта</w:t>
      </w:r>
      <w:proofErr w:type="spellEnd"/>
      <w:r w:rsidRPr="009309D4">
        <w:rPr>
          <w:color w:val="1F497D" w:themeColor="text2"/>
          <w:sz w:val="24"/>
          <w:szCs w:val="20"/>
        </w:rPr>
        <w:t xml:space="preserve">, дата прохождения ежегодного т/о и </w:t>
      </w:r>
      <w:proofErr w:type="spellStart"/>
      <w:r w:rsidRPr="009309D4">
        <w:rPr>
          <w:color w:val="1F497D" w:themeColor="text2"/>
          <w:sz w:val="24"/>
          <w:szCs w:val="20"/>
        </w:rPr>
        <w:t>госрегистрации</w:t>
      </w:r>
      <w:proofErr w:type="spellEnd"/>
      <w:r w:rsidRPr="009309D4">
        <w:rPr>
          <w:color w:val="1F497D" w:themeColor="text2"/>
          <w:sz w:val="24"/>
          <w:szCs w:val="20"/>
        </w:rPr>
        <w:t>)</w:t>
      </w:r>
      <w:r>
        <w:rPr>
          <w:color w:val="1F497D" w:themeColor="text2"/>
          <w:sz w:val="24"/>
          <w:szCs w:val="20"/>
        </w:rPr>
        <w:t>.</w:t>
      </w:r>
    </w:p>
    <w:p w:rsidR="00AA1D95" w:rsidRPr="009E6DE7" w:rsidRDefault="00AA1D95">
      <w:pPr>
        <w:spacing w:line="34" w:lineRule="exact"/>
        <w:rPr>
          <w:sz w:val="36"/>
          <w:szCs w:val="24"/>
        </w:rPr>
      </w:pPr>
    </w:p>
    <w:p w:rsidR="00AA1D95" w:rsidRPr="009E6DE7" w:rsidRDefault="00470911">
      <w:pPr>
        <w:spacing w:line="20" w:lineRule="exact"/>
        <w:rPr>
          <w:sz w:val="36"/>
          <w:szCs w:val="24"/>
        </w:rPr>
      </w:pPr>
      <w:r w:rsidRPr="009E6DE7"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66F7EDAF" wp14:editId="506632C8">
                <wp:simplePos x="0" y="0"/>
                <wp:positionH relativeFrom="column">
                  <wp:posOffset>-8255</wp:posOffset>
                </wp:positionH>
                <wp:positionV relativeFrom="paragraph">
                  <wp:posOffset>189230</wp:posOffset>
                </wp:positionV>
                <wp:extent cx="12700" cy="3683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683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6" style="position:absolute;margin-left:-.65pt;margin-top:14.9pt;width:1pt;height:2.9pt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" o:allowincell="f" fillcolor="#f0f0f0" stroked="f">
                <v:path arrowok="t"/>
              </v:rect>
            </w:pict>
          </mc:Fallback>
        </mc:AlternateContent>
      </w:r>
      <w:r w:rsidRPr="009E6DE7"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7BB7052F" wp14:editId="374ED6CF">
                <wp:simplePos x="0" y="0"/>
                <wp:positionH relativeFrom="column">
                  <wp:posOffset>3810</wp:posOffset>
                </wp:positionH>
                <wp:positionV relativeFrom="paragraph">
                  <wp:posOffset>217170</wp:posOffset>
                </wp:positionV>
                <wp:extent cx="0" cy="16446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4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7.1pt" to="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" o:allowincell="f" filled="t" strokecolor="white" strokeweight=".72pt">
                <v:stroke joinstyle="miter"/>
                <o:lock v:ext="edit" shapetype="f"/>
              </v:line>
            </w:pict>
          </mc:Fallback>
        </mc:AlternateContent>
      </w:r>
      <w:r w:rsidRPr="009E6DE7"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66938AE7" wp14:editId="4544B99A">
                <wp:simplePos x="0" y="0"/>
                <wp:positionH relativeFrom="column">
                  <wp:posOffset>3016250</wp:posOffset>
                </wp:positionH>
                <wp:positionV relativeFrom="paragraph">
                  <wp:posOffset>189230</wp:posOffset>
                </wp:positionV>
                <wp:extent cx="12700" cy="3683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683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6" style="position:absolute;margin-left:237.5pt;margin-top:14.9pt;width:1pt;height:2.9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" o:allowincell="f" fillcolor="#a0a0a0" stroked="f">
                <v:path arrowok="t"/>
              </v:rect>
            </w:pict>
          </mc:Fallback>
        </mc:AlternateContent>
      </w:r>
      <w:r w:rsidRPr="009E6DE7"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7891222F" wp14:editId="72D94BB9">
                <wp:simplePos x="0" y="0"/>
                <wp:positionH relativeFrom="column">
                  <wp:posOffset>2997835</wp:posOffset>
                </wp:positionH>
                <wp:positionV relativeFrom="paragraph">
                  <wp:posOffset>205740</wp:posOffset>
                </wp:positionV>
                <wp:extent cx="12700" cy="1333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26" style="position:absolute;margin-left:236.05pt;margin-top:16.2pt;width:1pt;height:1.05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" o:allowincell="f" fillcolor="#f0f0f0" stroked="f">
                <v:path arrowok="t"/>
              </v:rect>
            </w:pict>
          </mc:Fallback>
        </mc:AlternateContent>
      </w:r>
      <w:r w:rsidRPr="009E6DE7"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153AF291" wp14:editId="11786FFB">
                <wp:simplePos x="0" y="0"/>
                <wp:positionH relativeFrom="column">
                  <wp:posOffset>3006725</wp:posOffset>
                </wp:positionH>
                <wp:positionV relativeFrom="paragraph">
                  <wp:posOffset>205740</wp:posOffset>
                </wp:positionV>
                <wp:extent cx="12700" cy="1333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26" style="position:absolute;margin-left:236.75pt;margin-top:16.2pt;width:1pt;height:1.05pt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" o:allowincell="f" stroked="f">
                <v:path arrowok="t"/>
              </v:rect>
            </w:pict>
          </mc:Fallback>
        </mc:AlternateContent>
      </w:r>
      <w:r w:rsidRPr="009E6DE7"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546CB8B7" wp14:editId="69F717B9">
                <wp:simplePos x="0" y="0"/>
                <wp:positionH relativeFrom="column">
                  <wp:posOffset>3014980</wp:posOffset>
                </wp:positionH>
                <wp:positionV relativeFrom="paragraph">
                  <wp:posOffset>217170</wp:posOffset>
                </wp:positionV>
                <wp:extent cx="0" cy="16446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4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style="position:absolute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pt,17.1pt" to="237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" o:allowincell="f" filled="t" strokecolor="white" strokeweight=".96pt">
                <v:stroke joinstyle="miter"/>
                <o:lock v:ext="edit" shapetype="f"/>
              </v:line>
            </w:pict>
          </mc:Fallback>
        </mc:AlternateContent>
      </w:r>
    </w:p>
    <w:p w:rsidR="00577D6A" w:rsidRPr="009309D4" w:rsidRDefault="00E37461" w:rsidP="0022595D">
      <w:pPr>
        <w:ind w:left="142" w:right="180"/>
        <w:jc w:val="center"/>
        <w:rPr>
          <w:color w:val="FF0000"/>
          <w:sz w:val="32"/>
          <w:szCs w:val="20"/>
        </w:rPr>
      </w:pPr>
      <w:r w:rsidRPr="009309D4">
        <w:rPr>
          <w:noProof/>
          <w:color w:val="FF0000"/>
          <w:sz w:val="32"/>
          <w:szCs w:val="20"/>
        </w:rPr>
        <w:drawing>
          <wp:inline distT="0" distB="0" distL="0" distR="0" wp14:anchorId="47560CD7" wp14:editId="4B377EE1">
            <wp:extent cx="2941607" cy="4039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52" cy="404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962" w:rsidRPr="009E6DE7" w:rsidRDefault="00E37461">
      <w:pPr>
        <w:ind w:right="180"/>
        <w:jc w:val="center"/>
        <w:rPr>
          <w:b/>
          <w:color w:val="FF0000"/>
          <w:sz w:val="32"/>
          <w:szCs w:val="20"/>
          <w:u w:val="single"/>
        </w:rPr>
      </w:pPr>
      <w:r w:rsidRPr="009309D4">
        <w:rPr>
          <w:b/>
          <w:color w:val="FF0000"/>
          <w:sz w:val="32"/>
          <w:szCs w:val="20"/>
          <w:u w:val="single"/>
        </w:rPr>
        <w:t>ТЕ</w:t>
      </w:r>
      <w:r w:rsidR="00495A10" w:rsidRPr="009309D4">
        <w:rPr>
          <w:b/>
          <w:color w:val="FF0000"/>
          <w:sz w:val="32"/>
          <w:szCs w:val="20"/>
          <w:u w:val="single"/>
        </w:rPr>
        <w:t>ЛЕФОН ГОРЯЧ</w:t>
      </w:r>
      <w:r w:rsidR="001B691E" w:rsidRPr="009309D4">
        <w:rPr>
          <w:b/>
          <w:color w:val="FF0000"/>
          <w:sz w:val="32"/>
          <w:szCs w:val="20"/>
          <w:u w:val="single"/>
        </w:rPr>
        <w:t>Е</w:t>
      </w:r>
      <w:r w:rsidR="00495A10" w:rsidRPr="009309D4">
        <w:rPr>
          <w:b/>
          <w:color w:val="FF0000"/>
          <w:sz w:val="32"/>
          <w:szCs w:val="20"/>
          <w:u w:val="single"/>
        </w:rPr>
        <w:t>Й ЛИНИИ</w:t>
      </w:r>
      <w:r w:rsidR="00495A10" w:rsidRPr="009E6DE7">
        <w:rPr>
          <w:b/>
          <w:color w:val="FF0000"/>
          <w:sz w:val="32"/>
          <w:szCs w:val="20"/>
          <w:u w:val="single"/>
        </w:rPr>
        <w:br/>
        <w:t>8-800-347-70-00</w:t>
      </w:r>
    </w:p>
    <w:p w:rsidR="00495A10" w:rsidRPr="009E6DE7" w:rsidRDefault="00495A10">
      <w:pPr>
        <w:ind w:right="180"/>
        <w:jc w:val="center"/>
        <w:rPr>
          <w:color w:val="1F497D" w:themeColor="text2"/>
          <w:sz w:val="28"/>
          <w:szCs w:val="20"/>
        </w:rPr>
      </w:pPr>
      <w:r w:rsidRPr="009E6DE7">
        <w:rPr>
          <w:color w:val="1F497D" w:themeColor="text2"/>
          <w:sz w:val="28"/>
          <w:szCs w:val="20"/>
        </w:rPr>
        <w:t>Рабочий телефон: 8(347) 218-15-78</w:t>
      </w:r>
    </w:p>
    <w:p w:rsidR="00AA1D95" w:rsidRDefault="00495A10" w:rsidP="00577D6A">
      <w:pPr>
        <w:ind w:right="180"/>
        <w:jc w:val="center"/>
        <w:rPr>
          <w:color w:val="1F497D" w:themeColor="text2"/>
          <w:sz w:val="28"/>
          <w:szCs w:val="20"/>
        </w:rPr>
      </w:pPr>
      <w:r w:rsidRPr="009E6DE7">
        <w:rPr>
          <w:color w:val="1F497D" w:themeColor="text2"/>
          <w:sz w:val="28"/>
          <w:szCs w:val="20"/>
        </w:rPr>
        <w:t xml:space="preserve">Электронный адрес: </w:t>
      </w:r>
      <w:hyperlink r:id="rId11" w:history="1">
        <w:r w:rsidR="00577D6A" w:rsidRPr="00997745">
          <w:rPr>
            <w:rStyle w:val="a3"/>
            <w:sz w:val="28"/>
            <w:szCs w:val="20"/>
          </w:rPr>
          <w:t>gtnrb@bashkortostan.ru</w:t>
        </w:r>
      </w:hyperlink>
    </w:p>
    <w:p w:rsidR="00AA1D95" w:rsidRDefault="00AA1D95">
      <w:pPr>
        <w:spacing w:line="244" w:lineRule="exact"/>
        <w:rPr>
          <w:sz w:val="24"/>
          <w:szCs w:val="24"/>
        </w:rPr>
      </w:pPr>
    </w:p>
    <w:p w:rsidR="001A2DD2" w:rsidRPr="00EA4139" w:rsidRDefault="001A2DD2" w:rsidP="001A2DD2">
      <w:pPr>
        <w:jc w:val="center"/>
        <w:rPr>
          <w:b/>
          <w:color w:val="1F497D" w:themeColor="text2"/>
          <w:sz w:val="20"/>
          <w:szCs w:val="20"/>
        </w:rPr>
      </w:pPr>
      <w:r w:rsidRPr="00EA4139">
        <w:rPr>
          <w:b/>
          <w:color w:val="1F497D" w:themeColor="text2"/>
          <w:sz w:val="20"/>
          <w:szCs w:val="20"/>
        </w:rPr>
        <w:t>ИНСПЕКЦИЯ ГОСТЕХНАДЗОРА</w:t>
      </w:r>
    </w:p>
    <w:p w:rsidR="00AA1D95" w:rsidRPr="00EA4139" w:rsidRDefault="001A2DD2" w:rsidP="001A2DD2">
      <w:pPr>
        <w:jc w:val="center"/>
        <w:rPr>
          <w:b/>
          <w:color w:val="1F497D" w:themeColor="text2"/>
          <w:sz w:val="20"/>
          <w:szCs w:val="20"/>
        </w:rPr>
      </w:pPr>
      <w:r w:rsidRPr="00EA4139">
        <w:rPr>
          <w:b/>
          <w:color w:val="1F497D" w:themeColor="text2"/>
          <w:sz w:val="20"/>
          <w:szCs w:val="20"/>
        </w:rPr>
        <w:t>РЕСПУБЛИКИ БАШКОРТОСТАН</w:t>
      </w:r>
    </w:p>
    <w:p w:rsidR="00037E38" w:rsidRPr="00EA4139" w:rsidRDefault="00037E38" w:rsidP="00470911">
      <w:pPr>
        <w:jc w:val="center"/>
        <w:rPr>
          <w:color w:val="1F497D" w:themeColor="text2"/>
          <w:sz w:val="6"/>
          <w:szCs w:val="20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DC058D" w:rsidRDefault="00DC058D">
      <w:pPr>
        <w:spacing w:line="200" w:lineRule="exact"/>
        <w:rPr>
          <w:sz w:val="24"/>
          <w:szCs w:val="24"/>
        </w:rPr>
      </w:pPr>
    </w:p>
    <w:p w:rsidR="00DC058D" w:rsidRDefault="00DC058D">
      <w:pPr>
        <w:spacing w:line="200" w:lineRule="exact"/>
        <w:rPr>
          <w:sz w:val="24"/>
          <w:szCs w:val="24"/>
        </w:rPr>
      </w:pPr>
    </w:p>
    <w:p w:rsidR="006F2AB8" w:rsidRDefault="006F2AB8">
      <w:pPr>
        <w:spacing w:line="200" w:lineRule="exact"/>
        <w:rPr>
          <w:sz w:val="24"/>
          <w:szCs w:val="24"/>
        </w:rPr>
      </w:pPr>
    </w:p>
    <w:p w:rsidR="00EA4139" w:rsidRDefault="00EA4139">
      <w:pPr>
        <w:spacing w:line="200" w:lineRule="exact"/>
        <w:rPr>
          <w:sz w:val="24"/>
          <w:szCs w:val="24"/>
        </w:rPr>
      </w:pPr>
    </w:p>
    <w:p w:rsidR="00EA4139" w:rsidRDefault="00EA4139">
      <w:pPr>
        <w:spacing w:line="200" w:lineRule="exact"/>
        <w:rPr>
          <w:sz w:val="24"/>
          <w:szCs w:val="24"/>
        </w:rPr>
      </w:pPr>
    </w:p>
    <w:p w:rsidR="006F2AB8" w:rsidRDefault="006F2AB8">
      <w:pPr>
        <w:spacing w:line="200" w:lineRule="exact"/>
        <w:rPr>
          <w:sz w:val="24"/>
          <w:szCs w:val="24"/>
        </w:rPr>
      </w:pPr>
    </w:p>
    <w:p w:rsidR="006F2AB8" w:rsidRPr="00B26BB1" w:rsidRDefault="006F2AB8">
      <w:pPr>
        <w:spacing w:line="200" w:lineRule="exact"/>
        <w:rPr>
          <w:sz w:val="24"/>
          <w:szCs w:val="24"/>
        </w:rPr>
      </w:pPr>
    </w:p>
    <w:p w:rsidR="00AA1D95" w:rsidRPr="00EA4139" w:rsidRDefault="00DF728D" w:rsidP="00DF728D">
      <w:pPr>
        <w:spacing w:line="277" w:lineRule="exact"/>
        <w:jc w:val="center"/>
        <w:rPr>
          <w:b/>
          <w:color w:val="FF0000"/>
          <w:sz w:val="24"/>
          <w:szCs w:val="24"/>
        </w:rPr>
      </w:pPr>
      <w:r w:rsidRPr="00EA4139">
        <w:rPr>
          <w:b/>
          <w:color w:val="FF0000"/>
          <w:sz w:val="24"/>
          <w:szCs w:val="24"/>
        </w:rPr>
        <w:t>ПАМЯТКА</w:t>
      </w:r>
    </w:p>
    <w:p w:rsidR="00AA1D95" w:rsidRDefault="00AA1D95">
      <w:pPr>
        <w:spacing w:line="56" w:lineRule="exact"/>
        <w:rPr>
          <w:sz w:val="24"/>
          <w:szCs w:val="24"/>
        </w:rPr>
      </w:pPr>
    </w:p>
    <w:p w:rsidR="00AA1D95" w:rsidRPr="00EA4139" w:rsidRDefault="00B62E16" w:rsidP="00F00FA8">
      <w:pPr>
        <w:jc w:val="center"/>
        <w:rPr>
          <w:b/>
          <w:color w:val="1F497D" w:themeColor="text2"/>
          <w:sz w:val="24"/>
          <w:szCs w:val="28"/>
          <w:u w:val="single"/>
        </w:rPr>
      </w:pPr>
      <w:r w:rsidRPr="00EA4139">
        <w:rPr>
          <w:b/>
          <w:color w:val="1F497D" w:themeColor="text2"/>
          <w:sz w:val="24"/>
          <w:szCs w:val="26"/>
          <w:u w:val="single"/>
        </w:rPr>
        <w:t xml:space="preserve">ТРЕБОВАНИЯ К </w:t>
      </w:r>
      <w:r w:rsidR="001F6955" w:rsidRPr="00EA4139">
        <w:rPr>
          <w:b/>
          <w:color w:val="1F497D" w:themeColor="text2"/>
          <w:sz w:val="24"/>
          <w:szCs w:val="26"/>
          <w:u w:val="single"/>
        </w:rPr>
        <w:t>Т</w:t>
      </w:r>
      <w:r w:rsidRPr="00EA4139">
        <w:rPr>
          <w:b/>
          <w:color w:val="1F497D" w:themeColor="text2"/>
          <w:sz w:val="24"/>
          <w:szCs w:val="26"/>
          <w:u w:val="single"/>
        </w:rPr>
        <w:t xml:space="preserve">ЕХНИЧЕСКОМУ СОСТОЯНИЮ И </w:t>
      </w:r>
      <w:r w:rsidR="00EA4139" w:rsidRPr="00EA4139">
        <w:rPr>
          <w:b/>
          <w:color w:val="1F497D" w:themeColor="text2"/>
          <w:sz w:val="24"/>
          <w:szCs w:val="26"/>
          <w:u w:val="single"/>
        </w:rPr>
        <w:t xml:space="preserve">БЕЗОПАСНОЙ </w:t>
      </w:r>
      <w:r w:rsidR="00E5391E" w:rsidRPr="00EA4139">
        <w:rPr>
          <w:b/>
          <w:color w:val="1F497D" w:themeColor="text2"/>
          <w:sz w:val="24"/>
          <w:szCs w:val="26"/>
          <w:u w:val="single"/>
        </w:rPr>
        <w:t>Э</w:t>
      </w:r>
      <w:r w:rsidRPr="00EA4139">
        <w:rPr>
          <w:b/>
          <w:color w:val="1F497D" w:themeColor="text2"/>
          <w:sz w:val="24"/>
          <w:szCs w:val="26"/>
          <w:u w:val="single"/>
        </w:rPr>
        <w:t>КСПЛУАТАЦИИ</w:t>
      </w:r>
      <w:r w:rsidRPr="00EA4139">
        <w:rPr>
          <w:b/>
          <w:color w:val="1F497D" w:themeColor="text2"/>
          <w:sz w:val="24"/>
          <w:szCs w:val="28"/>
          <w:u w:val="single"/>
        </w:rPr>
        <w:t xml:space="preserve"> </w:t>
      </w:r>
      <w:r w:rsidR="00764F2A">
        <w:rPr>
          <w:b/>
          <w:color w:val="1F497D" w:themeColor="text2"/>
          <w:sz w:val="24"/>
          <w:szCs w:val="28"/>
          <w:u w:val="single"/>
        </w:rPr>
        <w:t>ЗИМНИХ ГОРОК</w:t>
      </w:r>
    </w:p>
    <w:p w:rsidR="00AA1D95" w:rsidRPr="00B62E16" w:rsidRDefault="00AA1D95" w:rsidP="00633BB2">
      <w:pPr>
        <w:spacing w:line="20" w:lineRule="exact"/>
        <w:jc w:val="center"/>
        <w:rPr>
          <w:sz w:val="20"/>
          <w:szCs w:val="20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6F2AB8">
      <w:pPr>
        <w:spacing w:line="200" w:lineRule="exact"/>
        <w:rPr>
          <w:sz w:val="24"/>
          <w:szCs w:val="24"/>
        </w:rPr>
      </w:pPr>
      <w:r w:rsidRPr="006F2AB8">
        <w:rPr>
          <w:noProof/>
        </w:rPr>
        <w:t xml:space="preserve"> </w:t>
      </w: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9E6DE7">
      <w:pPr>
        <w:spacing w:line="2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C5DE07B" wp14:editId="7879B57B">
            <wp:simplePos x="0" y="0"/>
            <wp:positionH relativeFrom="column">
              <wp:posOffset>-199390</wp:posOffset>
            </wp:positionH>
            <wp:positionV relativeFrom="paragraph">
              <wp:posOffset>58420</wp:posOffset>
            </wp:positionV>
            <wp:extent cx="3422015" cy="2535555"/>
            <wp:effectExtent l="0" t="0" r="6985" b="0"/>
            <wp:wrapNone/>
            <wp:docPr id="12" name="Рисунок 12" descr="https://pandia.ru/text/81/485/images/img2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1/485/images/img21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28" b="96475" l="972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DC058D">
      <w:pPr>
        <w:spacing w:line="200" w:lineRule="exact"/>
        <w:rPr>
          <w:sz w:val="24"/>
          <w:szCs w:val="24"/>
        </w:rPr>
      </w:pPr>
      <w:r w:rsidRPr="00DC058D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22BF411" wp14:editId="4B3F18DA">
                <wp:extent cx="307340" cy="307340"/>
                <wp:effectExtent l="0" t="0" r="0" b="0"/>
                <wp:docPr id="16" name="Прямоугольник 16" descr="https://st4.depositphotos.com/8609712/37845/v/1600/depositphotos_378453664-stock-illustration-amusement-park-black-glyph-s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st4.depositphotos.com/8609712/37845/v/1600/depositphotos_378453664-stock-illustration-amusement-park-black-glyph-set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kq01&#10;JDMDAABTBgAADgAAAAAAAAAAAAAAAAAuAgAAZHJzL2Uyb0RvYy54bWxQSwECLQAUAAYACAAAACEA&#10;68bApNkAAAADAQAADwAAAAAAAAAAAAAAAACN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B62E16" w:rsidRDefault="00B62E16">
      <w:pPr>
        <w:spacing w:line="200" w:lineRule="exact"/>
        <w:rPr>
          <w:sz w:val="24"/>
          <w:szCs w:val="24"/>
        </w:rPr>
      </w:pPr>
    </w:p>
    <w:p w:rsidR="00B62E16" w:rsidRDefault="00B62E16">
      <w:pPr>
        <w:spacing w:line="200" w:lineRule="exact"/>
        <w:rPr>
          <w:sz w:val="24"/>
          <w:szCs w:val="24"/>
        </w:rPr>
      </w:pPr>
    </w:p>
    <w:p w:rsidR="00B62E16" w:rsidRDefault="00B62E16">
      <w:pPr>
        <w:spacing w:line="200" w:lineRule="exact"/>
        <w:rPr>
          <w:sz w:val="24"/>
          <w:szCs w:val="24"/>
        </w:rPr>
      </w:pPr>
    </w:p>
    <w:p w:rsidR="00E5391E" w:rsidRDefault="00E5391E">
      <w:pPr>
        <w:spacing w:line="200" w:lineRule="exact"/>
        <w:rPr>
          <w:sz w:val="24"/>
          <w:szCs w:val="24"/>
        </w:rPr>
      </w:pPr>
    </w:p>
    <w:p w:rsidR="00E5391E" w:rsidRDefault="00E5391E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4" w:lineRule="exact"/>
        <w:rPr>
          <w:b/>
          <w:sz w:val="24"/>
          <w:szCs w:val="24"/>
        </w:rPr>
      </w:pPr>
    </w:p>
    <w:p w:rsidR="00DC058D" w:rsidRDefault="00DC058D">
      <w:pPr>
        <w:spacing w:line="204" w:lineRule="exact"/>
        <w:rPr>
          <w:b/>
          <w:sz w:val="24"/>
          <w:szCs w:val="24"/>
        </w:rPr>
      </w:pPr>
    </w:p>
    <w:p w:rsidR="00EA4139" w:rsidRDefault="00EA4139">
      <w:pPr>
        <w:spacing w:line="204" w:lineRule="exact"/>
        <w:rPr>
          <w:b/>
          <w:sz w:val="24"/>
          <w:szCs w:val="24"/>
        </w:rPr>
      </w:pPr>
    </w:p>
    <w:p w:rsidR="00EA4139" w:rsidRDefault="00EA4139">
      <w:pPr>
        <w:spacing w:line="204" w:lineRule="exact"/>
        <w:rPr>
          <w:b/>
          <w:sz w:val="24"/>
          <w:szCs w:val="24"/>
        </w:rPr>
      </w:pPr>
    </w:p>
    <w:p w:rsidR="00EA4139" w:rsidRDefault="00EA4139">
      <w:pPr>
        <w:spacing w:line="204" w:lineRule="exact"/>
        <w:rPr>
          <w:b/>
          <w:sz w:val="24"/>
          <w:szCs w:val="24"/>
        </w:rPr>
      </w:pPr>
    </w:p>
    <w:p w:rsidR="00EA4139" w:rsidRDefault="00EA4139">
      <w:pPr>
        <w:spacing w:line="204" w:lineRule="exact"/>
        <w:rPr>
          <w:b/>
          <w:sz w:val="24"/>
          <w:szCs w:val="24"/>
        </w:rPr>
      </w:pPr>
    </w:p>
    <w:p w:rsidR="00EA4139" w:rsidRPr="00B62E16" w:rsidRDefault="00EA4139">
      <w:pPr>
        <w:spacing w:line="204" w:lineRule="exact"/>
        <w:rPr>
          <w:b/>
          <w:sz w:val="24"/>
          <w:szCs w:val="24"/>
        </w:rPr>
      </w:pPr>
    </w:p>
    <w:p w:rsidR="00EA4139" w:rsidRDefault="00B62E16" w:rsidP="00511E70">
      <w:pPr>
        <w:rPr>
          <w:rFonts w:eastAsia="Times New Roman"/>
          <w:b/>
          <w:bCs/>
          <w:color w:val="1F497D" w:themeColor="text2"/>
          <w:sz w:val="20"/>
          <w:szCs w:val="20"/>
        </w:rPr>
      </w:pPr>
      <w:r w:rsidRPr="00EA4139">
        <w:rPr>
          <w:rFonts w:eastAsia="Times New Roman"/>
          <w:b/>
          <w:bCs/>
          <w:color w:val="1F497D" w:themeColor="text2"/>
          <w:sz w:val="20"/>
          <w:szCs w:val="20"/>
        </w:rPr>
        <w:t xml:space="preserve">                                          2022 г.</w:t>
      </w:r>
    </w:p>
    <w:p w:rsidR="00EA4139" w:rsidRDefault="00EA4139" w:rsidP="00511E70">
      <w:pPr>
        <w:rPr>
          <w:rFonts w:eastAsia="Times New Roman"/>
          <w:b/>
          <w:bCs/>
          <w:color w:val="1F497D" w:themeColor="text2"/>
          <w:sz w:val="20"/>
          <w:szCs w:val="20"/>
        </w:rPr>
      </w:pPr>
    </w:p>
    <w:p w:rsidR="00EA4139" w:rsidRDefault="00EA4139" w:rsidP="00511E70">
      <w:pPr>
        <w:rPr>
          <w:rFonts w:eastAsia="Times New Roman"/>
          <w:b/>
          <w:bCs/>
          <w:color w:val="1F497D" w:themeColor="text2"/>
          <w:sz w:val="20"/>
          <w:szCs w:val="20"/>
        </w:rPr>
      </w:pPr>
    </w:p>
    <w:p w:rsidR="00714CF0" w:rsidRPr="004C2BAD" w:rsidRDefault="00714CF0" w:rsidP="00714CF0">
      <w:pPr>
        <w:autoSpaceDE w:val="0"/>
        <w:autoSpaceDN w:val="0"/>
        <w:adjustRightInd w:val="0"/>
        <w:jc w:val="both"/>
        <w:rPr>
          <w:bCs/>
          <w:i/>
          <w:color w:val="1F497D" w:themeColor="text2"/>
          <w:sz w:val="20"/>
          <w:szCs w:val="20"/>
        </w:rPr>
      </w:pPr>
      <w:r w:rsidRPr="004C2BAD">
        <w:rPr>
          <w:b/>
          <w:bCs/>
          <w:color w:val="1F497D" w:themeColor="text2"/>
          <w:sz w:val="20"/>
          <w:szCs w:val="20"/>
        </w:rPr>
        <w:t xml:space="preserve">«АТТРАКЦИОН» </w:t>
      </w:r>
      <w:r w:rsidRPr="004C2BAD">
        <w:rPr>
          <w:bCs/>
          <w:i/>
          <w:color w:val="1F497D" w:themeColor="text2"/>
          <w:sz w:val="20"/>
          <w:szCs w:val="20"/>
        </w:rPr>
        <w:t xml:space="preserve">- оборудование, которое предназначено для развлечения пассажиров </w:t>
      </w:r>
      <w:r w:rsidR="001D2C06">
        <w:rPr>
          <w:bCs/>
          <w:i/>
          <w:color w:val="1F497D" w:themeColor="text2"/>
          <w:sz w:val="20"/>
          <w:szCs w:val="20"/>
        </w:rPr>
        <w:t xml:space="preserve">(посетителей) </w:t>
      </w:r>
      <w:r w:rsidRPr="004C2BAD">
        <w:rPr>
          <w:bCs/>
          <w:i/>
          <w:color w:val="1F497D" w:themeColor="text2"/>
          <w:sz w:val="20"/>
          <w:szCs w:val="20"/>
        </w:rPr>
        <w:t>во время движения, включая биомеханические воздействия.</w:t>
      </w:r>
    </w:p>
    <w:p w:rsidR="00B52FFA" w:rsidRPr="0022595D" w:rsidRDefault="009B1B5B" w:rsidP="00577D6A">
      <w:pPr>
        <w:ind w:firstLine="284"/>
        <w:jc w:val="both"/>
        <w:rPr>
          <w:i/>
          <w:color w:val="1F497D" w:themeColor="text2"/>
          <w:sz w:val="28"/>
          <w:szCs w:val="28"/>
        </w:rPr>
      </w:pPr>
      <w:r w:rsidRPr="0022595D">
        <w:rPr>
          <w:b/>
          <w:color w:val="1F497D" w:themeColor="text2"/>
          <w:sz w:val="28"/>
          <w:szCs w:val="28"/>
          <w:u w:val="single"/>
        </w:rPr>
        <w:t>ГОРКА ЗИМНЯЯ</w:t>
      </w:r>
      <w:r w:rsidRPr="0022595D">
        <w:rPr>
          <w:color w:val="1F497D" w:themeColor="text2"/>
          <w:sz w:val="28"/>
          <w:szCs w:val="28"/>
        </w:rPr>
        <w:t xml:space="preserve"> </w:t>
      </w:r>
      <w:r w:rsidR="006E0D48" w:rsidRPr="0022595D">
        <w:rPr>
          <w:i/>
          <w:color w:val="1F497D" w:themeColor="text2"/>
          <w:sz w:val="28"/>
          <w:szCs w:val="28"/>
        </w:rPr>
        <w:t>–</w:t>
      </w:r>
      <w:r w:rsidRPr="0022595D">
        <w:rPr>
          <w:i/>
          <w:color w:val="1F497D" w:themeColor="text2"/>
          <w:sz w:val="28"/>
          <w:szCs w:val="28"/>
        </w:rPr>
        <w:t xml:space="preserve"> </w:t>
      </w:r>
      <w:r w:rsidR="006E0D48" w:rsidRPr="0022595D">
        <w:rPr>
          <w:i/>
          <w:color w:val="1F497D" w:themeColor="text2"/>
          <w:sz w:val="28"/>
          <w:szCs w:val="28"/>
        </w:rPr>
        <w:t xml:space="preserve">это </w:t>
      </w:r>
      <w:r w:rsidRPr="0022595D">
        <w:rPr>
          <w:i/>
          <w:color w:val="1F497D" w:themeColor="text2"/>
          <w:sz w:val="24"/>
          <w:szCs w:val="24"/>
        </w:rPr>
        <w:t>конструкция, спроектированная и изготовленная из дерева, льда или их комбинации для развлечений в зимний период, имеющая наклонную поверхность (скат), обустроенную и специально подготовленную поверхность скольжения для движения по ней посетителей под действием сил тяжести, а также выкат и ограничительную систему.</w:t>
      </w:r>
    </w:p>
    <w:p w:rsidR="009309D4" w:rsidRPr="0022595D" w:rsidRDefault="009309D4" w:rsidP="009309D4">
      <w:pPr>
        <w:ind w:firstLine="284"/>
        <w:jc w:val="both"/>
        <w:rPr>
          <w:color w:val="1F497D" w:themeColor="text2"/>
          <w:sz w:val="28"/>
          <w:szCs w:val="28"/>
        </w:rPr>
      </w:pPr>
      <w:r w:rsidRPr="0022595D">
        <w:rPr>
          <w:b/>
          <w:color w:val="1F497D" w:themeColor="text2"/>
          <w:sz w:val="28"/>
          <w:szCs w:val="28"/>
          <w:u w:val="single"/>
        </w:rPr>
        <w:t>Зимние горки делятся на 2 группы</w:t>
      </w:r>
      <w:r w:rsidRPr="0022595D">
        <w:rPr>
          <w:color w:val="1F497D" w:themeColor="text2"/>
          <w:sz w:val="28"/>
          <w:szCs w:val="28"/>
        </w:rPr>
        <w:t>, строительство и эксплуатация которых регламентируется двумя техническими регламентами, принятой Евразийским экономическим союзом (ТР):</w:t>
      </w:r>
    </w:p>
    <w:p w:rsidR="009309D4" w:rsidRPr="0022595D" w:rsidRDefault="009309D4" w:rsidP="009309D4">
      <w:pPr>
        <w:jc w:val="both"/>
        <w:rPr>
          <w:color w:val="1F497D" w:themeColor="text2"/>
          <w:sz w:val="28"/>
          <w:szCs w:val="28"/>
          <w:u w:val="single"/>
        </w:rPr>
      </w:pPr>
      <w:r w:rsidRPr="0022595D">
        <w:rPr>
          <w:color w:val="1F497D" w:themeColor="text2"/>
          <w:sz w:val="28"/>
          <w:szCs w:val="28"/>
        </w:rPr>
        <w:t xml:space="preserve">- </w:t>
      </w:r>
      <w:r w:rsidRPr="0022595D">
        <w:rPr>
          <w:b/>
          <w:color w:val="1F497D" w:themeColor="text2"/>
          <w:sz w:val="28"/>
          <w:szCs w:val="28"/>
          <w:u w:val="single"/>
        </w:rPr>
        <w:t>ТР 038/2016  «О безопасности аттракционов»;</w:t>
      </w:r>
    </w:p>
    <w:p w:rsidR="009309D4" w:rsidRPr="0022595D" w:rsidRDefault="009309D4" w:rsidP="009309D4">
      <w:pPr>
        <w:jc w:val="both"/>
        <w:rPr>
          <w:b/>
          <w:color w:val="1F497D" w:themeColor="text2"/>
          <w:sz w:val="28"/>
          <w:szCs w:val="28"/>
        </w:rPr>
      </w:pPr>
      <w:r w:rsidRPr="0022595D">
        <w:rPr>
          <w:color w:val="1F497D" w:themeColor="text2"/>
          <w:sz w:val="28"/>
          <w:szCs w:val="28"/>
          <w:u w:val="single"/>
        </w:rPr>
        <w:t xml:space="preserve"> -</w:t>
      </w:r>
      <w:r w:rsidRPr="0022595D">
        <w:rPr>
          <w:b/>
          <w:color w:val="1F497D" w:themeColor="text2"/>
          <w:sz w:val="28"/>
          <w:szCs w:val="28"/>
          <w:u w:val="single"/>
        </w:rPr>
        <w:t>ТР 042/2017  «О безопасности оборудования для</w:t>
      </w:r>
      <w:r w:rsidRPr="0022595D">
        <w:rPr>
          <w:b/>
          <w:color w:val="1F497D" w:themeColor="text2"/>
          <w:sz w:val="28"/>
          <w:szCs w:val="28"/>
        </w:rPr>
        <w:t xml:space="preserve"> детских игровых площадок».</w:t>
      </w:r>
    </w:p>
    <w:p w:rsidR="009309D4" w:rsidRPr="0022595D" w:rsidRDefault="009309D4" w:rsidP="009309D4">
      <w:pPr>
        <w:jc w:val="both"/>
        <w:rPr>
          <w:color w:val="1F497D" w:themeColor="text2"/>
          <w:sz w:val="28"/>
          <w:szCs w:val="28"/>
        </w:rPr>
      </w:pPr>
      <w:r w:rsidRPr="0022595D">
        <w:rPr>
          <w:color w:val="1F497D" w:themeColor="text2"/>
          <w:sz w:val="28"/>
          <w:szCs w:val="28"/>
        </w:rPr>
        <w:t xml:space="preserve">1. Зимние горки попадающие под </w:t>
      </w:r>
      <w:r w:rsidRPr="00513419">
        <w:rPr>
          <w:b/>
          <w:color w:val="1F497D" w:themeColor="text2"/>
          <w:sz w:val="28"/>
          <w:szCs w:val="28"/>
          <w:u w:val="single"/>
        </w:rPr>
        <w:t>ТР 038/2016</w:t>
      </w:r>
      <w:r w:rsidRPr="0022595D">
        <w:rPr>
          <w:color w:val="1F497D" w:themeColor="text2"/>
          <w:sz w:val="28"/>
          <w:szCs w:val="28"/>
        </w:rPr>
        <w:t>, попадают под определение «Аттракционы» (являются немеханизированные и сезонными и строительство и эксплуатация регламентируется ГОСТ Р 56987-2016 «Зимние горки») и должны иметь:</w:t>
      </w:r>
    </w:p>
    <w:p w:rsidR="009309D4" w:rsidRPr="0022595D" w:rsidRDefault="009309D4" w:rsidP="009309D4">
      <w:pPr>
        <w:ind w:firstLine="284"/>
        <w:jc w:val="both"/>
        <w:rPr>
          <w:color w:val="1F497D" w:themeColor="text2"/>
          <w:sz w:val="28"/>
          <w:szCs w:val="28"/>
        </w:rPr>
      </w:pPr>
      <w:r w:rsidRPr="0022595D">
        <w:rPr>
          <w:color w:val="1F497D" w:themeColor="text2"/>
          <w:sz w:val="28"/>
          <w:szCs w:val="28"/>
        </w:rPr>
        <w:t xml:space="preserve">- необходимые документы и пройти </w:t>
      </w:r>
      <w:proofErr w:type="spellStart"/>
      <w:r w:rsidRPr="0022595D">
        <w:rPr>
          <w:color w:val="1F497D" w:themeColor="text2"/>
          <w:sz w:val="28"/>
          <w:szCs w:val="28"/>
        </w:rPr>
        <w:t>госрегистрацию</w:t>
      </w:r>
      <w:proofErr w:type="spellEnd"/>
      <w:r w:rsidRPr="0022595D">
        <w:rPr>
          <w:color w:val="1F497D" w:themeColor="text2"/>
          <w:sz w:val="28"/>
          <w:szCs w:val="28"/>
        </w:rPr>
        <w:t>;</w:t>
      </w:r>
    </w:p>
    <w:p w:rsidR="009309D4" w:rsidRPr="0022595D" w:rsidRDefault="009309D4" w:rsidP="009309D4">
      <w:pPr>
        <w:ind w:firstLine="284"/>
        <w:jc w:val="both"/>
        <w:rPr>
          <w:color w:val="1F497D" w:themeColor="text2"/>
          <w:sz w:val="28"/>
          <w:szCs w:val="28"/>
        </w:rPr>
      </w:pPr>
      <w:r w:rsidRPr="0022595D">
        <w:rPr>
          <w:color w:val="1F497D" w:themeColor="text2"/>
          <w:sz w:val="28"/>
          <w:szCs w:val="28"/>
        </w:rPr>
        <w:t>-строгое требование под место установки;</w:t>
      </w:r>
    </w:p>
    <w:p w:rsidR="009309D4" w:rsidRPr="0022595D" w:rsidRDefault="009309D4" w:rsidP="009309D4">
      <w:pPr>
        <w:ind w:firstLine="284"/>
        <w:jc w:val="both"/>
        <w:rPr>
          <w:color w:val="1F497D" w:themeColor="text2"/>
          <w:sz w:val="28"/>
          <w:szCs w:val="28"/>
        </w:rPr>
      </w:pPr>
      <w:r w:rsidRPr="0022595D">
        <w:rPr>
          <w:color w:val="1F497D" w:themeColor="text2"/>
          <w:sz w:val="28"/>
          <w:szCs w:val="28"/>
        </w:rPr>
        <w:t xml:space="preserve">- наличие аттестованного оператора. </w:t>
      </w:r>
    </w:p>
    <w:p w:rsidR="00E37461" w:rsidRPr="0022595D" w:rsidRDefault="009309D4" w:rsidP="009309D4">
      <w:pPr>
        <w:jc w:val="both"/>
        <w:rPr>
          <w:color w:val="1F497D" w:themeColor="text2"/>
          <w:sz w:val="28"/>
          <w:szCs w:val="28"/>
        </w:rPr>
      </w:pPr>
      <w:r w:rsidRPr="0022595D">
        <w:rPr>
          <w:i/>
          <w:color w:val="1F497D" w:themeColor="text2"/>
          <w:sz w:val="28"/>
          <w:szCs w:val="28"/>
        </w:rPr>
        <w:t xml:space="preserve">2. </w:t>
      </w:r>
      <w:r w:rsidRPr="0022595D">
        <w:rPr>
          <w:color w:val="1F497D" w:themeColor="text2"/>
          <w:sz w:val="28"/>
          <w:szCs w:val="28"/>
        </w:rPr>
        <w:t xml:space="preserve">Зимние горки попадающие под детское игровое оборудование регламентируются </w:t>
      </w:r>
      <w:r w:rsidRPr="00513419">
        <w:rPr>
          <w:b/>
          <w:color w:val="1F497D" w:themeColor="text2"/>
          <w:sz w:val="28"/>
          <w:szCs w:val="28"/>
          <w:u w:val="single"/>
        </w:rPr>
        <w:t>ТР 042/2017</w:t>
      </w:r>
      <w:r w:rsidRPr="0022595D">
        <w:rPr>
          <w:color w:val="1F497D" w:themeColor="text2"/>
          <w:sz w:val="28"/>
          <w:szCs w:val="28"/>
        </w:rPr>
        <w:t xml:space="preserve"> и не требуется наличие требований указанных выше  и не поднадзорны Инспекцией ГТН</w:t>
      </w:r>
    </w:p>
    <w:p w:rsidR="00E37461" w:rsidRPr="0022595D" w:rsidRDefault="00BE1507" w:rsidP="00E37461">
      <w:pPr>
        <w:autoSpaceDE w:val="0"/>
        <w:autoSpaceDN w:val="0"/>
        <w:adjustRightInd w:val="0"/>
        <w:ind w:right="-40"/>
        <w:jc w:val="both"/>
        <w:rPr>
          <w:b/>
          <w:color w:val="1F497D" w:themeColor="text2"/>
          <w:sz w:val="28"/>
          <w:szCs w:val="28"/>
          <w:u w:val="single"/>
        </w:rPr>
      </w:pPr>
      <w:r w:rsidRPr="0022595D">
        <w:rPr>
          <w:b/>
          <w:noProof/>
          <w:color w:val="1F497D" w:themeColor="text2"/>
          <w:sz w:val="28"/>
          <w:szCs w:val="28"/>
        </w:rPr>
        <w:drawing>
          <wp:inline distT="0" distB="0" distL="0" distR="0" wp14:anchorId="4761BE21" wp14:editId="0BC7D102">
            <wp:extent cx="2993366" cy="155863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6" t="18110" r="5363"/>
                    <a:stretch/>
                  </pic:blipFill>
                  <pic:spPr bwMode="auto">
                    <a:xfrm>
                      <a:off x="0" y="0"/>
                      <a:ext cx="2992266" cy="15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461" w:rsidRPr="0022595D" w:rsidRDefault="00E37461" w:rsidP="00E37461">
      <w:pPr>
        <w:autoSpaceDE w:val="0"/>
        <w:autoSpaceDN w:val="0"/>
        <w:adjustRightInd w:val="0"/>
        <w:ind w:right="-40"/>
        <w:jc w:val="center"/>
        <w:rPr>
          <w:b/>
          <w:i/>
          <w:color w:val="1F497D" w:themeColor="text2"/>
          <w:sz w:val="24"/>
          <w:szCs w:val="28"/>
          <w:u w:val="single"/>
        </w:rPr>
      </w:pPr>
      <w:r w:rsidRPr="0022595D">
        <w:rPr>
          <w:b/>
          <w:i/>
          <w:color w:val="1F497D" w:themeColor="text2"/>
          <w:sz w:val="24"/>
          <w:szCs w:val="28"/>
          <w:u w:val="single"/>
        </w:rPr>
        <w:t>Требования ГОСТа Р 56987-2016 и Технических регламентов не распространяется на трассы спуска, проложенным в естественном ландшафте</w:t>
      </w:r>
    </w:p>
    <w:p w:rsidR="009B1B5B" w:rsidRPr="0022595D" w:rsidRDefault="009B1B5B" w:rsidP="009B1B5B">
      <w:pPr>
        <w:ind w:firstLine="284"/>
        <w:jc w:val="both"/>
        <w:rPr>
          <w:color w:val="1F497D" w:themeColor="text2"/>
          <w:sz w:val="28"/>
          <w:szCs w:val="28"/>
        </w:rPr>
      </w:pPr>
      <w:r w:rsidRPr="0022595D">
        <w:rPr>
          <w:color w:val="1F497D" w:themeColor="text2"/>
          <w:sz w:val="28"/>
          <w:szCs w:val="28"/>
        </w:rPr>
        <w:t xml:space="preserve">Эксплуатация горки должна обеспечивать безопасность посетителей и зрителей в течение всего периода их использования по назначению при выполнении </w:t>
      </w:r>
      <w:proofErr w:type="spellStart"/>
      <w:r w:rsidRPr="0022595D">
        <w:rPr>
          <w:color w:val="1F497D" w:themeColor="text2"/>
          <w:sz w:val="28"/>
          <w:szCs w:val="28"/>
        </w:rPr>
        <w:t>эксплуатантом</w:t>
      </w:r>
      <w:proofErr w:type="spellEnd"/>
      <w:r w:rsidRPr="0022595D">
        <w:rPr>
          <w:color w:val="1F497D" w:themeColor="text2"/>
          <w:sz w:val="28"/>
          <w:szCs w:val="28"/>
        </w:rPr>
        <w:t xml:space="preserve"> требований и рекомендаций, установленных в эксплуатационной документации.</w:t>
      </w:r>
    </w:p>
    <w:p w:rsidR="00BE1507" w:rsidRDefault="00BE1507" w:rsidP="00BE1507">
      <w:pPr>
        <w:jc w:val="both"/>
        <w:rPr>
          <w:color w:val="1F497D" w:themeColor="text2"/>
          <w:sz w:val="24"/>
          <w:szCs w:val="20"/>
        </w:rPr>
      </w:pPr>
      <w:r>
        <w:rPr>
          <w:noProof/>
          <w:color w:val="1F497D" w:themeColor="text2"/>
          <w:sz w:val="24"/>
          <w:szCs w:val="20"/>
        </w:rPr>
        <w:drawing>
          <wp:inline distT="0" distB="0" distL="0" distR="0" wp14:anchorId="7FCE6539">
            <wp:extent cx="3117671" cy="188918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29213" b="7084"/>
                    <a:stretch/>
                  </pic:blipFill>
                  <pic:spPr bwMode="auto">
                    <a:xfrm>
                      <a:off x="0" y="0"/>
                      <a:ext cx="3117671" cy="18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D4" w:rsidRDefault="009309D4" w:rsidP="00721D7E">
      <w:pPr>
        <w:ind w:firstLine="284"/>
        <w:jc w:val="both"/>
        <w:rPr>
          <w:b/>
          <w:color w:val="1F497D" w:themeColor="text2"/>
          <w:sz w:val="16"/>
          <w:szCs w:val="20"/>
          <w:u w:val="single"/>
        </w:rPr>
      </w:pPr>
    </w:p>
    <w:p w:rsidR="008B6A9F" w:rsidRDefault="008B6A9F" w:rsidP="008B6A9F">
      <w:pPr>
        <w:ind w:firstLine="284"/>
        <w:jc w:val="center"/>
        <w:rPr>
          <w:b/>
          <w:color w:val="1F497D" w:themeColor="text2"/>
          <w:szCs w:val="20"/>
          <w:u w:val="single"/>
        </w:rPr>
      </w:pPr>
      <w:r w:rsidRPr="006E0D48">
        <w:rPr>
          <w:b/>
          <w:color w:val="1F497D" w:themeColor="text2"/>
          <w:szCs w:val="20"/>
          <w:u w:val="single"/>
        </w:rPr>
        <w:t>ОБЩИЕ ПРАВИЛА ПОЛЬЗОВАНИЯ ЗИМНИМИ ГОРКАМИ</w:t>
      </w:r>
    </w:p>
    <w:p w:rsidR="008B6A9F" w:rsidRPr="006E0D48" w:rsidRDefault="008B6A9F" w:rsidP="00721D7E">
      <w:pPr>
        <w:ind w:firstLine="284"/>
        <w:jc w:val="both"/>
        <w:rPr>
          <w:color w:val="1F497D" w:themeColor="text2"/>
          <w:sz w:val="10"/>
          <w:szCs w:val="20"/>
        </w:rPr>
      </w:pPr>
    </w:p>
    <w:p w:rsidR="008B6A9F" w:rsidRPr="0022595D" w:rsidRDefault="008B6A9F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>- эксплуатация зимней горки возможна при температуре не выше -4 С;</w:t>
      </w:r>
    </w:p>
    <w:p w:rsidR="008B6A9F" w:rsidRPr="0022595D" w:rsidRDefault="008B6A9F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>- движение посетителей по горке и выкату должно осуществляться только в разрешенной для спуске позе или в соответствии с руководством по эксплуатации развлекательного оборудования;</w:t>
      </w:r>
    </w:p>
    <w:p w:rsidR="008B6A9F" w:rsidRPr="0022595D" w:rsidRDefault="008B6A9F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 xml:space="preserve">- </w:t>
      </w:r>
      <w:r w:rsidR="001D2C06" w:rsidRPr="0022595D">
        <w:rPr>
          <w:color w:val="1F497D" w:themeColor="text2"/>
          <w:sz w:val="20"/>
          <w:szCs w:val="20"/>
        </w:rPr>
        <w:t>посетитель обязан сохранять дистанцию по отношению к едущим впереди него посетителям и предотвратить столкновение с ними;</w:t>
      </w:r>
    </w:p>
    <w:p w:rsidR="001D2C06" w:rsidRPr="0022595D" w:rsidRDefault="001D2C06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>- посетитель не должен начинать движении в случае присутствии на горке и выкате любых видов преград;</w:t>
      </w:r>
    </w:p>
    <w:p w:rsidR="001D2C06" w:rsidRPr="0022595D" w:rsidRDefault="001D2C06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>- посетитель после остановки должен немедленно покинуть участок остановки;</w:t>
      </w:r>
    </w:p>
    <w:p w:rsidR="001D2C06" w:rsidRPr="0022595D" w:rsidRDefault="001D2C06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>- дети дошкольного возраста допускаются на горку только с сопровождением взрослых;</w:t>
      </w:r>
    </w:p>
    <w:p w:rsidR="001D2C06" w:rsidRPr="0022595D" w:rsidRDefault="001D2C06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 xml:space="preserve">- ответственные лица (администраторы) горки имеют право ограничить количество посетителей. </w:t>
      </w:r>
    </w:p>
    <w:p w:rsidR="001D2C06" w:rsidRPr="0022595D" w:rsidRDefault="001D2C06" w:rsidP="00721D7E">
      <w:pPr>
        <w:ind w:firstLine="284"/>
        <w:jc w:val="both"/>
        <w:rPr>
          <w:color w:val="1F497D" w:themeColor="text2"/>
          <w:sz w:val="20"/>
          <w:szCs w:val="20"/>
        </w:rPr>
      </w:pPr>
      <w:r w:rsidRPr="0022595D">
        <w:rPr>
          <w:color w:val="1F497D" w:themeColor="text2"/>
          <w:sz w:val="20"/>
          <w:szCs w:val="20"/>
        </w:rPr>
        <w:t>- ответственные лица (администраторы) имеют право не допускать к спуску посетителя, представляющего угрозу собственному безопасному спуску или спуску других посетителей.</w:t>
      </w:r>
    </w:p>
    <w:p w:rsidR="00B87958" w:rsidRDefault="00B87958" w:rsidP="00B87958">
      <w:pPr>
        <w:ind w:firstLine="284"/>
        <w:jc w:val="center"/>
        <w:rPr>
          <w:b/>
          <w:color w:val="1F497D" w:themeColor="text2"/>
          <w:szCs w:val="20"/>
          <w:u w:val="single"/>
        </w:rPr>
      </w:pPr>
      <w:r w:rsidRPr="006E0D48">
        <w:rPr>
          <w:b/>
          <w:color w:val="1F497D" w:themeColor="text2"/>
          <w:szCs w:val="20"/>
          <w:u w:val="single"/>
        </w:rPr>
        <w:t>ЗАПРЕЩАЕТЬСЯ</w:t>
      </w:r>
    </w:p>
    <w:p w:rsidR="00B87958" w:rsidRDefault="00B87958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кататься на горке без ледянки;</w:t>
      </w:r>
    </w:p>
    <w:p w:rsidR="00B87958" w:rsidRDefault="00B87958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двигаться вдоль выката, в том числе на встречу  скатывающимся с горки посетителям;</w:t>
      </w:r>
    </w:p>
    <w:p w:rsidR="00B87958" w:rsidRDefault="00B87958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скатываться в запрещенной для спуске позе (стоя и т.д.) и с помощью инвентаря, не разрешенного для применения;</w:t>
      </w:r>
    </w:p>
    <w:p w:rsidR="00B87958" w:rsidRDefault="00B87958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находиться в состоянии алкогольного опьянения, токсического, наркотического опьянения;</w:t>
      </w:r>
    </w:p>
    <w:p w:rsidR="00B87958" w:rsidRDefault="00B87958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 xml:space="preserve">- иметь при себе острые, твердые и опасные предметы, </w:t>
      </w:r>
    </w:p>
    <w:p w:rsidR="00B87958" w:rsidRDefault="00B87958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использовать для спуска посторонние предметы, не относящейся к спортивному инвентарю;</w:t>
      </w:r>
    </w:p>
    <w:p w:rsidR="00B87958" w:rsidRDefault="00B87958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 xml:space="preserve">- </w:t>
      </w:r>
      <w:r w:rsidR="005D4C02">
        <w:rPr>
          <w:color w:val="1F497D" w:themeColor="text2"/>
          <w:sz w:val="24"/>
          <w:szCs w:val="20"/>
        </w:rPr>
        <w:t>забегать на горку со стороны спуска;</w:t>
      </w:r>
    </w:p>
    <w:p w:rsidR="00B87958" w:rsidRDefault="005D4C02" w:rsidP="00721D7E">
      <w:pPr>
        <w:ind w:firstLine="284"/>
        <w:jc w:val="both"/>
        <w:rPr>
          <w:color w:val="1F497D" w:themeColor="text2"/>
          <w:sz w:val="24"/>
          <w:szCs w:val="20"/>
        </w:rPr>
      </w:pPr>
      <w:r>
        <w:rPr>
          <w:color w:val="1F497D" w:themeColor="text2"/>
          <w:sz w:val="24"/>
          <w:szCs w:val="20"/>
        </w:rPr>
        <w:t>- перебегать ледяную горку;</w:t>
      </w:r>
    </w:p>
    <w:p w:rsidR="006E0D48" w:rsidRDefault="005D4C02" w:rsidP="0022595D">
      <w:pPr>
        <w:ind w:firstLine="284"/>
        <w:jc w:val="both"/>
        <w:rPr>
          <w:b/>
          <w:color w:val="1F497D" w:themeColor="text2"/>
          <w:sz w:val="18"/>
          <w:szCs w:val="20"/>
        </w:rPr>
      </w:pPr>
      <w:r>
        <w:rPr>
          <w:color w:val="1F497D" w:themeColor="text2"/>
          <w:sz w:val="24"/>
          <w:szCs w:val="20"/>
        </w:rPr>
        <w:t>- умышленно мешать кататься другим посетителям.</w:t>
      </w:r>
    </w:p>
    <w:sectPr w:rsidR="006E0D48" w:rsidSect="00E539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4" w:orient="landscape"/>
      <w:pgMar w:top="422" w:right="397" w:bottom="74" w:left="560" w:header="0" w:footer="0" w:gutter="0"/>
      <w:cols w:num="3" w:space="720" w:equalWidth="0">
        <w:col w:w="4780" w:space="710"/>
        <w:col w:w="4770" w:space="713"/>
        <w:col w:w="478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144D" w:rsidRDefault="0024144D" w:rsidP="00D74307">
      <w:r>
        <w:separator/>
      </w:r>
    </w:p>
  </w:endnote>
  <w:endnote w:type="continuationSeparator" w:id="0">
    <w:p w:rsidR="0024144D" w:rsidRDefault="0024144D" w:rsidP="00D74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307" w:rsidRDefault="00D7430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307" w:rsidRDefault="00D7430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307" w:rsidRDefault="00D7430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144D" w:rsidRDefault="0024144D" w:rsidP="00D74307">
      <w:r>
        <w:separator/>
      </w:r>
    </w:p>
  </w:footnote>
  <w:footnote w:type="continuationSeparator" w:id="0">
    <w:p w:rsidR="0024144D" w:rsidRDefault="0024144D" w:rsidP="00D74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307" w:rsidRDefault="00F5412E">
    <w:pPr>
      <w:pStyle w:val="a7"/>
    </w:pPr>
    <w:r>
      <w:rPr>
        <w:noProof/>
      </w:rPr>
    </w:r>
    <w:r w:rsidR="00F5412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913860" o:spid="_x0000_s1029" type="#_x0000_t75" style="position:absolute;margin-left:0;margin-top:0;width:787.1pt;height:526.55pt;z-index:-251656192;mso-position-horizontal:center;mso-position-horizontal-relative:margin;mso-position-vertical:center;mso-position-vertical-relative:margin" o:allowincell="f">
          <v:imagedata r:id="rId1" o:title="depositphotos_252966684-stock-illustration-amusement-park-landscape-carnival-roll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307" w:rsidRDefault="00F5412E">
    <w:pPr>
      <w:pStyle w:val="a7"/>
    </w:pPr>
    <w:r>
      <w:rPr>
        <w:noProof/>
      </w:rPr>
    </w:r>
    <w:r w:rsidR="00F5412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913861" o:spid="_x0000_s1030" type="#_x0000_t75" style="position:absolute;margin-left:0;margin-top:0;width:787.1pt;height:526.55pt;z-index:-251655168;mso-position-horizontal:center;mso-position-horizontal-relative:margin;mso-position-vertical:center;mso-position-vertical-relative:margin" o:allowincell="f">
          <v:imagedata r:id="rId1" o:title="depositphotos_252966684-stock-illustration-amusement-park-landscape-carnival-roll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307" w:rsidRDefault="00F5412E">
    <w:pPr>
      <w:pStyle w:val="a7"/>
    </w:pPr>
    <w:r>
      <w:rPr>
        <w:noProof/>
      </w:rPr>
    </w:r>
    <w:r w:rsidR="00F5412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913859" o:spid="_x0000_s1028" type="#_x0000_t75" style="position:absolute;margin-left:0;margin-top:0;width:787.1pt;height:526.55pt;z-index:-251657216;mso-position-horizontal:center;mso-position-horizontal-relative:margin;mso-position-vertical:center;mso-position-vertical-relative:margin" o:allowincell="f">
          <v:imagedata r:id="rId1" o:title="depositphotos_252966684-stock-illustration-amusement-park-landscape-carnival-roll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CD6"/>
    <w:multiLevelType w:val="hybridMultilevel"/>
    <w:tmpl w:val="135873A0"/>
    <w:lvl w:ilvl="0" w:tplc="3CC4B87E">
      <w:start w:val="1"/>
      <w:numFmt w:val="bullet"/>
      <w:lvlText w:val="и"/>
      <w:lvlJc w:val="left"/>
    </w:lvl>
    <w:lvl w:ilvl="1" w:tplc="681A0432">
      <w:start w:val="1"/>
      <w:numFmt w:val="bullet"/>
      <w:lvlText w:val=""/>
      <w:lvlJc w:val="left"/>
    </w:lvl>
    <w:lvl w:ilvl="2" w:tplc="3E3E3182">
      <w:numFmt w:val="decimal"/>
      <w:lvlText w:val=""/>
      <w:lvlJc w:val="left"/>
    </w:lvl>
    <w:lvl w:ilvl="3" w:tplc="C528253A">
      <w:numFmt w:val="decimal"/>
      <w:lvlText w:val=""/>
      <w:lvlJc w:val="left"/>
    </w:lvl>
    <w:lvl w:ilvl="4" w:tplc="7BC22084">
      <w:numFmt w:val="decimal"/>
      <w:lvlText w:val=""/>
      <w:lvlJc w:val="left"/>
    </w:lvl>
    <w:lvl w:ilvl="5" w:tplc="BD5E63F2">
      <w:numFmt w:val="decimal"/>
      <w:lvlText w:val=""/>
      <w:lvlJc w:val="left"/>
    </w:lvl>
    <w:lvl w:ilvl="6" w:tplc="A75C0B64">
      <w:numFmt w:val="decimal"/>
      <w:lvlText w:val=""/>
      <w:lvlJc w:val="left"/>
    </w:lvl>
    <w:lvl w:ilvl="7" w:tplc="5A7E2F62">
      <w:numFmt w:val="decimal"/>
      <w:lvlText w:val=""/>
      <w:lvlJc w:val="left"/>
    </w:lvl>
    <w:lvl w:ilvl="8" w:tplc="1552297A">
      <w:numFmt w:val="decimal"/>
      <w:lvlText w:val=""/>
      <w:lvlJc w:val="left"/>
    </w:lvl>
  </w:abstractNum>
  <w:abstractNum w:abstractNumId="1" w15:restartNumberingAfterBreak="0">
    <w:nsid w:val="00003D6C"/>
    <w:multiLevelType w:val="hybridMultilevel"/>
    <w:tmpl w:val="BB38C2A2"/>
    <w:lvl w:ilvl="0" w:tplc="4B5EB5AE">
      <w:start w:val="1"/>
      <w:numFmt w:val="bullet"/>
      <w:lvlText w:val="В"/>
      <w:lvlJc w:val="left"/>
    </w:lvl>
    <w:lvl w:ilvl="1" w:tplc="7F9AB75C">
      <w:numFmt w:val="decimal"/>
      <w:lvlText w:val=""/>
      <w:lvlJc w:val="left"/>
    </w:lvl>
    <w:lvl w:ilvl="2" w:tplc="F3386FC4">
      <w:numFmt w:val="decimal"/>
      <w:lvlText w:val=""/>
      <w:lvlJc w:val="left"/>
    </w:lvl>
    <w:lvl w:ilvl="3" w:tplc="48F070B4">
      <w:numFmt w:val="decimal"/>
      <w:lvlText w:val=""/>
      <w:lvlJc w:val="left"/>
    </w:lvl>
    <w:lvl w:ilvl="4" w:tplc="1222DEAA">
      <w:numFmt w:val="decimal"/>
      <w:lvlText w:val=""/>
      <w:lvlJc w:val="left"/>
    </w:lvl>
    <w:lvl w:ilvl="5" w:tplc="E196C7FC">
      <w:numFmt w:val="decimal"/>
      <w:lvlText w:val=""/>
      <w:lvlJc w:val="left"/>
    </w:lvl>
    <w:lvl w:ilvl="6" w:tplc="9D22BF88">
      <w:numFmt w:val="decimal"/>
      <w:lvlText w:val=""/>
      <w:lvlJc w:val="left"/>
    </w:lvl>
    <w:lvl w:ilvl="7" w:tplc="78FA7956">
      <w:numFmt w:val="decimal"/>
      <w:lvlText w:val=""/>
      <w:lvlJc w:val="left"/>
    </w:lvl>
    <w:lvl w:ilvl="8" w:tplc="498865AC">
      <w:numFmt w:val="decimal"/>
      <w:lvlText w:val=""/>
      <w:lvlJc w:val="left"/>
    </w:lvl>
  </w:abstractNum>
  <w:abstractNum w:abstractNumId="2" w15:restartNumberingAfterBreak="0">
    <w:nsid w:val="00005F90"/>
    <w:multiLevelType w:val="hybridMultilevel"/>
    <w:tmpl w:val="6F86E72A"/>
    <w:lvl w:ilvl="0" w:tplc="E2FA50A8">
      <w:start w:val="1"/>
      <w:numFmt w:val="decimal"/>
      <w:lvlText w:val="%1)"/>
      <w:lvlJc w:val="left"/>
    </w:lvl>
    <w:lvl w:ilvl="1" w:tplc="BE240AEC">
      <w:numFmt w:val="decimal"/>
      <w:lvlText w:val=""/>
      <w:lvlJc w:val="left"/>
    </w:lvl>
    <w:lvl w:ilvl="2" w:tplc="456A6646">
      <w:numFmt w:val="decimal"/>
      <w:lvlText w:val=""/>
      <w:lvlJc w:val="left"/>
    </w:lvl>
    <w:lvl w:ilvl="3" w:tplc="F0966CA6">
      <w:numFmt w:val="decimal"/>
      <w:lvlText w:val=""/>
      <w:lvlJc w:val="left"/>
    </w:lvl>
    <w:lvl w:ilvl="4" w:tplc="7C043288">
      <w:numFmt w:val="decimal"/>
      <w:lvlText w:val=""/>
      <w:lvlJc w:val="left"/>
    </w:lvl>
    <w:lvl w:ilvl="5" w:tplc="E842CA6C">
      <w:numFmt w:val="decimal"/>
      <w:lvlText w:val=""/>
      <w:lvlJc w:val="left"/>
    </w:lvl>
    <w:lvl w:ilvl="6" w:tplc="4074F49A">
      <w:numFmt w:val="decimal"/>
      <w:lvlText w:val=""/>
      <w:lvlJc w:val="left"/>
    </w:lvl>
    <w:lvl w:ilvl="7" w:tplc="7D767FBA">
      <w:numFmt w:val="decimal"/>
      <w:lvlText w:val=""/>
      <w:lvlJc w:val="left"/>
    </w:lvl>
    <w:lvl w:ilvl="8" w:tplc="90B8670A">
      <w:numFmt w:val="decimal"/>
      <w:lvlText w:val=""/>
      <w:lvlJc w:val="left"/>
    </w:lvl>
  </w:abstractNum>
  <w:abstractNum w:abstractNumId="3" w15:restartNumberingAfterBreak="0">
    <w:nsid w:val="00006952"/>
    <w:multiLevelType w:val="hybridMultilevel"/>
    <w:tmpl w:val="FD3C9D3C"/>
    <w:lvl w:ilvl="0" w:tplc="9E825046">
      <w:start w:val="1"/>
      <w:numFmt w:val="bullet"/>
      <w:lvlText w:val="с"/>
      <w:lvlJc w:val="left"/>
    </w:lvl>
    <w:lvl w:ilvl="1" w:tplc="E99A56BA">
      <w:start w:val="8"/>
      <w:numFmt w:val="decimal"/>
      <w:lvlText w:val="%2)"/>
      <w:lvlJc w:val="left"/>
    </w:lvl>
    <w:lvl w:ilvl="2" w:tplc="A0CA00B0">
      <w:numFmt w:val="decimal"/>
      <w:lvlText w:val=""/>
      <w:lvlJc w:val="left"/>
    </w:lvl>
    <w:lvl w:ilvl="3" w:tplc="AC026E16">
      <w:numFmt w:val="decimal"/>
      <w:lvlText w:val=""/>
      <w:lvlJc w:val="left"/>
    </w:lvl>
    <w:lvl w:ilvl="4" w:tplc="A6FA61B8">
      <w:numFmt w:val="decimal"/>
      <w:lvlText w:val=""/>
      <w:lvlJc w:val="left"/>
    </w:lvl>
    <w:lvl w:ilvl="5" w:tplc="6DB2C90E">
      <w:numFmt w:val="decimal"/>
      <w:lvlText w:val=""/>
      <w:lvlJc w:val="left"/>
    </w:lvl>
    <w:lvl w:ilvl="6" w:tplc="ACE44DC2">
      <w:numFmt w:val="decimal"/>
      <w:lvlText w:val=""/>
      <w:lvlJc w:val="left"/>
    </w:lvl>
    <w:lvl w:ilvl="7" w:tplc="5E428E32">
      <w:numFmt w:val="decimal"/>
      <w:lvlText w:val=""/>
      <w:lvlJc w:val="left"/>
    </w:lvl>
    <w:lvl w:ilvl="8" w:tplc="82044398">
      <w:numFmt w:val="decimal"/>
      <w:lvlText w:val=""/>
      <w:lvlJc w:val="left"/>
    </w:lvl>
  </w:abstractNum>
  <w:abstractNum w:abstractNumId="4" w15:restartNumberingAfterBreak="0">
    <w:nsid w:val="000072AE"/>
    <w:multiLevelType w:val="hybridMultilevel"/>
    <w:tmpl w:val="9AF2CB84"/>
    <w:lvl w:ilvl="0" w:tplc="1868A98E">
      <w:start w:val="1"/>
      <w:numFmt w:val="decimal"/>
      <w:lvlText w:val="%1)"/>
      <w:lvlJc w:val="left"/>
    </w:lvl>
    <w:lvl w:ilvl="1" w:tplc="222429CE">
      <w:numFmt w:val="decimal"/>
      <w:lvlText w:val=""/>
      <w:lvlJc w:val="left"/>
    </w:lvl>
    <w:lvl w:ilvl="2" w:tplc="35020EFA">
      <w:numFmt w:val="decimal"/>
      <w:lvlText w:val=""/>
      <w:lvlJc w:val="left"/>
    </w:lvl>
    <w:lvl w:ilvl="3" w:tplc="D9AE9188">
      <w:numFmt w:val="decimal"/>
      <w:lvlText w:val=""/>
      <w:lvlJc w:val="left"/>
    </w:lvl>
    <w:lvl w:ilvl="4" w:tplc="705ABADA">
      <w:numFmt w:val="decimal"/>
      <w:lvlText w:val=""/>
      <w:lvlJc w:val="left"/>
    </w:lvl>
    <w:lvl w:ilvl="5" w:tplc="DA92A6D6">
      <w:numFmt w:val="decimal"/>
      <w:lvlText w:val=""/>
      <w:lvlJc w:val="left"/>
    </w:lvl>
    <w:lvl w:ilvl="6" w:tplc="FB548900">
      <w:numFmt w:val="decimal"/>
      <w:lvlText w:val=""/>
      <w:lvlJc w:val="left"/>
    </w:lvl>
    <w:lvl w:ilvl="7" w:tplc="5B3CA1DE">
      <w:numFmt w:val="decimal"/>
      <w:lvlText w:val=""/>
      <w:lvlJc w:val="left"/>
    </w:lvl>
    <w:lvl w:ilvl="8" w:tplc="5FA0FC42">
      <w:numFmt w:val="decimal"/>
      <w:lvlText w:val=""/>
      <w:lvlJc w:val="left"/>
    </w:lvl>
  </w:abstractNum>
  <w:abstractNum w:abstractNumId="5" w15:restartNumberingAfterBreak="0">
    <w:nsid w:val="082D4C45"/>
    <w:multiLevelType w:val="hybridMultilevel"/>
    <w:tmpl w:val="7A5EC87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10402858"/>
    <w:multiLevelType w:val="hybridMultilevel"/>
    <w:tmpl w:val="4A9234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597E98"/>
    <w:multiLevelType w:val="hybridMultilevel"/>
    <w:tmpl w:val="4078AEFA"/>
    <w:lvl w:ilvl="0" w:tplc="32FC78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37246"/>
    <w:multiLevelType w:val="hybridMultilevel"/>
    <w:tmpl w:val="90A2FEE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50674620"/>
    <w:multiLevelType w:val="hybridMultilevel"/>
    <w:tmpl w:val="3A5C3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154ED"/>
    <w:multiLevelType w:val="hybridMultilevel"/>
    <w:tmpl w:val="BE36BA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7562D5"/>
    <w:multiLevelType w:val="hybridMultilevel"/>
    <w:tmpl w:val="A372F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42EEC"/>
    <w:multiLevelType w:val="hybridMultilevel"/>
    <w:tmpl w:val="B716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130E82"/>
    <w:multiLevelType w:val="hybridMultilevel"/>
    <w:tmpl w:val="A7CE3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0412A"/>
    <w:multiLevelType w:val="hybridMultilevel"/>
    <w:tmpl w:val="56068A2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BD7731"/>
    <w:multiLevelType w:val="hybridMultilevel"/>
    <w:tmpl w:val="E138C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439701">
    <w:abstractNumId w:val="1"/>
  </w:num>
  <w:num w:numId="2" w16cid:durableId="58138527">
    <w:abstractNumId w:val="0"/>
  </w:num>
  <w:num w:numId="3" w16cid:durableId="1691569524">
    <w:abstractNumId w:val="4"/>
  </w:num>
  <w:num w:numId="4" w16cid:durableId="1224104978">
    <w:abstractNumId w:val="3"/>
  </w:num>
  <w:num w:numId="5" w16cid:durableId="354695410">
    <w:abstractNumId w:val="2"/>
  </w:num>
  <w:num w:numId="6" w16cid:durableId="33510583">
    <w:abstractNumId w:val="6"/>
  </w:num>
  <w:num w:numId="7" w16cid:durableId="1590430967">
    <w:abstractNumId w:val="8"/>
  </w:num>
  <w:num w:numId="8" w16cid:durableId="1328481512">
    <w:abstractNumId w:val="13"/>
  </w:num>
  <w:num w:numId="9" w16cid:durableId="481116981">
    <w:abstractNumId w:val="12"/>
  </w:num>
  <w:num w:numId="10" w16cid:durableId="2006930863">
    <w:abstractNumId w:val="5"/>
  </w:num>
  <w:num w:numId="11" w16cid:durableId="922493329">
    <w:abstractNumId w:val="14"/>
  </w:num>
  <w:num w:numId="12" w16cid:durableId="339549603">
    <w:abstractNumId w:val="7"/>
  </w:num>
  <w:num w:numId="13" w16cid:durableId="941187509">
    <w:abstractNumId w:val="9"/>
  </w:num>
  <w:num w:numId="14" w16cid:durableId="224417331">
    <w:abstractNumId w:val="11"/>
  </w:num>
  <w:num w:numId="15" w16cid:durableId="408649489">
    <w:abstractNumId w:val="10"/>
  </w:num>
  <w:num w:numId="16" w16cid:durableId="4524836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proofState w:spelling="clean"/>
  <w:revisionView w:inkAnnotations="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1D95"/>
    <w:rsid w:val="00006E69"/>
    <w:rsid w:val="00037E38"/>
    <w:rsid w:val="00082123"/>
    <w:rsid w:val="000948AF"/>
    <w:rsid w:val="000A3ACC"/>
    <w:rsid w:val="000D2604"/>
    <w:rsid w:val="001621F8"/>
    <w:rsid w:val="001A2DD2"/>
    <w:rsid w:val="001B691E"/>
    <w:rsid w:val="001C6323"/>
    <w:rsid w:val="001D2C06"/>
    <w:rsid w:val="001E2DF1"/>
    <w:rsid w:val="001F6955"/>
    <w:rsid w:val="0021417B"/>
    <w:rsid w:val="0022595D"/>
    <w:rsid w:val="00234091"/>
    <w:rsid w:val="0024144D"/>
    <w:rsid w:val="002A2DA1"/>
    <w:rsid w:val="002C0D38"/>
    <w:rsid w:val="002C6F74"/>
    <w:rsid w:val="002D2D74"/>
    <w:rsid w:val="002F63B1"/>
    <w:rsid w:val="00351E28"/>
    <w:rsid w:val="00367AC3"/>
    <w:rsid w:val="003851E7"/>
    <w:rsid w:val="00393704"/>
    <w:rsid w:val="003A34C6"/>
    <w:rsid w:val="003B017B"/>
    <w:rsid w:val="003B4A74"/>
    <w:rsid w:val="003B780C"/>
    <w:rsid w:val="003E1579"/>
    <w:rsid w:val="0045445C"/>
    <w:rsid w:val="004658AD"/>
    <w:rsid w:val="00470911"/>
    <w:rsid w:val="00495A10"/>
    <w:rsid w:val="00496052"/>
    <w:rsid w:val="004B2D76"/>
    <w:rsid w:val="004C2BAD"/>
    <w:rsid w:val="004E397A"/>
    <w:rsid w:val="00511E70"/>
    <w:rsid w:val="00513419"/>
    <w:rsid w:val="00531074"/>
    <w:rsid w:val="00537C20"/>
    <w:rsid w:val="005660A3"/>
    <w:rsid w:val="00577D6A"/>
    <w:rsid w:val="00586DB3"/>
    <w:rsid w:val="00591646"/>
    <w:rsid w:val="005D4C02"/>
    <w:rsid w:val="005E5F60"/>
    <w:rsid w:val="00607962"/>
    <w:rsid w:val="00616566"/>
    <w:rsid w:val="006216E2"/>
    <w:rsid w:val="006224C9"/>
    <w:rsid w:val="00633BB2"/>
    <w:rsid w:val="006A21F2"/>
    <w:rsid w:val="006C6176"/>
    <w:rsid w:val="006E0D48"/>
    <w:rsid w:val="006F2AB8"/>
    <w:rsid w:val="007102DC"/>
    <w:rsid w:val="00714CF0"/>
    <w:rsid w:val="00721D7E"/>
    <w:rsid w:val="00764F2A"/>
    <w:rsid w:val="007F2402"/>
    <w:rsid w:val="008434FD"/>
    <w:rsid w:val="00846EDF"/>
    <w:rsid w:val="00883AB2"/>
    <w:rsid w:val="00884C74"/>
    <w:rsid w:val="008A551B"/>
    <w:rsid w:val="008B6A9F"/>
    <w:rsid w:val="008E46EA"/>
    <w:rsid w:val="008E747D"/>
    <w:rsid w:val="008F1F40"/>
    <w:rsid w:val="00913926"/>
    <w:rsid w:val="009309D4"/>
    <w:rsid w:val="00940C4B"/>
    <w:rsid w:val="00955284"/>
    <w:rsid w:val="009715BE"/>
    <w:rsid w:val="0099257A"/>
    <w:rsid w:val="009A478C"/>
    <w:rsid w:val="009A4827"/>
    <w:rsid w:val="009B1B5B"/>
    <w:rsid w:val="009E6DE7"/>
    <w:rsid w:val="00A02BAA"/>
    <w:rsid w:val="00A56031"/>
    <w:rsid w:val="00A80F20"/>
    <w:rsid w:val="00A86C94"/>
    <w:rsid w:val="00AA1D95"/>
    <w:rsid w:val="00AB3A21"/>
    <w:rsid w:val="00AF473C"/>
    <w:rsid w:val="00B003D8"/>
    <w:rsid w:val="00B10DEC"/>
    <w:rsid w:val="00B17944"/>
    <w:rsid w:val="00B26BB1"/>
    <w:rsid w:val="00B26DDA"/>
    <w:rsid w:val="00B352F1"/>
    <w:rsid w:val="00B51364"/>
    <w:rsid w:val="00B52FFA"/>
    <w:rsid w:val="00B62E16"/>
    <w:rsid w:val="00B87958"/>
    <w:rsid w:val="00B979EC"/>
    <w:rsid w:val="00BC241C"/>
    <w:rsid w:val="00BD5EA1"/>
    <w:rsid w:val="00BE1507"/>
    <w:rsid w:val="00BF662B"/>
    <w:rsid w:val="00C200AD"/>
    <w:rsid w:val="00C77900"/>
    <w:rsid w:val="00D14BC7"/>
    <w:rsid w:val="00D2637B"/>
    <w:rsid w:val="00D308BE"/>
    <w:rsid w:val="00D4746D"/>
    <w:rsid w:val="00D60FBE"/>
    <w:rsid w:val="00D74307"/>
    <w:rsid w:val="00DC058D"/>
    <w:rsid w:val="00DC1B70"/>
    <w:rsid w:val="00DD65A8"/>
    <w:rsid w:val="00DE2675"/>
    <w:rsid w:val="00DF728D"/>
    <w:rsid w:val="00E13427"/>
    <w:rsid w:val="00E31FBF"/>
    <w:rsid w:val="00E37461"/>
    <w:rsid w:val="00E5391E"/>
    <w:rsid w:val="00EA4139"/>
    <w:rsid w:val="00EC3A67"/>
    <w:rsid w:val="00EE0866"/>
    <w:rsid w:val="00EF35B3"/>
    <w:rsid w:val="00F00FA8"/>
    <w:rsid w:val="00F5412E"/>
    <w:rsid w:val="00F73E8F"/>
    <w:rsid w:val="00FB5AA3"/>
    <w:rsid w:val="00FD5303"/>
    <w:rsid w:val="00FF6C19"/>
    <w:rsid w:val="00FF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40EC0E2-47E4-D94F-9116-F18CE80D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9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9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67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7430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74307"/>
  </w:style>
  <w:style w:type="paragraph" w:styleId="a9">
    <w:name w:val="footer"/>
    <w:basedOn w:val="a"/>
    <w:link w:val="aa"/>
    <w:uiPriority w:val="99"/>
    <w:unhideWhenUsed/>
    <w:rsid w:val="00D7430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74307"/>
  </w:style>
  <w:style w:type="paragraph" w:styleId="ab">
    <w:name w:val="Normal (Web)"/>
    <w:basedOn w:val="a"/>
    <w:uiPriority w:val="99"/>
    <w:semiHidden/>
    <w:unhideWhenUsed/>
    <w:rsid w:val="00037E3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5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microsoft.com/office/2007/relationships/hdphoto" Target="media/hdphoto2.wdp" /><Relationship Id="rId18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header" Target="header2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gtnrb@bashkortostan.ru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theme" Target="theme/theme1.xml" /><Relationship Id="rId10" Type="http://schemas.openxmlformats.org/officeDocument/2006/relationships/image" Target="media/image2.png" /><Relationship Id="rId19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microsoft.com/office/2007/relationships/hdphoto" Target="media/hdphoto1.wdp" /><Relationship Id="rId14" Type="http://schemas.openxmlformats.org/officeDocument/2006/relationships/image" Target="media/image4.png" /><Relationship Id="rId22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969A2-EADF-4578-BEA3-E63AF2F3F8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777</Words>
  <Characters>4430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Вадим Кильчурин</cp:lastModifiedBy>
  <cp:revision>2</cp:revision>
  <cp:lastPrinted>2022-10-10T07:42:00Z</cp:lastPrinted>
  <dcterms:created xsi:type="dcterms:W3CDTF">2022-10-13T05:18:00Z</dcterms:created>
  <dcterms:modified xsi:type="dcterms:W3CDTF">2022-10-13T05:18:00Z</dcterms:modified>
</cp:coreProperties>
</file>