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01" w:rsidRDefault="007E6101" w:rsidP="007E6101">
      <w:pPr>
        <w:widowControl w:val="0"/>
        <w:suppressAutoHyphens/>
        <w:spacing w:after="0" w:line="240" w:lineRule="auto"/>
        <w:ind w:right="-41" w:firstLine="708"/>
        <w:jc w:val="center"/>
        <w:rPr>
          <w:rFonts w:ascii="Times New Roman" w:eastAsia="Calibri" w:hAnsi="Times New Roman" w:cs="Times New Roman"/>
          <w:bCs/>
          <w:kern w:val="2"/>
          <w:sz w:val="24"/>
          <w:szCs w:val="24"/>
          <w:lang w:eastAsia="ar-SA"/>
        </w:rPr>
      </w:pPr>
    </w:p>
    <w:p w:rsidR="007E6101" w:rsidRDefault="007E6101" w:rsidP="007E6101">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7E6101" w:rsidRDefault="007E6101" w:rsidP="007E6101">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«13</w:t>
      </w:r>
      <w:r>
        <w:rPr>
          <w:rFonts w:ascii="Times New Roman" w:eastAsia="Lucida Sans Unicode" w:hAnsi="Times New Roman" w:cs="Times New Roman"/>
          <w:bCs/>
          <w:kern w:val="2"/>
          <w:sz w:val="24"/>
          <w:szCs w:val="24"/>
          <w:lang w:eastAsia="ar-SA"/>
        </w:rPr>
        <w:t>» августа</w:t>
      </w:r>
      <w:r>
        <w:rPr>
          <w:rFonts w:ascii="Times New Roman" w:eastAsia="Calibri" w:hAnsi="Times New Roman" w:cs="Times New Roman"/>
          <w:bCs/>
          <w:kern w:val="2"/>
          <w:sz w:val="24"/>
          <w:szCs w:val="24"/>
          <w:lang w:eastAsia="ar-SA"/>
        </w:rPr>
        <w:t xml:space="preserve"> 2020 г.</w:t>
      </w:r>
    </w:p>
    <w:p w:rsidR="007E6101" w:rsidRDefault="007E6101" w:rsidP="007E6101">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right="-41"/>
        <w:jc w:val="both"/>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p>
    <w:p w:rsidR="007E6101" w:rsidRDefault="007E6101" w:rsidP="007E6101">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ДОКУМЕНТАЦИЯ ОБ  ЭЛЕКТРОННОМ АУКЦИОНЕ </w:t>
      </w:r>
    </w:p>
    <w:p w:rsidR="007E6101" w:rsidRDefault="007E6101" w:rsidP="007E6101">
      <w:pPr>
        <w:pStyle w:val="a4"/>
        <w:shd w:val="clear" w:color="auto" w:fill="FFFFFF"/>
        <w:jc w:val="center"/>
        <w:rPr>
          <w:b/>
        </w:rPr>
      </w:pPr>
      <w:r>
        <w:rPr>
          <w:b/>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 </w:t>
      </w: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
          <w:bCs/>
          <w:color w:val="000000"/>
          <w:kern w:val="2"/>
          <w:sz w:val="24"/>
          <w:szCs w:val="24"/>
        </w:rPr>
        <w:t>Разработал:</w:t>
      </w:r>
      <w:r>
        <w:rPr>
          <w:rFonts w:ascii="Times New Roman" w:eastAsia="Times New Roman" w:hAnsi="Times New Roman" w:cs="Times New Roman"/>
          <w:bCs/>
          <w:color w:val="000000"/>
          <w:kern w:val="2"/>
          <w:sz w:val="24"/>
          <w:szCs w:val="24"/>
        </w:rPr>
        <w:t xml:space="preserve"> Ведущий экономист </w:t>
      </w:r>
    </w:p>
    <w:p w:rsidR="007E6101" w:rsidRDefault="007E6101" w:rsidP="007E6101">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МКУ «Централизованная бухгалтерия сельских</w:t>
      </w:r>
    </w:p>
    <w:p w:rsidR="007E6101" w:rsidRDefault="007E6101" w:rsidP="007E6101">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поселений муниципального района Альшеевский</w:t>
      </w:r>
    </w:p>
    <w:p w:rsidR="007E6101" w:rsidRDefault="007E6101" w:rsidP="007E6101">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район Республики Башкортостан»</w:t>
      </w:r>
    </w:p>
    <w:p w:rsidR="007E6101" w:rsidRDefault="007E6101" w:rsidP="007E6101">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Cs/>
          <w:color w:val="000000"/>
          <w:kern w:val="2"/>
          <w:sz w:val="24"/>
          <w:szCs w:val="24"/>
        </w:rPr>
        <w:t>Каюмова С.С.__________________</w:t>
      </w:r>
    </w:p>
    <w:p w:rsidR="007E6101" w:rsidRDefault="007E6101" w:rsidP="007E6101">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7E6101" w:rsidRDefault="007E6101" w:rsidP="007E6101">
      <w:pPr>
        <w:widowControl w:val="0"/>
        <w:suppressAutoHyphens/>
        <w:spacing w:after="0" w:line="240" w:lineRule="auto"/>
        <w:ind w:right="-41"/>
        <w:jc w:val="center"/>
        <w:rPr>
          <w:rFonts w:ascii="Times New Roman" w:eastAsia="Calibri" w:hAnsi="Times New Roman" w:cs="Times New Roman"/>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color w:val="000000" w:themeColor="text1"/>
          <w:kern w:val="2"/>
          <w:sz w:val="24"/>
          <w:szCs w:val="24"/>
          <w:lang w:eastAsia="ar-SA"/>
        </w:rPr>
        <w:t xml:space="preserve"> </w:t>
      </w:r>
      <w:r>
        <w:rPr>
          <w:rFonts w:ascii="Times New Roman" w:eastAsia="Calibri" w:hAnsi="Times New Roman" w:cs="Times New Roman"/>
          <w:bCs/>
          <w:kern w:val="2"/>
          <w:sz w:val="24"/>
          <w:szCs w:val="24"/>
          <w:lang w:eastAsia="ar-SA"/>
        </w:rPr>
        <w:t>– 2020 г.</w:t>
      </w: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lastRenderedPageBreak/>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7E6101" w:rsidRDefault="007E6101" w:rsidP="007E6101">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7E6101" w:rsidRDefault="007E6101" w:rsidP="007E6101">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«13</w:t>
      </w:r>
      <w:r>
        <w:rPr>
          <w:rFonts w:ascii="Times New Roman" w:eastAsia="Lucida Sans Unicode" w:hAnsi="Times New Roman" w:cs="Times New Roman"/>
          <w:bCs/>
          <w:kern w:val="2"/>
          <w:sz w:val="24"/>
          <w:szCs w:val="24"/>
          <w:lang w:eastAsia="ar-SA"/>
        </w:rPr>
        <w:t>» августа</w:t>
      </w:r>
      <w:r>
        <w:rPr>
          <w:rFonts w:ascii="Times New Roman" w:eastAsia="Calibri" w:hAnsi="Times New Roman" w:cs="Times New Roman"/>
          <w:bCs/>
          <w:kern w:val="2"/>
          <w:sz w:val="24"/>
          <w:szCs w:val="24"/>
          <w:lang w:eastAsia="ar-SA"/>
        </w:rPr>
        <w:t xml:space="preserve"> 2020 г.</w:t>
      </w:r>
    </w:p>
    <w:p w:rsidR="007E6101" w:rsidRDefault="007E6101" w:rsidP="007E6101">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7E6101" w:rsidRDefault="007E6101" w:rsidP="007E610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ЛИСТ УТВЕРЖДЕНИЯ ДАТ ДОКУМЕНТАЦИИ ОБ ЭЛЕКТРОННОМ АУКЦИОНЕ</w:t>
      </w: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7E6101" w:rsidRDefault="007E6101" w:rsidP="007E6101">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«21</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августа  2020  г,  18.00 ч. по местному времени.</w:t>
      </w:r>
    </w:p>
    <w:p w:rsidR="007E6101" w:rsidRDefault="007E6101" w:rsidP="007E6101">
      <w:pPr>
        <w:widowControl w:val="0"/>
        <w:numPr>
          <w:ilvl w:val="0"/>
          <w:numId w:val="6"/>
        </w:numPr>
        <w:suppressAutoHyphens/>
        <w:spacing w:after="0" w:line="240" w:lineRule="auto"/>
        <w:ind w:right="-4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7E6101" w:rsidRDefault="007E6101" w:rsidP="007E6101">
      <w:pPr>
        <w:spacing w:after="0" w:line="240" w:lineRule="auto"/>
        <w:ind w:left="720" w:right="-41"/>
        <w:contextualSpacing/>
        <w:jc w:val="both"/>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«24</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августа 2020  г.</w:t>
      </w:r>
    </w:p>
    <w:p w:rsidR="007E6101" w:rsidRDefault="007E6101" w:rsidP="007E6101">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7E6101" w:rsidRDefault="007E6101" w:rsidP="007E6101">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«25</w:t>
      </w:r>
      <w:r>
        <w:rPr>
          <w:rFonts w:ascii="Times New Roman" w:eastAsia="Lucida Sans Unicode" w:hAnsi="Times New Roman" w:cs="Times New Roman"/>
          <w:bCs/>
          <w:kern w:val="2"/>
          <w:sz w:val="24"/>
          <w:szCs w:val="24"/>
          <w:lang w:eastAsia="ar-SA"/>
        </w:rPr>
        <w:t xml:space="preserve">» </w:t>
      </w:r>
      <w:r>
        <w:rPr>
          <w:rFonts w:ascii="Times New Roman" w:eastAsia="Times New Roman" w:hAnsi="Times New Roman" w:cs="Times New Roman"/>
          <w:bCs/>
          <w:sz w:val="24"/>
          <w:szCs w:val="24"/>
        </w:rPr>
        <w:t>августа 2020 г.</w:t>
      </w:r>
    </w:p>
    <w:p w:rsidR="007E6101" w:rsidRDefault="007E6101" w:rsidP="007E6101">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7E6101" w:rsidRDefault="007E6101" w:rsidP="007E6101">
      <w:pPr>
        <w:pStyle w:val="ae"/>
        <w:widowControl w:val="0"/>
        <w:suppressAutoHyphens/>
        <w:spacing w:after="0" w:line="240" w:lineRule="auto"/>
        <w:ind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«13</w:t>
      </w:r>
      <w:r>
        <w:rPr>
          <w:rFonts w:ascii="Times New Roman" w:eastAsia="Lucida Sans Unicode" w:hAnsi="Times New Roman" w:cs="Times New Roman"/>
          <w:bCs/>
          <w:kern w:val="2"/>
          <w:sz w:val="24"/>
          <w:szCs w:val="24"/>
          <w:lang w:eastAsia="ar-SA"/>
        </w:rPr>
        <w:t xml:space="preserve">» </w:t>
      </w:r>
      <w:r>
        <w:rPr>
          <w:rFonts w:ascii="Times New Roman" w:eastAsia="Times New Roman" w:hAnsi="Times New Roman" w:cs="Times New Roman"/>
          <w:bCs/>
          <w:sz w:val="24"/>
          <w:szCs w:val="24"/>
          <w:lang w:eastAsia="ru-RU"/>
        </w:rPr>
        <w:t>августа</w:t>
      </w:r>
      <w:r>
        <w:rPr>
          <w:rFonts w:ascii="Times New Roman" w:eastAsia="Lucida Sans Unicode" w:hAnsi="Times New Roman" w:cs="Times New Roman"/>
          <w:bCs/>
          <w:kern w:val="2"/>
          <w:sz w:val="24"/>
          <w:szCs w:val="24"/>
          <w:lang w:eastAsia="ar-SA"/>
        </w:rPr>
        <w:t xml:space="preserve"> </w:t>
      </w:r>
      <w:r>
        <w:rPr>
          <w:rFonts w:ascii="Times New Roman" w:eastAsia="Calibri" w:hAnsi="Times New Roman" w:cs="Times New Roman"/>
          <w:bCs/>
          <w:kern w:val="2"/>
          <w:sz w:val="24"/>
          <w:szCs w:val="24"/>
          <w:lang w:eastAsia="ar-SA"/>
        </w:rPr>
        <w:t>2020 г.</w:t>
      </w:r>
    </w:p>
    <w:p w:rsidR="007E6101" w:rsidRDefault="007E6101" w:rsidP="007E6101">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7E6101" w:rsidRDefault="007E6101" w:rsidP="007E6101">
      <w:pPr>
        <w:pStyle w:val="ae"/>
        <w:spacing w:after="0" w:line="240" w:lineRule="auto"/>
        <w:ind w:right="-41"/>
        <w:rPr>
          <w:rFonts w:ascii="Times New Roman" w:eastAsia="Times New Roman" w:hAnsi="Times New Roman" w:cs="Times New Roman"/>
          <w:bCs/>
          <w:color w:val="000000" w:themeColor="text1"/>
          <w:sz w:val="24"/>
          <w:szCs w:val="24"/>
          <w:lang w:eastAsia="ru-RU"/>
        </w:rPr>
      </w:pPr>
      <w:r>
        <w:rPr>
          <w:rFonts w:ascii="Times New Roman" w:eastAsia="Calibri" w:hAnsi="Times New Roman" w:cs="Times New Roman"/>
          <w:bCs/>
          <w:color w:val="000000" w:themeColor="text1"/>
          <w:kern w:val="2"/>
          <w:sz w:val="24"/>
          <w:szCs w:val="24"/>
          <w:lang w:eastAsia="ar-SA"/>
        </w:rPr>
        <w:t>«18</w:t>
      </w:r>
      <w:r>
        <w:rPr>
          <w:rFonts w:ascii="Times New Roman" w:eastAsia="Lucida Sans Unicode" w:hAnsi="Times New Roman" w:cs="Times New Roman"/>
          <w:bCs/>
          <w:color w:val="000000" w:themeColor="text1"/>
          <w:kern w:val="2"/>
          <w:sz w:val="24"/>
          <w:szCs w:val="24"/>
          <w:lang w:eastAsia="ar-SA"/>
        </w:rPr>
        <w:t>»</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sz w:val="24"/>
          <w:szCs w:val="24"/>
          <w:lang w:eastAsia="ru-RU"/>
        </w:rPr>
        <w:t>августа</w:t>
      </w:r>
      <w:r>
        <w:rPr>
          <w:rFonts w:ascii="Times New Roman" w:eastAsia="Times New Roman" w:hAnsi="Times New Roman" w:cs="Times New Roman"/>
          <w:bCs/>
          <w:color w:val="000000" w:themeColor="text1"/>
          <w:sz w:val="24"/>
          <w:szCs w:val="24"/>
          <w:lang w:eastAsia="ru-RU"/>
        </w:rPr>
        <w:t xml:space="preserve"> 2020 г.</w:t>
      </w: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pStyle w:val="ae"/>
        <w:jc w:val="both"/>
        <w:outlineLvl w:val="1"/>
        <w:rPr>
          <w:rFonts w:ascii="Times New Roman" w:hAnsi="Times New Roman" w:cs="Times New Roman"/>
          <w:b/>
          <w:bCs/>
          <w:color w:val="000000"/>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widowControl w:val="0"/>
        <w:suppressAutoHyphens/>
        <w:spacing w:after="0" w:line="240" w:lineRule="auto"/>
        <w:ind w:right="-41"/>
        <w:rPr>
          <w:rFonts w:ascii="Times New Roman" w:eastAsia="Times New Roman" w:hAnsi="Times New Roman" w:cs="Times New Roman"/>
          <w:bCs/>
          <w:kern w:val="2"/>
          <w:sz w:val="24"/>
          <w:szCs w:val="24"/>
        </w:rPr>
      </w:pPr>
    </w:p>
    <w:p w:rsidR="007E6101" w:rsidRDefault="007E6101" w:rsidP="007E6101">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 1. Наименование и описание объекта закупки</w:t>
      </w:r>
    </w:p>
    <w:p w:rsidR="007E6101" w:rsidRDefault="007E6101" w:rsidP="007E6101">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(далее – Техническое задание)  </w:t>
      </w:r>
    </w:p>
    <w:p w:rsidR="007E6101" w:rsidRDefault="007E6101" w:rsidP="007E6101">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7E6101" w:rsidRDefault="007E6101" w:rsidP="007E6101">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p>
    <w:p w:rsidR="007E6101" w:rsidRDefault="007E6101" w:rsidP="007E6101">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7E6101" w:rsidRDefault="007E6101" w:rsidP="007E6101">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При этом требования настоящей документации предусматривают следующее:</w:t>
      </w:r>
    </w:p>
    <w:p w:rsidR="007E6101" w:rsidRDefault="007E6101" w:rsidP="007E6101">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7E6101" w:rsidRDefault="007E6101" w:rsidP="007E6101">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7E6101" w:rsidRDefault="007E6101" w:rsidP="007E6101">
      <w:pPr>
        <w:ind w:firstLine="709"/>
        <w:rPr>
          <w:rFonts w:ascii="Times New Roman" w:eastAsia="Times New Roman" w:hAnsi="Times New Roman" w:cs="Times New Roman"/>
          <w:sz w:val="24"/>
          <w:szCs w:val="24"/>
        </w:rPr>
      </w:pPr>
      <w:r>
        <w:rPr>
          <w:rFonts w:ascii="Times New Roman" w:hAnsi="Times New Roman" w:cs="Times New Roman"/>
          <w:sz w:val="24"/>
          <w:szCs w:val="24"/>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7E6101" w:rsidRDefault="007E6101" w:rsidP="007E6101">
      <w:pPr>
        <w:rPr>
          <w:rFonts w:ascii="Times New Roman" w:eastAsia="Times New Roman" w:hAnsi="Times New Roman" w:cs="Times New Roman"/>
          <w:sz w:val="24"/>
          <w:szCs w:val="24"/>
        </w:rPr>
      </w:pPr>
    </w:p>
    <w:p w:rsidR="007E6101" w:rsidRDefault="007E6101" w:rsidP="007E6101">
      <w:pPr>
        <w:rPr>
          <w:rFonts w:ascii="Times New Roman" w:eastAsia="Times New Roman" w:hAnsi="Times New Roman" w:cs="Times New Roman"/>
          <w:sz w:val="24"/>
          <w:szCs w:val="24"/>
        </w:rPr>
      </w:pPr>
    </w:p>
    <w:p w:rsidR="007E6101" w:rsidRDefault="007E6101" w:rsidP="007E6101">
      <w:pPr>
        <w:rPr>
          <w:rFonts w:ascii="Times New Roman" w:eastAsia="Times New Roman" w:hAnsi="Times New Roman" w:cs="Times New Roman"/>
          <w:sz w:val="24"/>
          <w:szCs w:val="24"/>
        </w:rPr>
      </w:pPr>
    </w:p>
    <w:p w:rsidR="007E6101" w:rsidRDefault="007E6101" w:rsidP="007E6101">
      <w:pPr>
        <w:rPr>
          <w:rFonts w:ascii="Times New Roman" w:eastAsiaTheme="minorHAnsi" w:hAnsi="Times New Roman" w:cs="Times New Roman"/>
          <w:sz w:val="24"/>
          <w:szCs w:val="24"/>
          <w:lang w:eastAsia="en-US"/>
        </w:rPr>
      </w:pP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spacing w:after="0" w:line="240" w:lineRule="auto"/>
        <w:rPr>
          <w:rFonts w:ascii="Times New Roman" w:eastAsia="Times New Roman" w:hAnsi="Times New Roman" w:cs="Times New Roman"/>
          <w:sz w:val="24"/>
          <w:szCs w:val="24"/>
        </w:rPr>
      </w:pP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spacing w:after="0" w:line="240" w:lineRule="auto"/>
        <w:rPr>
          <w:rFonts w:ascii="Times New Roman" w:eastAsia="Times New Roman" w:hAnsi="Times New Roman" w:cs="Times New Roman"/>
          <w:sz w:val="24"/>
          <w:szCs w:val="24"/>
        </w:rPr>
      </w:pPr>
    </w:p>
    <w:p w:rsidR="007E6101" w:rsidRDefault="007E6101" w:rsidP="007E6101">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7E6101" w:rsidRDefault="007E6101" w:rsidP="007E6101">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7E6101" w:rsidRDefault="007E6101" w:rsidP="007E6101">
      <w:pPr>
        <w:spacing w:after="0" w:line="240" w:lineRule="auto"/>
        <w:rPr>
          <w:rFonts w:ascii="Times New Roman" w:eastAsia="Calibri" w:hAnsi="Times New Roman" w:cs="Times New Roman"/>
          <w:sz w:val="24"/>
          <w:szCs w:val="24"/>
          <w:vertAlign w:val="superscript"/>
        </w:rPr>
        <w:sectPr w:rsidR="007E6101">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292"/>
        <w:gridCol w:w="284"/>
        <w:gridCol w:w="2268"/>
      </w:tblGrid>
      <w:tr w:rsidR="007E6101" w:rsidTr="007E6101">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Раздел №2. Общие сведения</w:t>
            </w:r>
          </w:p>
        </w:tc>
      </w:tr>
      <w:tr w:rsidR="007E6101" w:rsidTr="007E6101">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Законодательное регулирование</w:t>
            </w:r>
          </w:p>
          <w:p w:rsidR="007E6101" w:rsidRDefault="007E6101">
            <w:pPr>
              <w:spacing w:after="0" w:line="240" w:lineRule="auto"/>
              <w:ind w:firstLine="460"/>
              <w:jc w:val="both"/>
              <w:rPr>
                <w:rFonts w:ascii="Times New Roman" w:hAnsi="Times New Roman" w:cs="Times New Roman"/>
                <w:bCs/>
                <w:sz w:val="24"/>
                <w:szCs w:val="24"/>
              </w:rPr>
            </w:pPr>
            <w:r>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E6101" w:rsidRDefault="007E6101">
            <w:pPr>
              <w:tabs>
                <w:tab w:val="left" w:pos="493"/>
              </w:tabs>
              <w:spacing w:after="0" w:line="240" w:lineRule="auto"/>
              <w:ind w:firstLine="460"/>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9483" w:type="dxa"/>
            <w:gridSpan w:val="7"/>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Наименование </w:t>
            </w:r>
            <w:r>
              <w:rPr>
                <w:rFonts w:ascii="Times New Roman" w:hAnsi="Times New Roman" w:cs="Times New Roman"/>
                <w:sz w:val="24"/>
                <w:szCs w:val="24"/>
              </w:rPr>
              <w:t xml:space="preserve">объекта закупки:   </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7E6101" w:rsidRDefault="007E6101">
            <w:pPr>
              <w:pStyle w:val="a4"/>
              <w:shd w:val="clear" w:color="auto" w:fill="FFFFFF"/>
              <w:spacing w:before="0" w:beforeAutospacing="0" w:after="0" w:afterAutospacing="0" w:line="276" w:lineRule="auto"/>
              <w:rPr>
                <w:b/>
                <w:lang w:eastAsia="en-US"/>
              </w:rPr>
            </w:pP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b/>
                <w:i/>
                <w:iCs/>
                <w:color w:val="000000" w:themeColor="text1"/>
                <w:sz w:val="24"/>
                <w:szCs w:val="24"/>
                <w:lang w:eastAsia="en-US"/>
              </w:rPr>
            </w:pPr>
            <w:r>
              <w:rPr>
                <w:rFonts w:ascii="Times New Roman" w:hAnsi="Times New Roman" w:cs="Times New Roman"/>
                <w:b/>
                <w:color w:val="000000" w:themeColor="text1"/>
                <w:sz w:val="24"/>
                <w:szCs w:val="24"/>
                <w:shd w:val="clear" w:color="auto" w:fill="FFFFFF"/>
              </w:rPr>
              <w:t>203020200127902020100100170004322243</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заказчике:</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r>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7E6101" w:rsidRDefault="007E610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Место нахождения: </w:t>
            </w:r>
            <w:r>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7E6101" w:rsidRDefault="007E610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Почтовый адрес:</w:t>
            </w:r>
            <w:r>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Номер контактного телефона:</w:t>
            </w:r>
            <w:r>
              <w:rPr>
                <w:rFonts w:ascii="Times New Roman" w:eastAsia="Calibri" w:hAnsi="Times New Roman" w:cs="Times New Roman"/>
                <w:sz w:val="24"/>
                <w:szCs w:val="24"/>
              </w:rPr>
              <w:t xml:space="preserve"> 8 (</w:t>
            </w:r>
            <w:r>
              <w:rPr>
                <w:rFonts w:ascii="Times New Roman" w:eastAsia="Calibri" w:hAnsi="Times New Roman" w:cs="Times New Roman"/>
                <w:bCs/>
                <w:sz w:val="24"/>
                <w:szCs w:val="24"/>
              </w:rPr>
              <w:t>34754) 2-23-41</w:t>
            </w:r>
          </w:p>
          <w:p w:rsidR="007E6101" w:rsidRDefault="007E610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Адрес электронной почты: </w:t>
            </w:r>
            <w:r>
              <w:rPr>
                <w:rFonts w:ascii="Times New Roman" w:hAnsi="Times New Roman" w:cs="Times New Roman"/>
                <w:sz w:val="24"/>
                <w:szCs w:val="24"/>
              </w:rPr>
              <w:t>zss1505@mail.ru</w:t>
            </w:r>
            <w:r>
              <w:rPr>
                <w:rFonts w:ascii="Times New Roman" w:eastAsia="Calibri" w:hAnsi="Times New Roman" w:cs="Times New Roman"/>
                <w:b/>
                <w:sz w:val="24"/>
                <w:szCs w:val="24"/>
              </w:rPr>
              <w:t xml:space="preserve"> </w:t>
            </w:r>
          </w:p>
          <w:p w:rsidR="007E6101" w:rsidRDefault="007E6101">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b/>
                <w:sz w:val="24"/>
                <w:szCs w:val="24"/>
              </w:rPr>
              <w:t>Ответственное должностное лицо заказчика:</w:t>
            </w:r>
            <w:r>
              <w:rPr>
                <w:rFonts w:ascii="Times New Roman" w:eastAsia="Calibri" w:hAnsi="Times New Roman" w:cs="Times New Roman"/>
                <w:sz w:val="24"/>
                <w:szCs w:val="24"/>
              </w:rPr>
              <w:t xml:space="preserve"> Каюмова Светлана Сергеевна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bCs/>
                <w:color w:val="000000" w:themeColor="text1"/>
                <w:sz w:val="24"/>
                <w:szCs w:val="24"/>
                <w:lang w:eastAsia="en-US"/>
              </w:rPr>
            </w:pPr>
            <w:r>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Pr>
                  <w:rStyle w:val="a3"/>
                  <w:rFonts w:ascii="Times New Roman" w:eastAsia="Calibri" w:hAnsi="Times New Roman" w:cs="Times New Roman"/>
                  <w:b/>
                  <w:bCs/>
                  <w:color w:val="0000FF"/>
                  <w:sz w:val="24"/>
                  <w:szCs w:val="24"/>
                </w:rPr>
                <w:t>http://</w:t>
              </w:r>
              <w:r>
                <w:rPr>
                  <w:rStyle w:val="a3"/>
                  <w:rFonts w:ascii="Times New Roman" w:eastAsia="Calibri" w:hAnsi="Times New Roman" w:cs="Times New Roman"/>
                  <w:b/>
                  <w:bCs/>
                  <w:color w:val="0000FF"/>
                  <w:sz w:val="24"/>
                  <w:szCs w:val="24"/>
                  <w:lang w:val="en-US"/>
                </w:rPr>
                <w:t>www</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sberbank</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ast</w:t>
              </w:r>
              <w:r>
                <w:rPr>
                  <w:rStyle w:val="a3"/>
                  <w:rFonts w:ascii="Times New Roman" w:eastAsia="Calibri" w:hAnsi="Times New Roman" w:cs="Times New Roman"/>
                  <w:b/>
                  <w:bCs/>
                  <w:color w:val="0000FF"/>
                  <w:sz w:val="24"/>
                  <w:szCs w:val="24"/>
                </w:rPr>
                <w:t>.ru</w:t>
              </w:r>
            </w:hyperlink>
          </w:p>
        </w:tc>
      </w:tr>
      <w:tr w:rsidR="007E6101" w:rsidTr="007E610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Описание объекта закупки:</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sz w:val="24"/>
                <w:szCs w:val="24"/>
              </w:rPr>
              <w:t xml:space="preserve">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условия и сроки поставки товаров, выполнения работ, оказания услуг:</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rPr>
              <w:t xml:space="preserve">377 445,42 рублей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tabs>
                <w:tab w:val="left" w:pos="24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8.</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Размер обеспечения </w:t>
            </w:r>
            <w:r>
              <w:rPr>
                <w:rFonts w:ascii="Times New Roman" w:hAnsi="Times New Roman" w:cs="Times New Roman"/>
                <w:sz w:val="24"/>
                <w:szCs w:val="24"/>
              </w:rPr>
              <w:lastRenderedPageBreak/>
              <w:t xml:space="preserve">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tcPr>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Размер обеспечения заявки на участие в электронном  аукционе </w:t>
            </w:r>
            <w:r>
              <w:rPr>
                <w:rFonts w:ascii="Times New Roman" w:hAnsi="Times New Roman" w:cs="Times New Roman"/>
                <w:sz w:val="24"/>
                <w:szCs w:val="24"/>
              </w:rPr>
              <w:lastRenderedPageBreak/>
              <w:t xml:space="preserve">составляет </w:t>
            </w:r>
            <w:r>
              <w:rPr>
                <w:rFonts w:ascii="Times New Roman" w:hAnsi="Times New Roman" w:cs="Times New Roman"/>
                <w:b/>
                <w:sz w:val="24"/>
                <w:szCs w:val="24"/>
              </w:rPr>
              <w:t>1%</w:t>
            </w:r>
            <w:r>
              <w:rPr>
                <w:rFonts w:ascii="Times New Roman" w:hAnsi="Times New Roman" w:cs="Times New Roman"/>
                <w:sz w:val="24"/>
                <w:szCs w:val="24"/>
              </w:rPr>
              <w:t xml:space="preserve"> начальной (максимальной) цены контракта – </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b/>
                <w:sz w:val="24"/>
                <w:szCs w:val="24"/>
              </w:rPr>
              <w:t>3 774,45  руб. (Три тысячи семьсот семьдесят четыре рубля 45 коп.)</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E6101" w:rsidRDefault="007E6101">
            <w:pPr>
              <w:spacing w:after="0" w:line="240" w:lineRule="auto"/>
              <w:jc w:val="both"/>
              <w:rPr>
                <w:rFonts w:ascii="Times New Roman" w:hAnsi="Times New Roman" w:cs="Times New Roman"/>
                <w:sz w:val="24"/>
                <w:szCs w:val="24"/>
                <w:lang w:eastAsia="en-US"/>
              </w:rPr>
            </w:pP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9.</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tcPr>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1. Размер обеспечения исполнения контракта составляет 5% от начальной (максимальной) цены контракта – </w:t>
            </w:r>
            <w:r>
              <w:rPr>
                <w:rFonts w:ascii="Times New Roman" w:hAnsi="Times New Roman" w:cs="Times New Roman"/>
                <w:b/>
                <w:sz w:val="24"/>
                <w:szCs w:val="24"/>
              </w:rPr>
              <w:t>18 872,27  руб. (Восемнадцать тысяч восемьсот семьдесят два рубля 27 коп.).</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2. Срок предоставления – в соответствии со статьей 83.2 Федерального закона.</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w:t>
            </w:r>
            <w:r>
              <w:rPr>
                <w:rFonts w:ascii="Times New Roman" w:hAnsi="Times New Roman" w:cs="Times New Roman"/>
                <w:sz w:val="24"/>
                <w:szCs w:val="24"/>
              </w:rPr>
              <w:lastRenderedPageBreak/>
              <w:t xml:space="preserve">Федерации. </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w:t>
            </w:r>
          </w:p>
          <w:p w:rsidR="007E6101" w:rsidRDefault="007E6101">
            <w:pPr>
              <w:pStyle w:val="a6"/>
              <w:spacing w:line="276" w:lineRule="auto"/>
              <w:rPr>
                <w:rFonts w:ascii="Times New Roman" w:hAnsi="Times New Roman" w:cs="Times New Roman"/>
                <w:sz w:val="24"/>
                <w:szCs w:val="24"/>
              </w:rPr>
            </w:pP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7E6101" w:rsidRDefault="007E61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7E6101" w:rsidRDefault="007E61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7E6101" w:rsidRDefault="007E61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7E6101" w:rsidRDefault="007E61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 0202001279, КПП: 020201001), БИК: 048073001</w:t>
            </w:r>
          </w:p>
          <w:p w:rsidR="007E6101" w:rsidRDefault="007E6101">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7E6101" w:rsidRDefault="007E6101">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w:t>
            </w:r>
            <w:r>
              <w:rPr>
                <w:rFonts w:ascii="Times New Roman" w:hAnsi="Times New Roman" w:cs="Times New Roman"/>
                <w:sz w:val="24"/>
                <w:szCs w:val="24"/>
              </w:rPr>
              <w:lastRenderedPageBreak/>
              <w:t>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E6101" w:rsidRDefault="007E6101" w:rsidP="007E6101">
            <w:pPr>
              <w:pStyle w:val="a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sdt>
              <w:sdtPr>
                <w:rPr>
                  <w:rFonts w:ascii="Times New Roman" w:hAnsi="Times New Roman" w:cs="Times New Roman"/>
                  <w:sz w:val="24"/>
                  <w:szCs w:val="24"/>
                  <w:lang w:val="en-US"/>
                </w:rPr>
                <w:alias w:val="Repeater"/>
                <w:tag w:val="Repeater"/>
                <w:id w:val="1323469310"/>
                <w:docPartList>
                  <w:docPartGallery w:val="AutoText"/>
                </w:docPartList>
              </w:sdtPr>
              <w:sdtContent>
                <w:r>
                  <w:rPr>
                    <w:rFonts w:ascii="Times New Roman" w:hAnsi="Times New Roman" w:cs="Times New Roman"/>
                    <w:sz w:val="24"/>
                    <w:szCs w:val="24"/>
                  </w:rPr>
                  <w:t>Российский рубль</w:t>
                </w:r>
              </w:sdtContent>
            </w:sdt>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ПРЕДУСМОТРЕНО</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6101" w:rsidRDefault="007E6101">
            <w:pPr>
              <w:spacing w:after="0" w:line="240" w:lineRule="auto"/>
              <w:ind w:firstLine="368"/>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w:t>
            </w:r>
            <w:hyperlink r:id="rId8" w:anchor="Par2044" w:history="1">
              <w:r>
                <w:rPr>
                  <w:rStyle w:val="a3"/>
                  <w:sz w:val="24"/>
                  <w:szCs w:val="24"/>
                </w:rPr>
                <w:t>частей 8</w:t>
              </w:r>
            </w:hyperlink>
            <w:r>
              <w:rPr>
                <w:rFonts w:ascii="Times New Roman" w:hAnsi="Times New Roman" w:cs="Times New Roman"/>
                <w:sz w:val="24"/>
                <w:szCs w:val="24"/>
              </w:rPr>
              <w:t xml:space="preserve"> – </w:t>
            </w:r>
            <w:hyperlink r:id="rId9" w:anchor="Par2067" w:history="1">
              <w:r>
                <w:rPr>
                  <w:rStyle w:val="a3"/>
                  <w:sz w:val="24"/>
                  <w:szCs w:val="24"/>
                </w:rPr>
                <w:t>25 статьи 95</w:t>
              </w:r>
            </w:hyperlink>
            <w:r>
              <w:rPr>
                <w:rFonts w:ascii="Times New Roman" w:hAnsi="Times New Roman" w:cs="Times New Roman"/>
                <w:sz w:val="24"/>
                <w:szCs w:val="24"/>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ПРИМЕНЯЕТСЯ</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firstLine="2"/>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ОСУЩЕСТВЛЯЕТСЯ</w:t>
            </w:r>
          </w:p>
          <w:p w:rsidR="007E6101" w:rsidRDefault="007E6101">
            <w:pPr>
              <w:spacing w:after="0" w:line="240" w:lineRule="auto"/>
              <w:ind w:firstLine="1"/>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iCs/>
                <w:sz w:val="24"/>
                <w:szCs w:val="24"/>
                <w:lang w:eastAsia="en-US"/>
              </w:rPr>
            </w:pPr>
            <w:r>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color w:val="0070C0"/>
                <w:sz w:val="24"/>
                <w:szCs w:val="24"/>
                <w:lang w:eastAsia="en-US"/>
              </w:rPr>
            </w:pPr>
            <w:r>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Учреждениям и предприятиям уголовно-исполнительной системы (предоставляются </w:t>
            </w:r>
            <w:r>
              <w:rPr>
                <w:rFonts w:ascii="Times New Roman" w:hAnsi="Times New Roman" w:cs="Times New Roman"/>
                <w:iCs/>
                <w:sz w:val="24"/>
                <w:szCs w:val="24"/>
              </w:rPr>
              <w:t>при условии соответствия статье 28 Федерального закона)</w:t>
            </w:r>
            <w:r>
              <w:rPr>
                <w:rFonts w:ascii="Times New Roman" w:hAnsi="Times New Roman" w:cs="Times New Roman"/>
                <w:sz w:val="24"/>
                <w:szCs w:val="24"/>
              </w:rPr>
              <w:t xml:space="preserve"> </w:t>
            </w:r>
          </w:p>
          <w:p w:rsidR="007E6101" w:rsidRDefault="007E6101">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250"/>
              <w:jc w:val="both"/>
              <w:rPr>
                <w:rFonts w:ascii="Times New Roman" w:hAnsi="Times New Roman" w:cs="Times New Roman"/>
                <w:sz w:val="24"/>
                <w:szCs w:val="24"/>
              </w:rPr>
            </w:pPr>
            <w:r>
              <w:rPr>
                <w:rFonts w:ascii="Times New Roman" w:hAnsi="Times New Roman" w:cs="Times New Roman"/>
                <w:sz w:val="24"/>
                <w:szCs w:val="24"/>
              </w:rPr>
              <w:t xml:space="preserve">НЕ </w:t>
            </w:r>
          </w:p>
          <w:p w:rsidR="007E6101" w:rsidRDefault="007E6101">
            <w:pPr>
              <w:spacing w:after="0" w:line="240" w:lineRule="auto"/>
              <w:ind w:left="-108" w:right="-25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ПРЕДОСТАВЛЯЮТСЯ </w:t>
            </w:r>
          </w:p>
        </w:tc>
      </w:tr>
      <w:tr w:rsidR="007E6101" w:rsidTr="007E6101">
        <w:trPr>
          <w:trHeight w:val="2773"/>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Организациям инвалидов (предоставляются </w:t>
            </w:r>
            <w:r>
              <w:rPr>
                <w:rFonts w:ascii="Times New Roman" w:hAnsi="Times New Roman" w:cs="Times New Roman"/>
                <w:iCs/>
                <w:sz w:val="24"/>
                <w:szCs w:val="24"/>
              </w:rPr>
              <w:t>при условии соответствия статье 29 Федерального закона</w:t>
            </w:r>
            <w:r>
              <w:rPr>
                <w:rFonts w:ascii="Times New Roman" w:hAnsi="Times New Roman" w:cs="Times New Roman"/>
                <w:sz w:val="24"/>
                <w:szCs w:val="24"/>
              </w:rPr>
              <w:t>).</w:t>
            </w:r>
          </w:p>
          <w:p w:rsidR="007E6101" w:rsidRDefault="007E6101">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НЕ ПРЕДОСТАВЛЯЮТСЯ </w:t>
            </w: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rPr>
            </w:pPr>
          </w:p>
          <w:p w:rsidR="007E6101" w:rsidRDefault="007E6101">
            <w:pPr>
              <w:spacing w:after="0" w:line="240" w:lineRule="auto"/>
              <w:ind w:left="-108" w:right="-108"/>
              <w:jc w:val="both"/>
              <w:rPr>
                <w:rFonts w:ascii="Times New Roman" w:hAnsi="Times New Roman" w:cs="Times New Roman"/>
                <w:sz w:val="24"/>
                <w:szCs w:val="24"/>
                <w:lang w:eastAsia="en-US"/>
              </w:rPr>
            </w:pPr>
          </w:p>
        </w:tc>
      </w:tr>
      <w:tr w:rsidR="007E6101" w:rsidTr="007E6101">
        <w:trPr>
          <w:trHeight w:val="598"/>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color w:val="0070C0"/>
                <w:sz w:val="24"/>
                <w:szCs w:val="24"/>
                <w:lang w:eastAsia="en-US"/>
              </w:rPr>
            </w:pPr>
            <w:r>
              <w:rPr>
                <w:rFonts w:ascii="Times New Roman" w:hAnsi="Times New Roman" w:cs="Times New Roman"/>
                <w:color w:val="0070C0"/>
                <w:sz w:val="24"/>
                <w:szCs w:val="24"/>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autoSpaceDE w:val="0"/>
              <w:autoSpaceDN w:val="0"/>
              <w:adjustRightInd w:val="0"/>
              <w:spacing w:after="0" w:line="240" w:lineRule="auto"/>
              <w:ind w:left="-108"/>
              <w:jc w:val="both"/>
              <w:rPr>
                <w:rFonts w:ascii="Times New Roman" w:hAnsi="Times New Roman" w:cs="Times New Roman"/>
                <w:color w:val="0070C0"/>
                <w:sz w:val="24"/>
                <w:szCs w:val="24"/>
                <w:lang w:eastAsia="en-US"/>
              </w:rPr>
            </w:pPr>
            <w:hyperlink r:id="rId10" w:history="1">
              <w:r>
                <w:rPr>
                  <w:rStyle w:val="a3"/>
                  <w:rFonts w:ascii="Times New Roman" w:hAnsi="Times New Roman" w:cs="Times New Roman"/>
                  <w:color w:val="0070C0"/>
                  <w:sz w:val="24"/>
                  <w:szCs w:val="24"/>
                  <w:u w:val="none"/>
                </w:rPr>
                <w:t>О</w:t>
              </w:r>
            </w:hyperlink>
            <w:r>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sz w:val="24"/>
                <w:szCs w:val="24"/>
              </w:rPr>
              <w:t>в соответствии со статьей 30 Федерального закона.</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rPr>
                <w:rFonts w:ascii="Times New Roman" w:hAnsi="Times New Roman" w:cs="Times New Roman"/>
                <w:sz w:val="24"/>
                <w:szCs w:val="24"/>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w:t>
            </w:r>
            <w:r>
              <w:rPr>
                <w:rFonts w:ascii="Times New Roman" w:eastAsia="Calibri" w:hAnsi="Times New Roman" w:cs="Times New Roman"/>
                <w:sz w:val="24"/>
                <w:szCs w:val="24"/>
              </w:rPr>
              <w:lastRenderedPageBreak/>
              <w:t>(внедрении)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среднесписочная численность работников за </w:t>
            </w:r>
            <w:r>
              <w:rPr>
                <w:rFonts w:ascii="Times New Roman" w:eastAsia="Calibri" w:hAnsi="Times New Roman" w:cs="Times New Roman"/>
                <w:sz w:val="24"/>
                <w:szCs w:val="24"/>
              </w:rPr>
              <w:lastRenderedPageBreak/>
              <w:t xml:space="preserve">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социальное обслуживание, социальная поддержка и защита граждан;</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охрана окружающей среды и защита животных;</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профилактика социально опасных форм поведения граждан;</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формирование в обществе нетерпимости к коррупционному поведению;</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социальная и культурная адаптация и интеграция мигрантов;</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содействие повышению мобильности трудовых ресурсов;</w:t>
            </w:r>
          </w:p>
          <w:p w:rsidR="007E6101" w:rsidRDefault="007E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 увековечение памяти жертв политических репрессий.</w:t>
            </w:r>
          </w:p>
          <w:p w:rsidR="007E6101" w:rsidRDefault="007E6101">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right="-108"/>
              <w:rPr>
                <w:rFonts w:ascii="Times New Roman" w:hAnsi="Times New Roman" w:cs="Times New Roman"/>
                <w:color w:val="FF0000"/>
                <w:sz w:val="24"/>
                <w:szCs w:val="24"/>
                <w:lang w:eastAsia="en-US"/>
              </w:rPr>
            </w:pPr>
            <w:r>
              <w:rPr>
                <w:rFonts w:ascii="Times New Roman" w:hAnsi="Times New Roman" w:cs="Times New Roman"/>
                <w:color w:val="FF0000"/>
                <w:sz w:val="24"/>
                <w:szCs w:val="24"/>
              </w:rPr>
              <w:lastRenderedPageBreak/>
              <w:t>НЕ ПРЕДОСТАВЛЯЮТСЯ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sz w:val="24"/>
                <w:szCs w:val="24"/>
              </w:rPr>
              <w:t>при условии соответствия статье 30 Федерального закона)</w:t>
            </w:r>
            <w:r>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w:t>
            </w:r>
            <w:r>
              <w:rPr>
                <w:rFonts w:ascii="Times New Roman" w:hAnsi="Times New Roman" w:cs="Times New Roman"/>
                <w:sz w:val="24"/>
                <w:szCs w:val="24"/>
              </w:rPr>
              <w:lastRenderedPageBreak/>
              <w:t>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both"/>
              <w:rPr>
                <w:rFonts w:ascii="Times New Roman" w:hAnsi="Times New Roman" w:cs="Times New Roman"/>
                <w:sz w:val="24"/>
                <w:szCs w:val="24"/>
                <w:lang w:eastAsia="en-US"/>
              </w:rPr>
            </w:pPr>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Условия, запреты и ограничения допуска </w:t>
            </w:r>
            <w:r>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6101" w:rsidRDefault="007E6101">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 соответствии с пунктом 1.3 приказа Минфина России от 04.06.2018г. № 126н</w:t>
            </w:r>
            <w:r>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E6101" w:rsidRDefault="007E6101">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1"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7E6101" w:rsidRDefault="007E6101">
            <w:pPr>
              <w:spacing w:after="0" w:line="240" w:lineRule="auto"/>
              <w:ind w:left="-108" w:firstLine="411"/>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2"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firstLine="445"/>
              <w:jc w:val="both"/>
              <w:rPr>
                <w:rFonts w:ascii="Times New Roman" w:hAnsi="Times New Roman" w:cs="Times New Roman"/>
                <w:bCs/>
                <w:sz w:val="24"/>
                <w:szCs w:val="24"/>
              </w:rPr>
            </w:pPr>
            <w:r>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7E6101" w:rsidRDefault="007E6101">
            <w:pPr>
              <w:spacing w:after="0" w:line="240" w:lineRule="auto"/>
              <w:ind w:firstLine="445"/>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В соответствии с </w:t>
            </w:r>
            <w:r>
              <w:rPr>
                <w:rFonts w:ascii="Times New Roman" w:hAnsi="Times New Roman" w:cs="Times New Roman"/>
                <w:bCs/>
                <w:color w:val="FF0000"/>
                <w:sz w:val="24"/>
                <w:szCs w:val="24"/>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pStyle w:val="ConsPlusNormal"/>
              <w:spacing w:line="276" w:lineRule="auto"/>
              <w:ind w:firstLine="540"/>
              <w:jc w:val="both"/>
              <w:rPr>
                <w:sz w:val="24"/>
                <w:szCs w:val="24"/>
              </w:rPr>
            </w:pPr>
            <w:r>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3" w:history="1">
              <w:r>
                <w:rPr>
                  <w:rStyle w:val="a3"/>
                  <w:color w:val="auto"/>
                  <w:sz w:val="24"/>
                  <w:szCs w:val="24"/>
                  <w:u w:val="none"/>
                </w:rPr>
                <w:t>пунктом 1 части 1</w:t>
              </w:r>
            </w:hyperlink>
            <w:r>
              <w:rPr>
                <w:sz w:val="24"/>
                <w:szCs w:val="24"/>
              </w:rPr>
              <w:t xml:space="preserve">, </w:t>
            </w:r>
            <w:hyperlink r:id="rId14" w:history="1">
              <w:r>
                <w:rPr>
                  <w:rStyle w:val="a3"/>
                  <w:color w:val="auto"/>
                  <w:sz w:val="24"/>
                  <w:szCs w:val="24"/>
                  <w:u w:val="none"/>
                </w:rPr>
                <w:t>частями 2</w:t>
              </w:r>
            </w:hyperlink>
            <w:r>
              <w:rPr>
                <w:sz w:val="24"/>
                <w:szCs w:val="24"/>
              </w:rPr>
              <w:t xml:space="preserve"> и </w:t>
            </w:r>
            <w:hyperlink r:id="rId15" w:history="1">
              <w:r>
                <w:rPr>
                  <w:rStyle w:val="a3"/>
                  <w:color w:val="auto"/>
                  <w:sz w:val="24"/>
                  <w:szCs w:val="24"/>
                  <w:u w:val="none"/>
                </w:rPr>
                <w:t>2.1</w:t>
              </w:r>
            </w:hyperlink>
            <w:r>
              <w:rPr>
                <w:sz w:val="24"/>
                <w:szCs w:val="24"/>
              </w:rPr>
              <w:t xml:space="preserve"> (при наличии таких требований) </w:t>
            </w:r>
            <w:r>
              <w:rPr>
                <w:sz w:val="24"/>
                <w:szCs w:val="24"/>
              </w:rPr>
              <w:lastRenderedPageBreak/>
              <w:t xml:space="preserve">статьи 31 Федерального закона, а также требование, предъявляемое к участникам такого аукциона в соответствии с </w:t>
            </w:r>
            <w:hyperlink r:id="rId16" w:history="1">
              <w:r>
                <w:rPr>
                  <w:rStyle w:val="a3"/>
                  <w:color w:val="auto"/>
                  <w:sz w:val="24"/>
                  <w:szCs w:val="24"/>
                  <w:u w:val="none"/>
                </w:rPr>
                <w:t>частью 1.1</w:t>
              </w:r>
            </w:hyperlink>
            <w:r>
              <w:rPr>
                <w:sz w:val="24"/>
                <w:szCs w:val="24"/>
              </w:rPr>
              <w:t xml:space="preserve"> (при наличии такого требования) статьи 31 Федерального закона:</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rPr>
              <w:lastRenderedPageBreak/>
              <w:t>1</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6101" w:rsidRDefault="007E6101">
            <w:pPr>
              <w:autoSpaceDE w:val="0"/>
              <w:autoSpaceDN w:val="0"/>
              <w:adjustRightInd w:val="0"/>
              <w:spacing w:after="0" w:line="240" w:lineRule="auto"/>
              <w:ind w:firstLine="4"/>
              <w:jc w:val="both"/>
              <w:rPr>
                <w:rFonts w:ascii="Times New Roman" w:hAnsi="Times New Roman" w:cs="Times New Roman"/>
                <w:sz w:val="24"/>
                <w:szCs w:val="24"/>
              </w:rPr>
            </w:pPr>
            <w:r>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между участником закупки и заказчиком </w:t>
            </w:r>
            <w:r>
              <w:rPr>
                <w:rFonts w:ascii="Times New Roman" w:hAnsi="Times New Roman" w:cs="Times New Roman"/>
                <w:sz w:val="24"/>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sz w:val="24"/>
                <w:szCs w:val="24"/>
              </w:rPr>
              <w:t xml:space="preserve">05.04.2013 года 44-ФЗ </w:t>
            </w:r>
            <w:r>
              <w:rPr>
                <w:rFonts w:ascii="Times New Roman" w:hAnsi="Times New Roman" w:cs="Times New Roman"/>
                <w:bCs/>
                <w:sz w:val="24"/>
                <w:szCs w:val="24"/>
              </w:rPr>
              <w:t xml:space="preserve"> об </w:t>
            </w:r>
            <w:r>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Соответствие участника закупки требованию, установленному 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7E6101" w:rsidRDefault="007E6101">
            <w:pPr>
              <w:widowControl w:val="0"/>
              <w:suppressAutoHyphens/>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kern w:val="2"/>
                <w:sz w:val="24"/>
                <w:szCs w:val="24"/>
                <w:lang w:eastAsia="ar-SA"/>
              </w:rPr>
              <w:t xml:space="preserve">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7E6101" w:rsidRDefault="007E6101">
            <w:pPr>
              <w:spacing w:after="0" w:line="240" w:lineRule="auto"/>
              <w:jc w:val="both"/>
              <w:rPr>
                <w:rFonts w:ascii="Times New Roman" w:hAnsi="Times New Roman" w:cs="Times New Roman"/>
                <w:sz w:val="24"/>
                <w:szCs w:val="24"/>
              </w:rPr>
            </w:pPr>
          </w:p>
          <w:p w:rsidR="007E6101" w:rsidRDefault="007E6101">
            <w:pPr>
              <w:spacing w:after="0" w:line="240" w:lineRule="auto"/>
              <w:jc w:val="both"/>
              <w:rPr>
                <w:rFonts w:ascii="Times New Roman" w:hAnsi="Times New Roman" w:cs="Times New Roman"/>
                <w:sz w:val="24"/>
                <w:szCs w:val="24"/>
                <w:lang w:eastAsia="en-US"/>
              </w:rPr>
            </w:pP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7E6101" w:rsidRDefault="007E61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7E6101" w:rsidRDefault="007E6101">
            <w:pPr>
              <w:spacing w:after="0" w:line="240" w:lineRule="auto"/>
              <w:ind w:firstLine="427"/>
              <w:jc w:val="both"/>
              <w:rPr>
                <w:rFonts w:ascii="Times New Roman" w:hAnsi="Times New Roman" w:cs="Times New Roman"/>
                <w:bCs/>
                <w:sz w:val="24"/>
                <w:szCs w:val="24"/>
              </w:rPr>
            </w:pPr>
            <w:r>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E6101" w:rsidRDefault="007E6101">
            <w:pPr>
              <w:spacing w:after="0" w:line="240" w:lineRule="auto"/>
              <w:jc w:val="both"/>
              <w:rPr>
                <w:rFonts w:ascii="Times New Roman" w:hAnsi="Times New Roman" w:cs="Times New Roman"/>
                <w:bCs/>
                <w:color w:val="FF0066"/>
                <w:sz w:val="24"/>
                <w:szCs w:val="24"/>
              </w:rPr>
            </w:pPr>
            <w:r>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7E6101" w:rsidRDefault="007E6101">
            <w:pPr>
              <w:tabs>
                <w:tab w:val="left" w:pos="459"/>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Заявка на участие в электронном аукционе состоит из двух частей:</w:t>
            </w:r>
          </w:p>
        </w:tc>
      </w:tr>
      <w:tr w:rsidR="007E6101" w:rsidTr="007E610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20</w:t>
            </w:r>
            <w:r>
              <w:rPr>
                <w:rFonts w:ascii="Times New Roman" w:hAnsi="Times New Roman" w:cs="Times New Roman"/>
                <w:sz w:val="24"/>
                <w:szCs w:val="24"/>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7E6101" w:rsidTr="007E6101">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Pr="007E6101" w:rsidRDefault="007E6101">
            <w:pPr>
              <w:spacing w:after="0" w:line="240" w:lineRule="auto"/>
              <w:rPr>
                <w:rFonts w:ascii="Times New Roman" w:hAnsi="Times New Roman" w:cs="Times New Roman"/>
                <w:sz w:val="24"/>
                <w:szCs w:val="24"/>
                <w:lang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right="-108"/>
              <w:jc w:val="both"/>
              <w:rPr>
                <w:rFonts w:ascii="Times New Roman" w:hAnsi="Times New Roman" w:cs="Times New Roman"/>
                <w:bCs/>
                <w:sz w:val="24"/>
                <w:szCs w:val="24"/>
                <w:lang w:eastAsia="en-US"/>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7E6101" w:rsidTr="007E610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Pr="007E6101" w:rsidRDefault="007E6101">
            <w:pPr>
              <w:spacing w:after="0" w:line="240" w:lineRule="auto"/>
              <w:rPr>
                <w:rFonts w:ascii="Times New Roman" w:hAnsi="Times New Roman" w:cs="Times New Roman"/>
                <w:sz w:val="24"/>
                <w:szCs w:val="24"/>
                <w:lang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7E6101" w:rsidRDefault="007E610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Pr>
                <w:rFonts w:ascii="Times New Roman" w:eastAsia="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ПРИМЕНЯЕТСЯ</w:t>
            </w:r>
          </w:p>
        </w:tc>
      </w:tr>
      <w:tr w:rsidR="007E6101" w:rsidTr="007E6101">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eastAsia="Times New Roman" w:hAnsi="Times New Roman" w:cs="Times New Roman"/>
                <w:sz w:val="24"/>
                <w:szCs w:val="24"/>
              </w:rPr>
            </w:pPr>
            <w:bookmarkStart w:id="0" w:name="Par1322"/>
            <w:bookmarkEnd w:id="0"/>
            <w:r>
              <w:rPr>
                <w:rFonts w:ascii="Times New Roman" w:hAnsi="Times New Roman" w:cs="Times New Roman"/>
                <w:sz w:val="24"/>
                <w:szCs w:val="24"/>
              </w:rPr>
              <w:t xml:space="preserve">б) </w:t>
            </w:r>
            <w:r>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 xml:space="preserve"> НЕ ПРИМЕНЯЕТСЯ</w:t>
            </w:r>
          </w:p>
        </w:tc>
      </w:tr>
      <w:tr w:rsidR="007E6101" w:rsidTr="007E610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both"/>
              <w:rPr>
                <w:rFonts w:ascii="Times New Roman" w:hAnsi="Times New Roman" w:cs="Times New Roman"/>
                <w:bCs/>
                <w:sz w:val="24"/>
                <w:szCs w:val="24"/>
                <w:lang w:eastAsia="en-US"/>
              </w:rPr>
            </w:pPr>
            <w:r>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w:t>
            </w:r>
            <w:r>
              <w:rPr>
                <w:rFonts w:ascii="Times New Roman" w:hAnsi="Times New Roman" w:cs="Times New Roman"/>
                <w:sz w:val="24"/>
                <w:szCs w:val="24"/>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lastRenderedPageBreak/>
              <w:t>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 xml:space="preserve">3) </w:t>
            </w:r>
            <w:r>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Pr>
                <w:rFonts w:ascii="Times New Roman" w:hAnsi="Times New Roman" w:cs="Times New Roman"/>
                <w:i/>
                <w:sz w:val="24"/>
                <w:szCs w:val="24"/>
              </w:rPr>
              <w:t>(</w:t>
            </w:r>
            <w:r>
              <w:rPr>
                <w:rFonts w:ascii="Times New Roman" w:eastAsia="Times New Roman" w:hAnsi="Times New Roman" w:cs="Times New Roman"/>
                <w:i/>
                <w:color w:val="FF0000"/>
                <w:sz w:val="24"/>
                <w:szCs w:val="24"/>
              </w:rPr>
              <w:t>в соответствии с пунктом 1.3 приказа Минфина России от 04.06.2018г. № 126н</w:t>
            </w:r>
            <w:r>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i/>
                <w:sz w:val="24"/>
                <w:szCs w:val="24"/>
              </w:rPr>
              <w:t>)</w:t>
            </w:r>
            <w:r>
              <w:rPr>
                <w:rFonts w:ascii="Times New Roman" w:hAnsi="Times New Roman" w:cs="Times New Roman"/>
                <w:sz w:val="24"/>
                <w:szCs w:val="24"/>
              </w:rPr>
              <w:t>.</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7E6101" w:rsidRDefault="007E6101">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Pr>
                <w:rFonts w:ascii="Times New Roman" w:hAnsi="Times New Roman" w:cs="Times New Roman"/>
                <w:sz w:val="24"/>
                <w:szCs w:val="24"/>
              </w:rPr>
              <w:lastRenderedPageBreak/>
              <w:t xml:space="preserve">лицами) </w:t>
            </w:r>
            <w:r>
              <w:rPr>
                <w:rFonts w:ascii="Times New Roman" w:hAnsi="Times New Roman" w:cs="Times New Roman"/>
                <w:i/>
                <w:sz w:val="24"/>
                <w:szCs w:val="24"/>
              </w:rPr>
              <w:t xml:space="preserve">и </w:t>
            </w:r>
            <w:r>
              <w:rPr>
                <w:rFonts w:ascii="Times New Roman" w:hAnsi="Times New Roman" w:cs="Times New Roman"/>
                <w:i/>
                <w:color w:val="FF0000"/>
                <w:sz w:val="24"/>
                <w:szCs w:val="24"/>
              </w:rPr>
              <w:t>Постановлением</w:t>
            </w:r>
            <w:r>
              <w:rPr>
                <w:rFonts w:ascii="Times New Roman" w:hAnsi="Times New Roman" w:cs="Times New Roman"/>
                <w:i/>
                <w:sz w:val="24"/>
                <w:szCs w:val="24"/>
              </w:rPr>
              <w:t xml:space="preserve"> Правительства РФ от 14.07.</w:t>
            </w:r>
            <w:r>
              <w:rPr>
                <w:rFonts w:ascii="Times New Roman" w:hAnsi="Times New Roman" w:cs="Times New Roman"/>
                <w:i/>
                <w:color w:val="000000" w:themeColor="text1"/>
                <w:sz w:val="24"/>
                <w:szCs w:val="24"/>
              </w:rPr>
              <w:t xml:space="preserve">2014 </w:t>
            </w:r>
            <w:r>
              <w:rPr>
                <w:rFonts w:ascii="Times New Roman" w:hAnsi="Times New Roman" w:cs="Times New Roman"/>
                <w:i/>
                <w:color w:val="FF0000"/>
                <w:sz w:val="24"/>
                <w:szCs w:val="24"/>
              </w:rPr>
              <w:t xml:space="preserve">№ 656 </w:t>
            </w:r>
            <w:r>
              <w:rPr>
                <w:rFonts w:ascii="Times New Roman" w:hAnsi="Times New Roman" w:cs="Times New Roman"/>
                <w:i/>
                <w:color w:val="000000" w:themeColor="text1"/>
                <w:sz w:val="24"/>
                <w:szCs w:val="24"/>
              </w:rPr>
              <w:t>«</w:t>
            </w:r>
            <w:r>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или копии этих документов:</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7E6101" w:rsidRDefault="007E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или</w:t>
            </w:r>
          </w:p>
          <w:p w:rsidR="007E6101" w:rsidRDefault="007E6101">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b/>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18" w:anchor="Par575" w:history="1">
              <w:r>
                <w:rPr>
                  <w:rStyle w:val="a3"/>
                  <w:sz w:val="24"/>
                  <w:szCs w:val="24"/>
                </w:rPr>
                <w:t>частью 3 статьи 30</w:t>
              </w:r>
            </w:hyperlink>
            <w:r>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250"/>
              <w:jc w:val="center"/>
              <w:rPr>
                <w:rFonts w:ascii="Times New Roman" w:hAnsi="Times New Roman" w:cs="Times New Roman"/>
                <w:sz w:val="24"/>
                <w:szCs w:val="24"/>
                <w:lang w:eastAsia="en-US"/>
              </w:rPr>
            </w:pPr>
            <w:r>
              <w:rPr>
                <w:rFonts w:ascii="Times New Roman" w:hAnsi="Times New Roman" w:cs="Times New Roman"/>
                <w:color w:val="FF0000"/>
                <w:sz w:val="24"/>
                <w:szCs w:val="24"/>
              </w:rPr>
              <w:t>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r:id="rId19" w:anchor="Par537" w:history="1">
              <w:r>
                <w:rPr>
                  <w:rStyle w:val="a3"/>
                  <w:sz w:val="24"/>
                  <w:szCs w:val="24"/>
                </w:rPr>
                <w:t>статьей 28</w:t>
              </w:r>
            </w:hyperlink>
            <w:r>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101" w:rsidRDefault="007E6101">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sz w:val="24"/>
                <w:szCs w:val="24"/>
              </w:rPr>
              <w:t xml:space="preserve"> </w:t>
            </w:r>
            <w:r>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утверждаются отдельно </w:t>
            </w:r>
            <w:r>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p>
        </w:tc>
        <w:tc>
          <w:tcPr>
            <w:tcW w:w="9483" w:type="dxa"/>
            <w:gridSpan w:val="7"/>
            <w:tcBorders>
              <w:top w:val="single" w:sz="4" w:space="0" w:color="auto"/>
              <w:left w:val="single" w:sz="4" w:space="0" w:color="auto"/>
              <w:bottom w:val="single" w:sz="4" w:space="0" w:color="auto"/>
              <w:right w:val="single" w:sz="4" w:space="0" w:color="auto"/>
            </w:tcBorders>
            <w:hideMark/>
          </w:tcPr>
          <w:p w:rsidR="007E6101" w:rsidRDefault="007E6101">
            <w:pPr>
              <w:widowControl w:val="0"/>
              <w:autoSpaceDE w:val="0"/>
              <w:autoSpaceDN w:val="0"/>
              <w:adjustRightInd w:val="0"/>
              <w:spacing w:after="0" w:line="240" w:lineRule="auto"/>
              <w:ind w:firstLine="3"/>
              <w:rPr>
                <w:rFonts w:ascii="Times New Roman" w:hAnsi="Times New Roman" w:cs="Times New Roman"/>
                <w:sz w:val="24"/>
                <w:szCs w:val="24"/>
              </w:rPr>
            </w:pPr>
            <w:r>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7E6101" w:rsidRDefault="007E6101">
            <w:pPr>
              <w:spacing w:after="0" w:line="240" w:lineRule="auto"/>
              <w:ind w:firstLine="57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Любой участник электронного аукциона, зарегистрированный в единой </w:t>
            </w:r>
            <w:r>
              <w:rPr>
                <w:rFonts w:ascii="Times New Roman" w:hAnsi="Times New Roman" w:cs="Times New Roman"/>
                <w:bCs/>
                <w:color w:val="000000" w:themeColor="text1"/>
                <w:sz w:val="24"/>
                <w:szCs w:val="24"/>
              </w:rPr>
              <w:lastRenderedPageBreak/>
              <w:t>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7E6101" w:rsidRDefault="007E610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23.</w:t>
            </w:r>
          </w:p>
        </w:tc>
        <w:tc>
          <w:tcPr>
            <w:tcW w:w="3404" w:type="dxa"/>
            <w:gridSpan w:val="3"/>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79" w:type="dxa"/>
            <w:gridSpan w:val="4"/>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Контрактный управляющий: </w:t>
            </w:r>
          </w:p>
          <w:p w:rsidR="007E6101" w:rsidRDefault="007E6101">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Тимасов Михаи</w:t>
            </w:r>
            <w:r>
              <w:rPr>
                <w:rFonts w:ascii="Times New Roman" w:hAnsi="Times New Roman" w:cs="Times New Roman"/>
                <w:sz w:val="24"/>
                <w:szCs w:val="24"/>
              </w:rPr>
              <w:t>л</w:t>
            </w:r>
            <w:r>
              <w:rPr>
                <w:rFonts w:ascii="Times New Roman" w:eastAsia="Calibri" w:hAnsi="Times New Roman" w:cs="Times New Roman"/>
                <w:sz w:val="24"/>
                <w:szCs w:val="24"/>
              </w:rPr>
              <w:t xml:space="preserve">  Анато</w:t>
            </w:r>
            <w:r>
              <w:rPr>
                <w:rFonts w:ascii="Times New Roman" w:hAnsi="Times New Roman" w:cs="Times New Roman"/>
                <w:sz w:val="24"/>
                <w:szCs w:val="24"/>
              </w:rPr>
              <w:t>л</w:t>
            </w:r>
            <w:r>
              <w:rPr>
                <w:rFonts w:ascii="Times New Roman" w:eastAsia="Calibri" w:hAnsi="Times New Roman" w:cs="Times New Roman"/>
                <w:sz w:val="24"/>
                <w:szCs w:val="24"/>
              </w:rPr>
              <w:t xml:space="preserve">ьевич      </w:t>
            </w: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24.</w:t>
            </w:r>
          </w:p>
        </w:tc>
        <w:tc>
          <w:tcPr>
            <w:tcW w:w="9483" w:type="dxa"/>
            <w:gridSpan w:val="7"/>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7E6101" w:rsidRDefault="007E6101">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7E6101" w:rsidRDefault="007E6101">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E6101" w:rsidRDefault="007E6101">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7E6101" w:rsidRDefault="007E6101">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E6101" w:rsidRDefault="007E6101">
            <w:pPr>
              <w:spacing w:after="0" w:line="240" w:lineRule="auto"/>
              <w:ind w:right="-108" w:firstLine="58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w:t>
            </w:r>
            <w:r>
              <w:rPr>
                <w:rFonts w:ascii="Times New Roman" w:hAnsi="Times New Roman" w:cs="Times New Roman"/>
                <w:color w:val="000000" w:themeColor="text1"/>
                <w:sz w:val="24"/>
                <w:szCs w:val="24"/>
              </w:rPr>
              <w:lastRenderedPageBreak/>
              <w:t xml:space="preserve">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7E6101" w:rsidRDefault="007E6101">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7E6101" w:rsidRDefault="007E6101">
            <w:pPr>
              <w:pStyle w:val="a6"/>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7E6101" w:rsidRDefault="007E6101">
            <w:pPr>
              <w:spacing w:after="0" w:line="240" w:lineRule="auto"/>
              <w:ind w:right="-108"/>
              <w:rPr>
                <w:rFonts w:ascii="Times New Roman" w:hAnsi="Times New Roman" w:cs="Times New Roman"/>
                <w:sz w:val="24"/>
                <w:szCs w:val="24"/>
                <w:lang w:eastAsia="en-US"/>
              </w:rPr>
            </w:pPr>
          </w:p>
        </w:tc>
      </w:tr>
      <w:tr w:rsidR="007E6101" w:rsidTr="007E6101">
        <w:trPr>
          <w:trHeight w:val="20"/>
        </w:trPr>
        <w:tc>
          <w:tcPr>
            <w:tcW w:w="724" w:type="dxa"/>
            <w:tcBorders>
              <w:top w:val="single" w:sz="4" w:space="0" w:color="auto"/>
              <w:left w:val="single" w:sz="4" w:space="0" w:color="auto"/>
              <w:bottom w:val="single" w:sz="4" w:space="0" w:color="auto"/>
              <w:right w:val="single" w:sz="4" w:space="0" w:color="auto"/>
            </w:tcBorders>
            <w:hideMark/>
          </w:tcPr>
          <w:p w:rsidR="007E6101" w:rsidRDefault="007E61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25.</w:t>
            </w:r>
          </w:p>
        </w:tc>
        <w:tc>
          <w:tcPr>
            <w:tcW w:w="9483" w:type="dxa"/>
            <w:gridSpan w:val="7"/>
            <w:tcBorders>
              <w:top w:val="single" w:sz="4" w:space="0" w:color="auto"/>
              <w:left w:val="single" w:sz="4" w:space="0" w:color="auto"/>
              <w:bottom w:val="single" w:sz="4" w:space="0" w:color="auto"/>
              <w:right w:val="single" w:sz="4" w:space="0" w:color="auto"/>
            </w:tcBorders>
          </w:tcPr>
          <w:p w:rsidR="007E6101" w:rsidRDefault="007E6101">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Общественное обсуждение </w:t>
            </w:r>
            <w:r>
              <w:rPr>
                <w:rFonts w:ascii="Times New Roman" w:hAnsi="Times New Roman" w:cs="Times New Roman"/>
                <w:b/>
                <w:bCs/>
                <w:i/>
                <w:color w:val="000000" w:themeColor="text1"/>
                <w:sz w:val="24"/>
                <w:szCs w:val="24"/>
              </w:rPr>
              <w:t>(Не предусмотрено)</w:t>
            </w:r>
          </w:p>
          <w:p w:rsidR="007E6101" w:rsidRDefault="007E6101">
            <w:pPr>
              <w:spacing w:after="0" w:line="240" w:lineRule="auto"/>
              <w:ind w:firstLine="4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7E6101" w:rsidRDefault="007E6101">
            <w:pPr>
              <w:spacing w:after="0" w:line="240" w:lineRule="auto"/>
              <w:ind w:firstLine="427"/>
              <w:jc w:val="both"/>
              <w:rPr>
                <w:rFonts w:ascii="Times New Roman" w:hAnsi="Times New Roman" w:cs="Times New Roman"/>
                <w:color w:val="000000" w:themeColor="text1"/>
                <w:sz w:val="24"/>
                <w:szCs w:val="24"/>
                <w:lang w:eastAsia="en-US"/>
              </w:rPr>
            </w:pPr>
          </w:p>
        </w:tc>
      </w:tr>
    </w:tbl>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АНКЕТА УЧАСТНИКА </w:t>
      </w:r>
    </w:p>
    <w:p w:rsidR="007E6101" w:rsidRDefault="007E6101" w:rsidP="007E6101">
      <w:pPr>
        <w:jc w:val="center"/>
        <w:rPr>
          <w:rFonts w:ascii="Times New Roman" w:hAnsi="Times New Roman" w:cs="Times New Roman"/>
          <w:sz w:val="24"/>
          <w:szCs w:val="24"/>
        </w:rPr>
      </w:pPr>
      <w:r>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jc w:val="center"/>
              <w:rPr>
                <w:rFonts w:ascii="Times New Roman" w:hAnsi="Times New Roman" w:cs="Times New Roman"/>
                <w:sz w:val="24"/>
                <w:szCs w:val="24"/>
                <w:highlight w:val="yellow"/>
                <w:lang w:eastAsia="en-US"/>
              </w:rPr>
            </w:pPr>
            <w:r>
              <w:rPr>
                <w:rFonts w:ascii="Times New Roman" w:hAnsi="Times New Roman" w:cs="Times New Roman"/>
                <w:sz w:val="24"/>
                <w:szCs w:val="24"/>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7E6101" w:rsidRDefault="007E6101">
            <w:pPr>
              <w:jc w:val="center"/>
              <w:rPr>
                <w:rFonts w:ascii="Times New Roman" w:hAnsi="Times New Roman" w:cs="Times New Roman"/>
                <w:sz w:val="24"/>
                <w:szCs w:val="24"/>
                <w:lang w:eastAsia="en-US"/>
              </w:rPr>
            </w:pPr>
            <w:r>
              <w:rPr>
                <w:rFonts w:ascii="Times New Roman" w:hAnsi="Times New Roman" w:cs="Times New Roman"/>
                <w:sz w:val="24"/>
                <w:szCs w:val="24"/>
              </w:rPr>
              <w:t xml:space="preserve">Сведения об Участнике размещения заказа </w:t>
            </w: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2</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3</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4</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5</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6</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rPr>
          <w:trHeight w:val="325"/>
        </w:trPr>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7</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8</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9</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10</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11</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12</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13</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lastRenderedPageBreak/>
              <w:t>14</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r w:rsidR="007E6101" w:rsidTr="007E6101">
        <w:tc>
          <w:tcPr>
            <w:tcW w:w="470" w:type="pct"/>
            <w:tcBorders>
              <w:top w:val="single" w:sz="4" w:space="0" w:color="auto"/>
              <w:left w:val="single" w:sz="4" w:space="0" w:color="auto"/>
              <w:bottom w:val="single" w:sz="4" w:space="0" w:color="auto"/>
              <w:right w:val="single" w:sz="4" w:space="0" w:color="auto"/>
            </w:tcBorders>
            <w:hideMark/>
          </w:tcPr>
          <w:p w:rsidR="007E6101" w:rsidRDefault="007E6101">
            <w:pPr>
              <w:ind w:firstLine="284"/>
              <w:rPr>
                <w:rFonts w:ascii="Times New Roman" w:hAnsi="Times New Roman" w:cs="Times New Roman"/>
                <w:sz w:val="24"/>
                <w:szCs w:val="24"/>
                <w:lang w:eastAsia="en-US"/>
              </w:rPr>
            </w:pPr>
            <w:r>
              <w:rPr>
                <w:rFonts w:ascii="Times New Roman" w:hAnsi="Times New Roman" w:cs="Times New Roman"/>
                <w:sz w:val="24"/>
                <w:szCs w:val="24"/>
              </w:rPr>
              <w:t>15</w:t>
            </w:r>
          </w:p>
        </w:tc>
        <w:tc>
          <w:tcPr>
            <w:tcW w:w="2530" w:type="pct"/>
            <w:tcBorders>
              <w:top w:val="single" w:sz="4" w:space="0" w:color="auto"/>
              <w:left w:val="single" w:sz="4" w:space="0" w:color="auto"/>
              <w:bottom w:val="single" w:sz="4" w:space="0" w:color="auto"/>
              <w:right w:val="single" w:sz="4" w:space="0" w:color="auto"/>
            </w:tcBorders>
            <w:hideMark/>
          </w:tcPr>
          <w:p w:rsidR="007E6101" w:rsidRDefault="007E6101">
            <w:pPr>
              <w:rPr>
                <w:rFonts w:ascii="Times New Roman" w:hAnsi="Times New Roman" w:cs="Times New Roman"/>
                <w:sz w:val="24"/>
                <w:szCs w:val="24"/>
                <w:lang w:eastAsia="en-US"/>
              </w:rPr>
            </w:pPr>
            <w:r>
              <w:rPr>
                <w:rFonts w:ascii="Times New Roman" w:hAnsi="Times New Roman" w:cs="Times New Roman"/>
                <w:sz w:val="24"/>
                <w:szCs w:val="24"/>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7E6101" w:rsidRDefault="007E6101">
            <w:pPr>
              <w:jc w:val="center"/>
              <w:rPr>
                <w:rFonts w:ascii="Times New Roman" w:hAnsi="Times New Roman" w:cs="Times New Roman"/>
                <w:sz w:val="24"/>
                <w:szCs w:val="24"/>
                <w:lang w:eastAsia="en-US"/>
              </w:rPr>
            </w:pPr>
          </w:p>
        </w:tc>
      </w:tr>
    </w:tbl>
    <w:p w:rsidR="007E6101" w:rsidRDefault="007E6101" w:rsidP="007E6101">
      <w:pPr>
        <w:ind w:firstLine="709"/>
        <w:rPr>
          <w:rFonts w:ascii="Times New Roman" w:hAnsi="Times New Roman" w:cs="Times New Roman"/>
          <w:b/>
          <w:color w:val="000000"/>
          <w:sz w:val="24"/>
          <w:szCs w:val="24"/>
          <w:lang w:eastAsia="en-US"/>
        </w:rPr>
      </w:pPr>
    </w:p>
    <w:p w:rsidR="007E6101" w:rsidRDefault="007E6101" w:rsidP="007E6101">
      <w:pPr>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jc w:val="right"/>
        <w:rPr>
          <w:rFonts w:ascii="Times New Roman" w:eastAsia="Times New Roman" w:hAnsi="Times New Roman" w:cs="Times New Roman"/>
          <w:b/>
          <w:sz w:val="24"/>
          <w:szCs w:val="24"/>
        </w:rPr>
      </w:pPr>
    </w:p>
    <w:p w:rsidR="007E6101" w:rsidRDefault="007E6101" w:rsidP="007E6101">
      <w:pPr>
        <w:shd w:val="clear" w:color="auto" w:fill="FFFFFF"/>
        <w:spacing w:after="0" w:line="240" w:lineRule="auto"/>
        <w:ind w:right="-41"/>
        <w:rPr>
          <w:rFonts w:ascii="Times New Roman" w:eastAsiaTheme="minorHAnsi" w:hAnsi="Times New Roman" w:cs="Times New Roman"/>
          <w:b/>
          <w:kern w:val="2"/>
          <w:sz w:val="24"/>
          <w:szCs w:val="24"/>
          <w:lang w:eastAsia="en-US"/>
        </w:rPr>
      </w:pPr>
    </w:p>
    <w:p w:rsidR="007E6101" w:rsidRDefault="007E6101" w:rsidP="007E6101">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kern w:val="2"/>
          <w:sz w:val="24"/>
          <w:szCs w:val="24"/>
        </w:rPr>
        <w:t xml:space="preserve">Раздел № 3. </w:t>
      </w:r>
      <w:r>
        <w:rPr>
          <w:rFonts w:ascii="Times New Roman" w:hAnsi="Times New Roman" w:cs="Times New Roman"/>
          <w:b/>
          <w:bCs/>
          <w:color w:val="000000"/>
          <w:kern w:val="2"/>
          <w:sz w:val="24"/>
          <w:szCs w:val="24"/>
        </w:rPr>
        <w:t>Проект Муниципального контракта:</w:t>
      </w:r>
    </w:p>
    <w:p w:rsidR="007E6101" w:rsidRDefault="007E6101" w:rsidP="007E6101">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eastAsia="Calibri" w:hAnsi="Times New Roman" w:cs="Times New Roman"/>
          <w:b/>
          <w:bCs/>
          <w:kern w:val="2"/>
          <w:sz w:val="24"/>
          <w:szCs w:val="24"/>
          <w:lang w:eastAsia="ar-SA"/>
        </w:rPr>
        <w:t xml:space="preserve">на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7E6101" w:rsidRDefault="007E6101" w:rsidP="007E6101">
      <w:pPr>
        <w:pStyle w:val="a6"/>
        <w:jc w:val="center"/>
        <w:rPr>
          <w:rFonts w:ascii="Times New Roman" w:hAnsi="Times New Roman" w:cs="Times New Roman"/>
          <w:b/>
          <w:sz w:val="24"/>
          <w:szCs w:val="24"/>
        </w:rPr>
      </w:pPr>
    </w:p>
    <w:p w:rsidR="007E6101" w:rsidRDefault="007E6101" w:rsidP="007E6101">
      <w:pPr>
        <w:pStyle w:val="a4"/>
        <w:shd w:val="clear" w:color="auto" w:fill="FFFFFF"/>
        <w:spacing w:before="0" w:beforeAutospacing="0" w:after="0" w:afterAutospacing="0"/>
        <w:jc w:val="center"/>
        <w:rPr>
          <w:b/>
        </w:rPr>
      </w:pPr>
    </w:p>
    <w:p w:rsidR="007E6101" w:rsidRDefault="007E6101" w:rsidP="007E6101">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«____» __________ 2020 года                                                                                                          </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6101" w:rsidRDefault="007E6101" w:rsidP="007E6101">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Pr>
          <w:rFonts w:ascii="Times New Roman" w:eastAsia="Lucida Sans Unicode" w:hAnsi="Times New Roman" w:cs="Times New Roman"/>
          <w:b/>
          <w:kern w:val="2"/>
          <w:sz w:val="24"/>
          <w:szCs w:val="24"/>
          <w:lang w:eastAsia="ar-SA"/>
        </w:rPr>
        <w:t>действующего</w:t>
      </w:r>
      <w:r>
        <w:rPr>
          <w:rFonts w:ascii="Times New Roman" w:eastAsia="Lucida Sans Unicode" w:hAnsi="Times New Roman" w:cs="Times New Roman"/>
          <w:kern w:val="2"/>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sz w:val="24"/>
          <w:szCs w:val="24"/>
          <w:lang w:eastAsia="ar-SA"/>
        </w:rPr>
        <w:t xml:space="preserve"> от ________2020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7E6101" w:rsidRDefault="007E6101" w:rsidP="007E6101">
      <w:pPr>
        <w:spacing w:after="0"/>
        <w:ind w:left="567" w:right="-41" w:firstLine="567"/>
        <w:jc w:val="center"/>
        <w:rPr>
          <w:rFonts w:ascii="Times New Roman" w:eastAsiaTheme="minorHAnsi" w:hAnsi="Times New Roman" w:cs="Times New Roman"/>
          <w:b/>
          <w:kern w:val="2"/>
          <w:sz w:val="24"/>
          <w:szCs w:val="24"/>
          <w:lang w:eastAsia="en-US"/>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7E6101" w:rsidRDefault="007E6101" w:rsidP="007E6101">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7E6101" w:rsidRDefault="007E6101" w:rsidP="007E6101">
      <w:pPr>
        <w:pStyle w:val="a6"/>
        <w:jc w:val="both"/>
        <w:rPr>
          <w:rFonts w:ascii="Times New Roman" w:hAnsi="Times New Roman" w:cs="Times New Roman"/>
          <w:b/>
          <w:sz w:val="24"/>
          <w:szCs w:val="24"/>
          <w:shd w:val="clear" w:color="auto" w:fill="FFFFFF"/>
        </w:rPr>
      </w:pPr>
      <w:bookmarkStart w:id="11" w:name="_Toc205787731"/>
      <w:bookmarkStart w:id="12" w:name="_Toc452462621"/>
      <w:bookmarkStart w:id="13" w:name="_Toc403775490"/>
      <w:bookmarkStart w:id="14" w:name="_Toc403775381"/>
      <w:bookmarkStart w:id="15" w:name="_Toc403417622"/>
      <w:bookmarkStart w:id="16" w:name="_Toc403417596"/>
      <w:bookmarkStart w:id="17" w:name="_Toc403405974"/>
      <w:bookmarkStart w:id="18" w:name="_Toc403405934"/>
      <w:bookmarkStart w:id="19" w:name="_Toc403405723"/>
      <w:r>
        <w:rPr>
          <w:rFonts w:ascii="Times New Roman" w:eastAsia="Calibri" w:hAnsi="Times New Roman" w:cs="Times New Roman"/>
          <w:b/>
          <w:sz w:val="24"/>
          <w:szCs w:val="24"/>
        </w:rPr>
        <w:t xml:space="preserve">         </w:t>
      </w:r>
      <w:r>
        <w:rPr>
          <w:rFonts w:ascii="Times New Roman" w:eastAsia="Lucida Sans Unicode" w:hAnsi="Times New Roman" w:cs="Times New Roman"/>
          <w:kern w:val="2"/>
          <w:sz w:val="24"/>
          <w:szCs w:val="24"/>
          <w:lang w:eastAsia="ar-SA"/>
        </w:rPr>
        <w:t>1.1. 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hAnsi="Times New Roman" w:cs="Times New Roman"/>
          <w:b/>
          <w:sz w:val="24"/>
          <w:szCs w:val="24"/>
          <w:shd w:val="clear" w:color="auto" w:fill="FFFFFF"/>
        </w:rPr>
        <w:t>капитальному ремонту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r>
        <w:rPr>
          <w:rFonts w:ascii="Times New Roman" w:eastAsia="Lucida Sans Unicode" w:hAnsi="Times New Roman" w:cs="Times New Roman"/>
          <w:kern w:val="2"/>
          <w:sz w:val="24"/>
          <w:szCs w:val="24"/>
          <w:lang w:eastAsia="ar-SA"/>
        </w:rPr>
        <w:t xml:space="preserve"> (далее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7E6101" w:rsidRDefault="007E6101" w:rsidP="007E6101">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7E6101" w:rsidRDefault="007E6101" w:rsidP="007E6101">
      <w:pPr>
        <w:pStyle w:val="a4"/>
        <w:shd w:val="clear" w:color="auto" w:fill="FFFFFF"/>
        <w:spacing w:before="0" w:beforeAutospacing="0" w:after="0" w:afterAutospacing="0"/>
        <w:ind w:left="-142"/>
        <w:jc w:val="both"/>
        <w:rPr>
          <w:shd w:val="clear" w:color="auto" w:fill="FFFFFF"/>
        </w:rPr>
      </w:pPr>
      <w:r>
        <w:rPr>
          <w:rFonts w:eastAsia="Lucida Sans Unicode"/>
          <w:kern w:val="2"/>
          <w:lang w:eastAsia="ar-SA"/>
        </w:rPr>
        <w:t xml:space="preserve">Альшеевский  район, </w:t>
      </w:r>
      <w:bookmarkStart w:id="20" w:name="_Toc452462622"/>
      <w:bookmarkStart w:id="21" w:name="_Toc403775491"/>
      <w:bookmarkStart w:id="22" w:name="_Toc403775382"/>
      <w:bookmarkStart w:id="23" w:name="_Toc403417623"/>
      <w:bookmarkStart w:id="24" w:name="_Toc403417597"/>
      <w:bookmarkStart w:id="25" w:name="_Toc403405975"/>
      <w:bookmarkStart w:id="26" w:name="_Toc403405935"/>
      <w:bookmarkStart w:id="27" w:name="_Toc403405724"/>
      <w:bookmarkEnd w:id="11"/>
      <w:bookmarkEnd w:id="12"/>
      <w:bookmarkEnd w:id="13"/>
      <w:bookmarkEnd w:id="14"/>
      <w:bookmarkEnd w:id="15"/>
      <w:bookmarkEnd w:id="16"/>
      <w:bookmarkEnd w:id="17"/>
      <w:bookmarkEnd w:id="18"/>
      <w:bookmarkEnd w:id="19"/>
      <w:r>
        <w:rPr>
          <w:rFonts w:eastAsia="Lucida Sans Unicode"/>
          <w:kern w:val="2"/>
          <w:lang w:eastAsia="ar-SA"/>
        </w:rPr>
        <w:t xml:space="preserve">Раевский сельсовет,  </w:t>
      </w:r>
      <w:r>
        <w:t xml:space="preserve">с. Раевский, </w:t>
      </w:r>
      <w:r>
        <w:rPr>
          <w:shd w:val="clear" w:color="auto" w:fill="FFFFFF"/>
        </w:rPr>
        <w:t>по ул. Республиканская от ул. Торговая до ул. Колхозная.</w:t>
      </w:r>
    </w:p>
    <w:p w:rsidR="007E6101" w:rsidRDefault="007E6101" w:rsidP="007E6101">
      <w:pPr>
        <w:pStyle w:val="a4"/>
        <w:shd w:val="clear" w:color="auto" w:fill="FFFFFF"/>
        <w:spacing w:before="0" w:beforeAutospacing="0" w:after="0" w:afterAutospacing="0"/>
        <w:ind w:left="-142"/>
        <w:jc w:val="both"/>
      </w:pPr>
      <w:r>
        <w:rPr>
          <w:shd w:val="clear" w:color="auto" w:fill="FFFFFF"/>
        </w:rPr>
        <w:t xml:space="preserve">           </w:t>
      </w:r>
      <w:r>
        <w:rPr>
          <w:b/>
          <w:shd w:val="clear" w:color="auto" w:fill="FFFFFF"/>
        </w:rPr>
        <w:t>ИКЗ</w:t>
      </w:r>
      <w:r>
        <w:rPr>
          <w:shd w:val="clear" w:color="auto" w:fill="FFFFFF"/>
        </w:rPr>
        <w:t xml:space="preserve">  </w:t>
      </w:r>
      <w:r>
        <w:rPr>
          <w:b/>
          <w:color w:val="000000" w:themeColor="text1"/>
          <w:shd w:val="clear" w:color="auto" w:fill="FFFFFF"/>
        </w:rPr>
        <w:t>203020200127902020100100170004322243</w:t>
      </w:r>
    </w:p>
    <w:p w:rsidR="007E6101" w:rsidRDefault="007E6101" w:rsidP="007E6101">
      <w:pPr>
        <w:spacing w:after="0" w:line="240" w:lineRule="auto"/>
        <w:ind w:left="-142" w:firstLine="709"/>
        <w:jc w:val="both"/>
        <w:rPr>
          <w:rFonts w:ascii="Times New Roman" w:eastAsia="Times New Roman" w:hAnsi="Times New Roman" w:cs="Times New Roman"/>
          <w:b/>
          <w:sz w:val="24"/>
          <w:szCs w:val="24"/>
        </w:rPr>
      </w:pPr>
    </w:p>
    <w:p w:rsidR="007E6101" w:rsidRDefault="007E6101" w:rsidP="007E6101">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7E6101" w:rsidRDefault="007E6101" w:rsidP="007E6101">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7E6101" w:rsidRDefault="007E6101" w:rsidP="007E6101">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Источник финансирования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7E6101" w:rsidRDefault="007E6101" w:rsidP="007E6101">
      <w:pPr>
        <w:widowControl w:val="0"/>
        <w:spacing w:after="0" w:line="240" w:lineRule="auto"/>
        <w:ind w:left="40" w:firstLine="567"/>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E6101" w:rsidRDefault="007E6101" w:rsidP="007E6101">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7E6101" w:rsidRDefault="007E6101" w:rsidP="007E6101">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7E6101" w:rsidRDefault="007E6101" w:rsidP="007E6101">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7E6101" w:rsidRDefault="007E6101" w:rsidP="007E6101">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7E6101" w:rsidRDefault="007E6101" w:rsidP="007E6101">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205787733"/>
      <w:bookmarkStart w:id="29" w:name="_Ref12109996"/>
      <w:bookmarkStart w:id="30" w:name="_Toc452462623"/>
      <w:bookmarkStart w:id="31" w:name="_Toc403775492"/>
      <w:bookmarkStart w:id="32" w:name="_Toc403775383"/>
      <w:bookmarkStart w:id="33" w:name="_Toc403417624"/>
      <w:bookmarkStart w:id="34" w:name="_Toc403417598"/>
      <w:bookmarkStart w:id="35" w:name="_Toc403405976"/>
      <w:bookmarkStart w:id="36" w:name="_Toc403405936"/>
      <w:bookmarkStart w:id="37" w:name="_Toc403405725"/>
      <w:bookmarkStart w:id="38" w:name="_Toc205787768"/>
      <w:bookmarkStart w:id="39" w:name="_Toc16341082"/>
    </w:p>
    <w:p w:rsidR="007E6101" w:rsidRDefault="007E6101" w:rsidP="007E6101">
      <w:pPr>
        <w:ind w:left="426" w:right="-41" w:firstLine="567"/>
        <w:jc w:val="center"/>
        <w:rPr>
          <w:rFonts w:ascii="Times New Roman" w:eastAsiaTheme="minorHAnsi" w:hAnsi="Times New Roman" w:cs="Times New Roman"/>
          <w:b/>
          <w:color w:val="000000" w:themeColor="text1"/>
          <w:kern w:val="2"/>
          <w:sz w:val="24"/>
          <w:szCs w:val="24"/>
        </w:rPr>
      </w:pPr>
      <w:bookmarkStart w:id="40" w:name="_Toc452462624"/>
      <w:bookmarkStart w:id="41" w:name="_Toc403775493"/>
      <w:bookmarkStart w:id="42" w:name="_Toc403775384"/>
      <w:bookmarkStart w:id="43" w:name="_Toc403417625"/>
      <w:bookmarkStart w:id="44" w:name="_Toc403417599"/>
      <w:bookmarkStart w:id="45" w:name="_Toc403405977"/>
      <w:bookmarkStart w:id="46" w:name="_Toc403405937"/>
      <w:bookmarkStart w:id="47" w:name="_Toc403405726"/>
      <w:bookmarkStart w:id="48" w:name="_Toc55791990"/>
      <w:bookmarkEnd w:id="28"/>
      <w:bookmarkEnd w:id="29"/>
      <w:bookmarkEnd w:id="30"/>
      <w:bookmarkEnd w:id="31"/>
      <w:bookmarkEnd w:id="32"/>
      <w:bookmarkEnd w:id="33"/>
      <w:bookmarkEnd w:id="34"/>
      <w:bookmarkEnd w:id="35"/>
      <w:bookmarkEnd w:id="36"/>
      <w:bookmarkEnd w:id="37"/>
      <w:r>
        <w:rPr>
          <w:rFonts w:ascii="Times New Roman" w:hAnsi="Times New Roman" w:cs="Times New Roman"/>
          <w:b/>
          <w:color w:val="000000" w:themeColor="text1"/>
          <w:kern w:val="2"/>
          <w:sz w:val="24"/>
          <w:szCs w:val="24"/>
        </w:rPr>
        <w:t>3.  Порядок и срок оплаты</w:t>
      </w:r>
    </w:p>
    <w:p w:rsidR="007E6101" w:rsidRDefault="007E6101" w:rsidP="007E6101">
      <w:pPr>
        <w:pStyle w:val="a6"/>
        <w:jc w:val="both"/>
        <w:rPr>
          <w:rFonts w:ascii="Times New Roman" w:hAnsi="Times New Roman" w:cs="Times New Roman"/>
          <w:kern w:val="2"/>
          <w:sz w:val="24"/>
          <w:szCs w:val="24"/>
        </w:rPr>
      </w:pPr>
      <w:r>
        <w:rPr>
          <w:rFonts w:ascii="Times New Roman" w:hAnsi="Times New Roman" w:cs="Times New Roman"/>
          <w:color w:val="000000" w:themeColor="text1"/>
          <w:sz w:val="24"/>
          <w:szCs w:val="24"/>
        </w:rPr>
        <w:t xml:space="preserve">        3.1. </w:t>
      </w:r>
      <w:r>
        <w:rPr>
          <w:rFonts w:ascii="Times New Roman" w:hAnsi="Times New Roman" w:cs="Times New Roman"/>
          <w:sz w:val="24"/>
          <w:szCs w:val="24"/>
        </w:rPr>
        <w:t xml:space="preserve">Форма оплаты – </w:t>
      </w:r>
      <w:r>
        <w:rPr>
          <w:rFonts w:ascii="Times New Roman" w:hAnsi="Times New Roman" w:cs="Times New Roman"/>
          <w:color w:val="000000"/>
          <w:sz w:val="24"/>
          <w:szCs w:val="24"/>
        </w:rPr>
        <w:t xml:space="preserve">безналичный расчет,  оплата  из  </w:t>
      </w:r>
      <w:r>
        <w:rPr>
          <w:rFonts w:ascii="Times New Roman" w:hAnsi="Times New Roman" w:cs="Times New Roman"/>
          <w:kern w:val="2"/>
          <w:sz w:val="24"/>
          <w:szCs w:val="24"/>
        </w:rPr>
        <w:t xml:space="preserve">бюджета сельского поселения Раевский сельсовет муниципального района Альшеевский район Республики Башкортостан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i/>
          <w:sz w:val="24"/>
          <w:szCs w:val="24"/>
        </w:rPr>
        <w:t>в течение 30 (тридцати) дней  с даты подписания  заказчиком акта о приемке  выполненной работы (ее результатов), отдельных этапов исполнения контракта.</w:t>
      </w:r>
    </w:p>
    <w:p w:rsidR="007E6101" w:rsidRDefault="007E6101" w:rsidP="007E6101">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Фактически не выполненные Работы оплате не подлежат. Авансовый платеж не предусмотрен. </w:t>
      </w:r>
    </w:p>
    <w:p w:rsidR="007E6101" w:rsidRDefault="007E6101" w:rsidP="007E6101">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Pr>
          <w:rFonts w:ascii="Times New Roman" w:eastAsia="Calibri" w:hAnsi="Times New Roman" w:cs="Times New Roman"/>
          <w:b/>
          <w:sz w:val="24"/>
          <w:szCs w:val="24"/>
        </w:rPr>
        <w:t>Работ</w:t>
      </w:r>
      <w:bookmarkEnd w:id="48"/>
      <w:bookmarkEnd w:id="49"/>
    </w:p>
    <w:p w:rsidR="007E6101" w:rsidRDefault="007E6101" w:rsidP="007E6101">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7E6101" w:rsidRDefault="007E6101" w:rsidP="007E6101">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50" w:name="_Toc452462625"/>
      <w:bookmarkStart w:id="51" w:name="_Toc403775495"/>
      <w:bookmarkStart w:id="52" w:name="_Toc403775386"/>
      <w:bookmarkStart w:id="53" w:name="_Toc403417627"/>
      <w:bookmarkStart w:id="54" w:name="_Toc403417601"/>
      <w:bookmarkStart w:id="55" w:name="_Toc403405979"/>
      <w:bookmarkStart w:id="56" w:name="_Toc403405939"/>
      <w:bookmarkStart w:id="57"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07 октября 2020 года. </w:t>
      </w:r>
    </w:p>
    <w:p w:rsidR="007E6101" w:rsidRDefault="007E6101" w:rsidP="007E610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E6101" w:rsidRDefault="007E6101" w:rsidP="007E6101">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7E6101" w:rsidRDefault="007E6101" w:rsidP="007E6101">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bookmarkEnd w:id="50"/>
      <w:bookmarkEnd w:id="51"/>
      <w:bookmarkEnd w:id="52"/>
      <w:bookmarkEnd w:id="53"/>
      <w:bookmarkEnd w:id="54"/>
      <w:bookmarkEnd w:id="55"/>
      <w:bookmarkEnd w:id="56"/>
      <w:bookmarkEnd w:id="57"/>
      <w:r>
        <w:rPr>
          <w:rFonts w:ascii="Times New Roman" w:eastAsia="Calibri" w:hAnsi="Times New Roman" w:cs="Times New Roman"/>
          <w:b/>
          <w:sz w:val="24"/>
          <w:szCs w:val="24"/>
        </w:rPr>
        <w:t xml:space="preserve">5. Обязательства </w:t>
      </w:r>
      <w:bookmarkEnd w:id="58"/>
      <w:r>
        <w:rPr>
          <w:rFonts w:ascii="Times New Roman" w:eastAsia="Calibri" w:hAnsi="Times New Roman" w:cs="Times New Roman"/>
          <w:b/>
          <w:sz w:val="24"/>
          <w:szCs w:val="24"/>
        </w:rPr>
        <w:t>Подрядчика</w:t>
      </w:r>
    </w:p>
    <w:p w:rsidR="007E6101" w:rsidRDefault="007E6101" w:rsidP="007E6101">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7E6101" w:rsidRDefault="007E6101" w:rsidP="007E6101">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70500740"/>
      <w:bookmarkStart w:id="60"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7E6101" w:rsidRDefault="007E6101" w:rsidP="007E6101">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 (двух) рабочих дней с даты заключения Контракта, назначает ответственных представителей для координации и согласования с Заказчиком хода </w:t>
      </w:r>
      <w:r>
        <w:rPr>
          <w:rFonts w:ascii="Times New Roman" w:eastAsia="Times New Roman" w:hAnsi="Times New Roman" w:cs="Times New Roman"/>
          <w:sz w:val="24"/>
          <w:szCs w:val="24"/>
        </w:rPr>
        <w:lastRenderedPageBreak/>
        <w:t>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E6101" w:rsidRDefault="007E6101" w:rsidP="007E6101">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7E6101" w:rsidRDefault="007E6101" w:rsidP="007E6101">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7E6101" w:rsidRDefault="007E6101" w:rsidP="007E6101">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E6101" w:rsidRDefault="007E6101" w:rsidP="007E6101">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7E6101" w:rsidRDefault="007E6101" w:rsidP="007E6101">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7E6101" w:rsidRDefault="007E6101" w:rsidP="007E6101">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7E6101" w:rsidRDefault="007E6101" w:rsidP="007E6101">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E6101" w:rsidRDefault="007E6101" w:rsidP="007E6101">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7E6101" w:rsidRDefault="007E6101" w:rsidP="007E6101">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Pr>
          <w:rFonts w:ascii="Times New Roman" w:eastAsia="Calibri" w:hAnsi="Times New Roman" w:cs="Times New Roman"/>
          <w:b/>
          <w:sz w:val="24"/>
          <w:szCs w:val="24"/>
        </w:rPr>
        <w:t xml:space="preserve">6. Обязательства </w:t>
      </w:r>
      <w:bookmarkEnd w:id="59"/>
      <w:bookmarkEnd w:id="60"/>
      <w:bookmarkEnd w:id="61"/>
      <w:r>
        <w:rPr>
          <w:rFonts w:ascii="Times New Roman" w:eastAsia="Calibri" w:hAnsi="Times New Roman" w:cs="Times New Roman"/>
          <w:b/>
          <w:sz w:val="24"/>
          <w:szCs w:val="24"/>
        </w:rPr>
        <w:t>Заказчика</w:t>
      </w:r>
    </w:p>
    <w:p w:rsidR="007E6101" w:rsidRDefault="007E6101" w:rsidP="007E6101">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7E6101" w:rsidRDefault="007E6101" w:rsidP="007E6101">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E6101" w:rsidRDefault="007E6101" w:rsidP="007E6101">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2" w:name="_Toc205787740"/>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2"/>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7E6101" w:rsidRDefault="007E6101" w:rsidP="007E6101">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7E6101" w:rsidRDefault="007E6101" w:rsidP="007E6101">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7E6101" w:rsidRDefault="007E6101" w:rsidP="007E6101">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7E6101" w:rsidRDefault="007E6101" w:rsidP="007E6101">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Pr>
          <w:rFonts w:ascii="Times New Roman" w:eastAsia="Calibri" w:hAnsi="Times New Roman" w:cs="Times New Roman"/>
          <w:b/>
          <w:sz w:val="24"/>
          <w:szCs w:val="24"/>
        </w:rPr>
        <w:t>8. Строительная техника и расходные материалы</w:t>
      </w:r>
      <w:bookmarkEnd w:id="63"/>
    </w:p>
    <w:p w:rsidR="007E6101" w:rsidRDefault="007E6101" w:rsidP="007E6101">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E6101" w:rsidRDefault="007E6101" w:rsidP="007E6101">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E6101" w:rsidRDefault="007E6101" w:rsidP="007E6101">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4"/>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Pr>
          <w:rFonts w:ascii="Times New Roman" w:eastAsia="Calibri" w:hAnsi="Times New Roman" w:cs="Times New Roman"/>
          <w:b/>
          <w:sz w:val="24"/>
          <w:szCs w:val="24"/>
        </w:rPr>
        <w:t>9. Журнал производства строительно-монтажных работ</w:t>
      </w:r>
      <w:bookmarkEnd w:id="67"/>
    </w:p>
    <w:p w:rsidR="007E6101" w:rsidRDefault="007E6101" w:rsidP="007E61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E6101" w:rsidRDefault="007E6101" w:rsidP="007E610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E6101" w:rsidRDefault="007E6101" w:rsidP="007E6101">
      <w:pPr>
        <w:tabs>
          <w:tab w:val="left" w:pos="993"/>
        </w:tabs>
        <w:spacing w:after="0" w:line="240" w:lineRule="auto"/>
        <w:ind w:left="567"/>
        <w:jc w:val="both"/>
        <w:rPr>
          <w:rFonts w:ascii="Times New Roman" w:eastAsia="Times New Roman" w:hAnsi="Times New Roman" w:cs="Times New Roman"/>
          <w:color w:val="000000"/>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Pr>
          <w:rFonts w:ascii="Times New Roman" w:eastAsia="Calibri" w:hAnsi="Times New Roman" w:cs="Times New Roman"/>
          <w:b/>
          <w:sz w:val="24"/>
          <w:szCs w:val="24"/>
        </w:rPr>
        <w:t>10. Учетная документаци</w:t>
      </w:r>
      <w:bookmarkEnd w:id="68"/>
      <w:r>
        <w:rPr>
          <w:rFonts w:ascii="Times New Roman" w:eastAsia="Calibri" w:hAnsi="Times New Roman" w:cs="Times New Roman"/>
          <w:b/>
          <w:sz w:val="24"/>
          <w:szCs w:val="24"/>
        </w:rPr>
        <w:t>я</w:t>
      </w:r>
    </w:p>
    <w:p w:rsidR="007E6101" w:rsidRDefault="007E6101" w:rsidP="007E6101">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7E6101" w:rsidRDefault="007E6101" w:rsidP="007E6101">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Pr>
          <w:rFonts w:ascii="Times New Roman" w:eastAsia="Calibri" w:hAnsi="Times New Roman" w:cs="Times New Roman"/>
          <w:b/>
          <w:sz w:val="24"/>
          <w:szCs w:val="24"/>
        </w:rPr>
        <w:t>11. Скрытые работы</w:t>
      </w:r>
      <w:bookmarkEnd w:id="69"/>
    </w:p>
    <w:p w:rsidR="007E6101" w:rsidRDefault="007E6101" w:rsidP="007E6101">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Уведомление о назначении даты приемки Скрытых Работ должно быть направлено Подрядчиком Заказчику  в рабочие дни и в часы работы.</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7E6101" w:rsidRDefault="007E6101" w:rsidP="007E6101">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7E6101" w:rsidRDefault="007E6101" w:rsidP="007E610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E6101" w:rsidRDefault="007E6101" w:rsidP="007E610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7E6101" w:rsidRDefault="007E6101" w:rsidP="007E610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E6101" w:rsidRDefault="007E6101" w:rsidP="007E6101">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E6101" w:rsidRDefault="007E6101" w:rsidP="007E6101">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Pr>
          <w:rFonts w:ascii="Times New Roman" w:eastAsia="Calibri" w:hAnsi="Times New Roman" w:cs="Times New Roman"/>
          <w:b/>
          <w:sz w:val="24"/>
          <w:szCs w:val="24"/>
        </w:rPr>
        <w:t>13. Сдача-приемка</w:t>
      </w:r>
      <w:bookmarkEnd w:id="71"/>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7E6101" w:rsidRDefault="007E6101" w:rsidP="007E6101">
      <w:pPr>
        <w:spacing w:after="0" w:line="240" w:lineRule="auto"/>
        <w:ind w:firstLine="567"/>
        <w:jc w:val="both"/>
        <w:rPr>
          <w:rFonts w:ascii="Times New Roman" w:eastAsia="Times New Roman" w:hAnsi="Times New Roman" w:cs="Times New Roman"/>
          <w:sz w:val="24"/>
          <w:szCs w:val="24"/>
        </w:rPr>
      </w:pPr>
    </w:p>
    <w:p w:rsidR="007E6101" w:rsidRDefault="007E6101" w:rsidP="007E6101">
      <w:pPr>
        <w:spacing w:after="0" w:line="240" w:lineRule="auto"/>
        <w:ind w:firstLine="567"/>
        <w:jc w:val="center"/>
        <w:rPr>
          <w:rFonts w:ascii="Times New Roman" w:eastAsia="Times New Roman" w:hAnsi="Times New Roman" w:cs="Times New Roman"/>
          <w:b/>
          <w:sz w:val="24"/>
          <w:szCs w:val="24"/>
        </w:rPr>
      </w:pPr>
    </w:p>
    <w:p w:rsidR="007E6101" w:rsidRDefault="007E6101" w:rsidP="007E6101">
      <w:pPr>
        <w:spacing w:after="0" w:line="240" w:lineRule="auto"/>
        <w:ind w:firstLine="567"/>
        <w:jc w:val="center"/>
        <w:rPr>
          <w:rFonts w:ascii="Times New Roman" w:eastAsia="Times New Roman" w:hAnsi="Times New Roman" w:cs="Times New Roman"/>
          <w:b/>
          <w:sz w:val="24"/>
          <w:szCs w:val="24"/>
        </w:rPr>
      </w:pPr>
    </w:p>
    <w:p w:rsidR="007E6101" w:rsidRDefault="007E6101" w:rsidP="007E6101">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7E6101" w:rsidRDefault="007E6101" w:rsidP="007E6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E6101" w:rsidRDefault="007E6101" w:rsidP="007E61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7E6101" w:rsidRDefault="007E6101" w:rsidP="007E6101">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7E6101" w:rsidRDefault="007E6101" w:rsidP="007E6101">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7E6101" w:rsidRDefault="007E6101" w:rsidP="007E6101">
      <w:pPr>
        <w:spacing w:after="0" w:line="240" w:lineRule="auto"/>
        <w:ind w:firstLine="567"/>
        <w:jc w:val="both"/>
        <w:rPr>
          <w:rFonts w:ascii="Times New Roman" w:eastAsia="Times New Roman" w:hAnsi="Times New Roman" w:cs="Times New Roman"/>
          <w:color w:val="000000"/>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Pr>
          <w:rFonts w:ascii="Times New Roman" w:eastAsia="Calibri" w:hAnsi="Times New Roman" w:cs="Times New Roman"/>
          <w:b/>
          <w:sz w:val="24"/>
          <w:szCs w:val="24"/>
        </w:rPr>
        <w:t>Заказчика</w:t>
      </w:r>
    </w:p>
    <w:p w:rsidR="007E6101" w:rsidRDefault="007E6101" w:rsidP="007E6101">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7E6101" w:rsidRDefault="007E6101" w:rsidP="007E6101">
      <w:pPr>
        <w:numPr>
          <w:ilvl w:val="0"/>
          <w:numId w:val="20"/>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E6101" w:rsidRDefault="007E6101" w:rsidP="007E6101">
      <w:pPr>
        <w:numPr>
          <w:ilvl w:val="0"/>
          <w:numId w:val="20"/>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7E6101" w:rsidRDefault="007E6101" w:rsidP="007E6101">
      <w:pPr>
        <w:numPr>
          <w:ilvl w:val="0"/>
          <w:numId w:val="20"/>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Pr>
          <w:rFonts w:ascii="Times New Roman" w:eastAsia="Times New Roman" w:hAnsi="Times New Roman" w:cs="Times New Roman"/>
          <w:sz w:val="24"/>
          <w:szCs w:val="24"/>
        </w:rPr>
        <w:t>в сроки определенные настоящим Контрактом;</w:t>
      </w:r>
    </w:p>
    <w:bookmarkEnd w:id="86"/>
    <w:p w:rsidR="007E6101" w:rsidRDefault="007E6101" w:rsidP="007E6101">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7E6101" w:rsidRDefault="007E6101" w:rsidP="007E6101">
      <w:pPr>
        <w:numPr>
          <w:ilvl w:val="0"/>
          <w:numId w:val="21"/>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7E6101" w:rsidRDefault="007E6101" w:rsidP="007E6101">
      <w:pPr>
        <w:numPr>
          <w:ilvl w:val="0"/>
          <w:numId w:val="21"/>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7E6101" w:rsidRDefault="007E6101" w:rsidP="007E6101">
      <w:pPr>
        <w:numPr>
          <w:ilvl w:val="0"/>
          <w:numId w:val="21"/>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7E6101" w:rsidRDefault="007E6101" w:rsidP="007E6101">
      <w:pPr>
        <w:tabs>
          <w:tab w:val="num" w:pos="0"/>
        </w:tabs>
        <w:spacing w:after="0" w:line="240" w:lineRule="auto"/>
        <w:ind w:firstLine="567"/>
        <w:jc w:val="both"/>
        <w:rPr>
          <w:rFonts w:ascii="Times New Roman" w:eastAsia="Times New Roman" w:hAnsi="Times New Roman" w:cs="Times New Roman"/>
          <w:color w:val="000000"/>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7"/>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Pr>
          <w:rFonts w:ascii="Times New Roman" w:eastAsia="Calibri" w:hAnsi="Times New Roman" w:cs="Times New Roman"/>
          <w:b/>
          <w:sz w:val="24"/>
          <w:szCs w:val="24"/>
        </w:rPr>
        <w:t>16. Гарантийный период</w:t>
      </w:r>
      <w:bookmarkEnd w:id="88"/>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7E6101" w:rsidRDefault="007E6101" w:rsidP="007E6101">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7E6101" w:rsidRDefault="007E6101" w:rsidP="007E6101">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w:t>
      </w:r>
      <w:r>
        <w:rPr>
          <w:rFonts w:ascii="Times New Roman" w:eastAsia="Times New Roman" w:hAnsi="Times New Roman" w:cs="Times New Roman"/>
          <w:sz w:val="24"/>
          <w:szCs w:val="24"/>
        </w:rPr>
        <w:lastRenderedPageBreak/>
        <w:t>эксплуатации Объекта;</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E6101" w:rsidRDefault="007E6101" w:rsidP="007E6101">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7E6101" w:rsidRDefault="007E6101" w:rsidP="007E6101">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1"/>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17.3.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Pr>
          <w:rFonts w:ascii="Times New Roman" w:hAnsi="Times New Roman" w:cs="Times New Roman"/>
          <w:sz w:val="24"/>
          <w:szCs w:val="24"/>
        </w:rPr>
        <w:lastRenderedPageBreak/>
        <w:t>Заказчиком обязательств, предусмотренных Контрактом, Подрядчик вправе потребовать уплаты неустоек (штрафов, пеней).</w:t>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7E6101" w:rsidRDefault="007E6101" w:rsidP="007E6101">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E6101" w:rsidRDefault="007E6101" w:rsidP="007E6101">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0" w:anchor="/document/70353464/entry/30101"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7E6101" w:rsidRDefault="007E6101" w:rsidP="007E6101">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7E6101" w:rsidRDefault="007E6101" w:rsidP="007E6101">
      <w:pPr>
        <w:pStyle w:val="s1"/>
        <w:shd w:val="clear" w:color="auto" w:fill="FFFFFF"/>
        <w:spacing w:before="0" w:beforeAutospacing="0" w:after="0" w:afterAutospacing="0"/>
        <w:jc w:val="both"/>
        <w:rPr>
          <w:color w:val="000000"/>
        </w:rPr>
      </w:pPr>
      <w:r>
        <w:lastRenderedPageBreak/>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1" w:anchor="/document/70353464/entry/0" w:history="1">
        <w:r>
          <w:rPr>
            <w:rStyle w:val="a3"/>
            <w:rFonts w:eastAsia="Calibri"/>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7E6101" w:rsidRDefault="007E6101" w:rsidP="007E6101">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E6101" w:rsidRDefault="007E6101" w:rsidP="007E6101">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7E6101" w:rsidRDefault="007E6101" w:rsidP="007E6101">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7E6101" w:rsidRDefault="007E6101" w:rsidP="007E6101">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7E6101" w:rsidRDefault="007E6101" w:rsidP="007E6101">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7E6101" w:rsidRDefault="007E6101" w:rsidP="007E6101">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E6101" w:rsidRDefault="007E6101" w:rsidP="007E6101">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6101" w:rsidRDefault="007E6101" w:rsidP="007E6101">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7E6101" w:rsidRDefault="007E6101" w:rsidP="007E6101">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7E6101" w:rsidRDefault="007E6101" w:rsidP="007E6101">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7E6101" w:rsidRDefault="007E6101" w:rsidP="007E610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7E6101" w:rsidRDefault="007E6101" w:rsidP="007E6101">
      <w:pPr>
        <w:spacing w:after="0" w:line="240" w:lineRule="auto"/>
        <w:ind w:firstLine="426"/>
        <w:jc w:val="both"/>
        <w:rPr>
          <w:rFonts w:ascii="Times New Roman" w:eastAsia="Lucida Sans Unicode" w:hAnsi="Times New Roman" w:cs="Times New Roman"/>
          <w:b/>
          <w:i/>
          <w:color w:val="000000"/>
          <w:kern w:val="2"/>
          <w:sz w:val="24"/>
          <w:szCs w:val="24"/>
          <w:lang w:eastAsia="ar-SA"/>
        </w:rPr>
      </w:pPr>
      <w:r>
        <w:rPr>
          <w:rFonts w:ascii="Times New Roman" w:eastAsia="Times New Roman" w:hAnsi="Times New Roman" w:cs="Times New Roman"/>
          <w:sz w:val="24"/>
          <w:szCs w:val="24"/>
        </w:rPr>
        <w:t>18.2.</w:t>
      </w:r>
      <w:r>
        <w:rPr>
          <w:rFonts w:ascii="Times New Roman" w:eastAsia="Lucida Sans Unicode" w:hAnsi="Times New Roman" w:cs="Times New Roman"/>
          <w:color w:val="000000"/>
          <w:kern w:val="2"/>
          <w:sz w:val="24"/>
          <w:szCs w:val="24"/>
          <w:lang w:eastAsia="ar-SA"/>
        </w:rPr>
        <w:t xml:space="preserve">Сумма обеспечения исполнения муниципального контракта устанавливается в размере 5 % начальной (максимальной) цены контракта, что составляет </w:t>
      </w:r>
      <w:r>
        <w:rPr>
          <w:rFonts w:ascii="Times New Roman" w:hAnsi="Times New Roman" w:cs="Times New Roman"/>
          <w:b/>
          <w:bCs/>
          <w:color w:val="000000"/>
          <w:sz w:val="24"/>
          <w:szCs w:val="24"/>
          <w:shd w:val="clear" w:color="auto" w:fill="F2F9FF"/>
        </w:rPr>
        <w:t xml:space="preserve">18 872,27 </w:t>
      </w:r>
      <w:r>
        <w:rPr>
          <w:rFonts w:ascii="Times New Roman" w:hAnsi="Times New Roman" w:cs="Times New Roman"/>
          <w:b/>
          <w:color w:val="000000"/>
          <w:sz w:val="24"/>
          <w:szCs w:val="24"/>
        </w:rPr>
        <w:t>рублей</w:t>
      </w:r>
      <w:r>
        <w:rPr>
          <w:rFonts w:ascii="Times New Roman" w:hAnsi="Times New Roman" w:cs="Times New Roman"/>
          <w:color w:val="000000"/>
          <w:sz w:val="24"/>
          <w:szCs w:val="24"/>
        </w:rPr>
        <w:t xml:space="preserve"> </w:t>
      </w:r>
      <w:r>
        <w:rPr>
          <w:rFonts w:ascii="Times New Roman" w:eastAsia="Lucida Sans Unicode" w:hAnsi="Times New Roman" w:cs="Times New Roman"/>
          <w:color w:val="000000"/>
          <w:kern w:val="2"/>
          <w:sz w:val="24"/>
          <w:szCs w:val="24"/>
          <w:lang w:eastAsia="ar-SA"/>
        </w:rPr>
        <w:t xml:space="preserve">и </w:t>
      </w:r>
      <w:r>
        <w:rPr>
          <w:rFonts w:ascii="Times New Roman" w:eastAsia="Lucida Sans Unicode" w:hAnsi="Times New Roman" w:cs="Times New Roman"/>
          <w:b/>
          <w:i/>
          <w:color w:val="000000"/>
          <w:kern w:val="2"/>
          <w:sz w:val="24"/>
          <w:szCs w:val="24"/>
          <w:lang w:eastAsia="ar-SA"/>
        </w:rPr>
        <w:t>подлежит удержанию Заказчиком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7E6101" w:rsidRDefault="007E6101" w:rsidP="007E6101">
      <w:pPr>
        <w:spacing w:after="0" w:line="240" w:lineRule="auto"/>
        <w:ind w:firstLine="426"/>
        <w:jc w:val="both"/>
        <w:rPr>
          <w:rFonts w:ascii="Times New Roman" w:eastAsiaTheme="minorHAnsi" w:hAnsi="Times New Roman" w:cs="Times New Roman"/>
          <w:sz w:val="24"/>
          <w:szCs w:val="24"/>
        </w:rPr>
      </w:pPr>
      <w:r>
        <w:rPr>
          <w:rFonts w:ascii="Times New Roman" w:hAnsi="Times New Roman" w:cs="Times New Roman"/>
          <w:sz w:val="24"/>
          <w:szCs w:val="24"/>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w:t>
      </w:r>
      <w:r>
        <w:rPr>
          <w:rFonts w:ascii="Times New Roman" w:hAnsi="Times New Roman" w:cs="Times New Roman"/>
          <w:sz w:val="24"/>
          <w:szCs w:val="24"/>
        </w:rPr>
        <w:lastRenderedPageBreak/>
        <w:t xml:space="preserve">05 апреля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 44-ФЗ «О контрактной системе в сфере закупок товаров, работ, услуг для обеспечения государственных и муниципальных нужд.</w:t>
      </w:r>
    </w:p>
    <w:p w:rsidR="007E6101" w:rsidRDefault="007E6101" w:rsidP="007E6101">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7E6101" w:rsidRDefault="007E6101" w:rsidP="007E6101">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7E6101" w:rsidRDefault="007E6101" w:rsidP="007E6101">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7E6101" w:rsidRDefault="007E6101" w:rsidP="007E6101">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7E6101" w:rsidRDefault="007E6101" w:rsidP="007E6101">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7E6101" w:rsidRDefault="007E6101" w:rsidP="007E6101">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 Уфа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w:t>
      </w:r>
      <w:r>
        <w:rPr>
          <w:rFonts w:ascii="Times New Roman" w:hAnsi="Times New Roman" w:cs="Times New Roman"/>
          <w:sz w:val="24"/>
          <w:szCs w:val="24"/>
        </w:rPr>
        <w:lastRenderedPageBreak/>
        <w:t xml:space="preserve">размера обеспечения исполнения контракта в соответствии с </w:t>
      </w:r>
      <w:hyperlink r:id="rId22" w:history="1">
        <w:r>
          <w:rPr>
            <w:rStyle w:val="a3"/>
            <w:sz w:val="24"/>
            <w:szCs w:val="24"/>
          </w:rPr>
          <w:t>частями 7</w:t>
        </w:r>
      </w:hyperlink>
      <w:r>
        <w:rPr>
          <w:rFonts w:ascii="Times New Roman" w:hAnsi="Times New Roman" w:cs="Times New Roman"/>
          <w:sz w:val="24"/>
          <w:szCs w:val="24"/>
        </w:rPr>
        <w:t xml:space="preserve">, </w:t>
      </w:r>
      <w:hyperlink r:id="rId23" w:history="1">
        <w:r>
          <w:rPr>
            <w:rStyle w:val="a3"/>
            <w:sz w:val="24"/>
            <w:szCs w:val="24"/>
          </w:rPr>
          <w:t>7.1</w:t>
        </w:r>
      </w:hyperlink>
      <w:r>
        <w:rPr>
          <w:rFonts w:ascii="Times New Roman" w:hAnsi="Times New Roman" w:cs="Times New Roman"/>
          <w:sz w:val="24"/>
          <w:szCs w:val="24"/>
        </w:rPr>
        <w:t xml:space="preserve"> и </w:t>
      </w:r>
      <w:hyperlink r:id="rId24" w:history="1">
        <w:r>
          <w:rPr>
            <w:rStyle w:val="a3"/>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5" w:history="1">
        <w:r>
          <w:rPr>
            <w:rStyle w:val="a3"/>
            <w:sz w:val="24"/>
            <w:szCs w:val="24"/>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тридцать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7E6101" w:rsidRDefault="007E6101" w:rsidP="007E6101">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7E6101" w:rsidRDefault="007E6101" w:rsidP="007E6101">
      <w:pPr>
        <w:spacing w:after="0" w:line="240" w:lineRule="auto"/>
        <w:ind w:firstLine="426"/>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9"/>
      <w:bookmarkEnd w:id="90"/>
    </w:p>
    <w:p w:rsidR="007E6101" w:rsidRDefault="007E6101" w:rsidP="007E6101">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7E6101" w:rsidRDefault="007E6101" w:rsidP="007E6101">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7E6101" w:rsidRDefault="007E6101" w:rsidP="007E6101">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7E6101" w:rsidRDefault="007E6101" w:rsidP="007E6101">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E6101" w:rsidRDefault="007E6101" w:rsidP="007E6101">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E6101" w:rsidRDefault="007E6101" w:rsidP="007E6101">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7E6101" w:rsidRDefault="007E6101" w:rsidP="007E6101">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7E6101" w:rsidRDefault="007E6101" w:rsidP="007E6101">
      <w:pPr>
        <w:spacing w:after="0" w:line="240" w:lineRule="auto"/>
        <w:ind w:firstLine="567"/>
        <w:jc w:val="both"/>
        <w:rPr>
          <w:rFonts w:ascii="Times New Roman" w:eastAsia="Times New Roman" w:hAnsi="Times New Roman" w:cs="Times New Roman"/>
          <w:color w:val="000000"/>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2" w:name="_Toc205787764"/>
      <w:bookmarkStart w:id="93" w:name="_Toc16341077"/>
      <w:r>
        <w:rPr>
          <w:rFonts w:ascii="Times New Roman" w:eastAsia="Calibri" w:hAnsi="Times New Roman" w:cs="Times New Roman"/>
          <w:b/>
          <w:sz w:val="24"/>
          <w:szCs w:val="24"/>
        </w:rPr>
        <w:t>20. Урегулирование споров. Арбитраж</w:t>
      </w:r>
      <w:bookmarkEnd w:id="92"/>
      <w:bookmarkEnd w:id="93"/>
    </w:p>
    <w:p w:rsidR="007E6101" w:rsidRDefault="007E6101" w:rsidP="007E6101">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E6101" w:rsidRDefault="007E6101" w:rsidP="007E6101">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E6101" w:rsidRDefault="007E6101" w:rsidP="007E6101">
      <w:pPr>
        <w:tabs>
          <w:tab w:val="left" w:pos="1260"/>
        </w:tabs>
        <w:spacing w:after="0" w:line="240" w:lineRule="auto"/>
        <w:ind w:left="720" w:firstLine="567"/>
        <w:jc w:val="both"/>
        <w:rPr>
          <w:rFonts w:ascii="Times New Roman" w:eastAsia="Times New Roman" w:hAnsi="Times New Roman" w:cs="Times New Roman"/>
          <w:sz w:val="24"/>
          <w:szCs w:val="24"/>
        </w:rPr>
      </w:pPr>
    </w:p>
    <w:p w:rsidR="007E6101" w:rsidRDefault="007E6101" w:rsidP="007E6101">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4" w:name="_Toc205787765"/>
      <w:bookmarkStart w:id="95" w:name="_Toc16341078"/>
      <w:r>
        <w:rPr>
          <w:rFonts w:ascii="Times New Roman" w:eastAsia="Calibri" w:hAnsi="Times New Roman" w:cs="Times New Roman"/>
          <w:b/>
          <w:sz w:val="24"/>
          <w:szCs w:val="24"/>
        </w:rPr>
        <w:lastRenderedPageBreak/>
        <w:t xml:space="preserve">21. </w:t>
      </w:r>
      <w:bookmarkEnd w:id="94"/>
      <w:bookmarkEnd w:id="95"/>
      <w:r>
        <w:rPr>
          <w:rFonts w:ascii="Times New Roman" w:eastAsia="Calibri" w:hAnsi="Times New Roman" w:cs="Times New Roman"/>
          <w:b/>
          <w:sz w:val="24"/>
          <w:szCs w:val="24"/>
        </w:rPr>
        <w:t>Срок действия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7E6101" w:rsidRDefault="007E6101" w:rsidP="007E6101">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7E6101" w:rsidRDefault="007E6101" w:rsidP="007E610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w:t>
      </w:r>
      <w:r>
        <w:rPr>
          <w:rFonts w:ascii="Times New Roman" w:eastAsia="Times New Roman" w:hAnsi="Times New Roman" w:cs="Times New Roman"/>
          <w:sz w:val="24"/>
          <w:szCs w:val="24"/>
        </w:rPr>
        <w:lastRenderedPageBreak/>
        <w:t>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w:t>
      </w:r>
      <w:r>
        <w:rPr>
          <w:rFonts w:ascii="Times New Roman" w:eastAsia="Times New Roman" w:hAnsi="Times New Roman" w:cs="Times New Roman"/>
          <w:sz w:val="24"/>
          <w:szCs w:val="24"/>
        </w:rPr>
        <w:lastRenderedPageBreak/>
        <w:t>Контракта устранены нарушения условий Контракта, послужившие основанием для принятия указанного решения.</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7E6101" w:rsidRDefault="007E6101" w:rsidP="007E6101">
      <w:pPr>
        <w:pStyle w:val="ConsPlusNormal"/>
        <w:ind w:firstLine="709"/>
        <w:jc w:val="center"/>
        <w:rPr>
          <w:b/>
          <w:bCs/>
          <w:color w:val="000000" w:themeColor="text1"/>
          <w:spacing w:val="-1"/>
          <w:sz w:val="24"/>
          <w:szCs w:val="24"/>
        </w:rPr>
      </w:pPr>
    </w:p>
    <w:p w:rsidR="007E6101" w:rsidRDefault="007E6101" w:rsidP="007E6101">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7E6101" w:rsidRDefault="007E6101" w:rsidP="007E610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7E6101" w:rsidRDefault="007E6101" w:rsidP="007E610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7E6101" w:rsidRDefault="007E6101" w:rsidP="007E610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7E6101" w:rsidRDefault="007E6101" w:rsidP="007E610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7E6101" w:rsidRDefault="007E6101" w:rsidP="007E6101">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7E6101" w:rsidRDefault="007E6101" w:rsidP="007E610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7E6101" w:rsidRDefault="007E6101" w:rsidP="007E6101">
      <w:pPr>
        <w:numPr>
          <w:ilvl w:val="0"/>
          <w:numId w:val="1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7E6101" w:rsidRDefault="007E6101" w:rsidP="007E6101">
      <w:pPr>
        <w:tabs>
          <w:tab w:val="left" w:pos="993"/>
        </w:tabs>
        <w:spacing w:after="0" w:line="240" w:lineRule="auto"/>
        <w:ind w:firstLine="567"/>
        <w:rPr>
          <w:rFonts w:ascii="Times New Roman" w:eastAsia="Times New Roman" w:hAnsi="Times New Roman" w:cs="Times New Roman"/>
          <w:b/>
          <w:sz w:val="24"/>
          <w:szCs w:val="24"/>
        </w:rPr>
      </w:pPr>
    </w:p>
    <w:p w:rsidR="007E6101" w:rsidRDefault="007E6101" w:rsidP="007E6101">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7E6101" w:rsidRDefault="007E6101" w:rsidP="007E6101">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7E6101" w:rsidTr="007E6101">
        <w:trPr>
          <w:cantSplit/>
          <w:tblHeader/>
        </w:trPr>
        <w:tc>
          <w:tcPr>
            <w:tcW w:w="5300" w:type="dxa"/>
          </w:tcPr>
          <w:p w:rsidR="007E6101" w:rsidRDefault="007E6101">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lastRenderedPageBreak/>
              <w:t>ЗАКАЗЧИК:</w:t>
            </w: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26"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sidRPr="007E6101">
                <w:rPr>
                  <w:rStyle w:val="a3"/>
                  <w:rFonts w:eastAsia="Lucida Sans Unicode"/>
                  <w:bCs/>
                  <w:iCs/>
                  <w:kern w:val="2"/>
                  <w:sz w:val="24"/>
                  <w:szCs w:val="24"/>
                </w:rPr>
                <w:t xml:space="preserve"> </w:t>
              </w:r>
            </w:hyperlink>
            <w:r>
              <w:rPr>
                <w:rFonts w:ascii="Times New Roman" w:eastAsia="Lucida Sans Unicode" w:hAnsi="Times New Roman" w:cs="Times New Roman"/>
                <w:bCs/>
                <w:iCs/>
                <w:color w:val="000000"/>
                <w:kern w:val="2"/>
                <w:sz w:val="24"/>
                <w:szCs w:val="24"/>
              </w:rPr>
              <w:t xml:space="preserve"> </w:t>
            </w: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7E6101" w:rsidRDefault="007E6101">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7E6101" w:rsidRDefault="007E6101">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7E6101" w:rsidRDefault="007E6101">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7E6101" w:rsidRDefault="007E6101">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7E6101" w:rsidRDefault="007E6101">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7E6101" w:rsidRDefault="007E6101">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7E6101" w:rsidRDefault="007E6101">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7E6101" w:rsidRDefault="007E6101">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101" w:rsidRDefault="007E6101">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7E6101" w:rsidRDefault="007E6101">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7E6101" w:rsidRDefault="007E6101" w:rsidP="007E6101">
      <w:pPr>
        <w:spacing w:after="0" w:line="240" w:lineRule="auto"/>
        <w:rPr>
          <w:rFonts w:ascii="Times New Roman" w:eastAsia="Times New Roman" w:hAnsi="Times New Roman" w:cs="Times New Roman"/>
          <w:sz w:val="24"/>
          <w:szCs w:val="24"/>
        </w:rPr>
        <w:sectPr w:rsidR="007E6101">
          <w:pgSz w:w="11907" w:h="16840"/>
          <w:pgMar w:top="426" w:right="720" w:bottom="426" w:left="1418" w:header="181" w:footer="14" w:gutter="0"/>
          <w:cols w:space="720"/>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2942"/>
      </w:tblGrid>
      <w:tr w:rsidR="007E6101" w:rsidTr="007E6101">
        <w:tc>
          <w:tcPr>
            <w:tcW w:w="3509" w:type="dxa"/>
          </w:tcPr>
          <w:p w:rsidR="007E6101" w:rsidRDefault="007E6101">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7E6101" w:rsidRDefault="007E6101">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7E6101" w:rsidRDefault="007E6101">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7E6101" w:rsidRDefault="007E6101">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p>
          <w:p w:rsidR="007E6101" w:rsidRDefault="007E6101">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7E6101" w:rsidRDefault="007E6101" w:rsidP="007E6101">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7E6101" w:rsidRDefault="007E6101" w:rsidP="007E6101">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7E6101" w:rsidRDefault="007E6101" w:rsidP="007E6101">
      <w:pPr>
        <w:pStyle w:val="a6"/>
        <w:jc w:val="center"/>
        <w:rPr>
          <w:rFonts w:ascii="Times New Roman" w:eastAsia="Lucida Sans Unicode" w:hAnsi="Times New Roman" w:cs="Times New Roman"/>
          <w:bCs/>
          <w:kern w:val="2"/>
          <w:sz w:val="24"/>
          <w:szCs w:val="24"/>
          <w:lang w:eastAsia="ar-SA"/>
        </w:rPr>
      </w:pPr>
      <w:r>
        <w:rPr>
          <w:rFonts w:ascii="Times New Roman" w:hAnsi="Times New Roman" w:cs="Times New Roman"/>
          <w:sz w:val="24"/>
          <w:szCs w:val="24"/>
        </w:rPr>
        <w:t>согласования контрактной цены  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7E6101" w:rsidRDefault="007E6101" w:rsidP="007E6101">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7E6101" w:rsidRDefault="007E6101" w:rsidP="007E6101">
      <w:pPr>
        <w:pStyle w:val="a6"/>
        <w:jc w:val="both"/>
        <w:rPr>
          <w:rFonts w:ascii="Times New Roman" w:hAnsi="Times New Roman" w:cs="Times New Roman"/>
          <w:b/>
          <w:sz w:val="24"/>
          <w:szCs w:val="24"/>
        </w:rPr>
      </w:pPr>
      <w:r>
        <w:rPr>
          <w:rFonts w:ascii="Times New Roman" w:eastAsia="Lucida Sans Unicode" w:hAnsi="Times New Roman" w:cs="Times New Roman"/>
          <w:b/>
          <w:bCs/>
          <w:kern w:val="2"/>
          <w:sz w:val="24"/>
          <w:szCs w:val="24"/>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iCs/>
          <w:sz w:val="24"/>
          <w:szCs w:val="24"/>
        </w:rPr>
        <w:t>____________________</w:t>
      </w:r>
      <w:r>
        <w:rPr>
          <w:rFonts w:ascii="Times New Roman" w:hAnsi="Times New Roman" w:cs="Times New Roman"/>
          <w:iCs/>
          <w:sz w:val="24"/>
          <w:szCs w:val="24"/>
        </w:rPr>
        <w:t xml:space="preserve"> в лице </w:t>
      </w:r>
      <w:r>
        <w:rPr>
          <w:rFonts w:ascii="Times New Roman" w:eastAsia="Lucida Sans Unicode" w:hAnsi="Times New Roman" w:cs="Times New Roman"/>
          <w:kern w:val="2"/>
          <w:sz w:val="24"/>
          <w:szCs w:val="24"/>
          <w:lang w:eastAsia="ar-SA"/>
        </w:rPr>
        <w:t>________</w:t>
      </w:r>
      <w:r>
        <w:rPr>
          <w:rFonts w:ascii="Times New Roman" w:hAnsi="Times New Roman" w:cs="Times New Roman"/>
          <w:iCs/>
          <w:sz w:val="24"/>
          <w:szCs w:val="24"/>
        </w:rPr>
        <w:t xml:space="preserve">, действующего  на основании   __________, </w:t>
      </w:r>
      <w:r>
        <w:rPr>
          <w:rFonts w:ascii="Times New Roman" w:eastAsia="Lucida Sans Unicode" w:hAnsi="Times New Roman" w:cs="Times New Roman"/>
          <w:color w:val="000000"/>
          <w:kern w:val="2"/>
          <w:sz w:val="24"/>
          <w:szCs w:val="24"/>
          <w:lang w:eastAsia="ar-SA"/>
        </w:rPr>
        <w:t xml:space="preserve"> 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r>
        <w:rPr>
          <w:rFonts w:ascii="Times New Roman" w:eastAsia="Lucida Sans Unicode" w:hAnsi="Times New Roman" w:cs="Times New Roman"/>
          <w:kern w:val="2"/>
          <w:sz w:val="24"/>
          <w:szCs w:val="24"/>
          <w:lang w:eastAsia="ar-SA"/>
        </w:rPr>
        <w:t xml:space="preserve">  в сумме </w:t>
      </w:r>
      <w:r>
        <w:rPr>
          <w:rFonts w:ascii="Times New Roman" w:hAnsi="Times New Roman" w:cs="Times New Roman"/>
          <w:sz w:val="24"/>
          <w:szCs w:val="24"/>
        </w:rPr>
        <w:t>_______  (  ) рублей, в том числе НДС  20 % - _______ рублей / Без НДС</w:t>
      </w:r>
      <w:bookmarkStart w:id="96" w:name="_GoBack"/>
      <w:bookmarkEnd w:id="96"/>
      <w:r>
        <w:rPr>
          <w:rFonts w:ascii="Times New Roman" w:hAnsi="Times New Roman" w:cs="Times New Roman"/>
          <w:sz w:val="24"/>
          <w:szCs w:val="24"/>
        </w:rPr>
        <w:t>.</w:t>
      </w:r>
    </w:p>
    <w:p w:rsidR="007E6101" w:rsidRDefault="007E6101" w:rsidP="007E6101">
      <w:pPr>
        <w:pStyle w:val="a6"/>
        <w:rPr>
          <w:rFonts w:ascii="Times New Roman" w:hAnsi="Times New Roman" w:cs="Times New Roman"/>
          <w:sz w:val="24"/>
          <w:szCs w:val="24"/>
        </w:rPr>
      </w:pPr>
    </w:p>
    <w:p w:rsidR="007E6101" w:rsidRDefault="007E6101" w:rsidP="007E6101">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7E6101" w:rsidRDefault="007E6101" w:rsidP="007E6101">
      <w:pPr>
        <w:spacing w:after="0" w:line="240" w:lineRule="auto"/>
        <w:jc w:val="center"/>
        <w:rPr>
          <w:rFonts w:ascii="Times New Roman" w:eastAsiaTheme="minorHAnsi" w:hAnsi="Times New Roman" w:cs="Times New Roman"/>
          <w:b/>
          <w:color w:val="333333"/>
          <w:sz w:val="24"/>
          <w:szCs w:val="24"/>
        </w:rPr>
      </w:pPr>
    </w:p>
    <w:p w:rsidR="007E6101" w:rsidRDefault="007E6101" w:rsidP="007E6101">
      <w:pPr>
        <w:spacing w:after="0" w:line="240" w:lineRule="auto"/>
        <w:rPr>
          <w:rFonts w:ascii="Times New Roman" w:eastAsia="Times New Roman" w:hAnsi="Times New Roman" w:cs="Times New Roman"/>
          <w:sz w:val="24"/>
          <w:szCs w:val="24"/>
        </w:rPr>
      </w:pPr>
    </w:p>
    <w:p w:rsidR="007E6101" w:rsidRDefault="007E6101" w:rsidP="007E6101">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7E6101" w:rsidRDefault="007E6101" w:rsidP="007E6101">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7E6101" w:rsidRDefault="007E6101" w:rsidP="007E6101">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7E6101" w:rsidRDefault="007E6101" w:rsidP="007E6101">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7E6101" w:rsidRDefault="007E6101" w:rsidP="007E6101">
      <w:pPr>
        <w:rPr>
          <w:rFonts w:ascii="Times New Roman" w:eastAsia="Times New Roman" w:hAnsi="Times New Roman" w:cs="Times New Roman"/>
          <w:b/>
          <w:sz w:val="24"/>
          <w:szCs w:val="24"/>
        </w:rPr>
      </w:pPr>
    </w:p>
    <w:p w:rsidR="001B10A6" w:rsidRPr="007E6101" w:rsidRDefault="001B10A6" w:rsidP="007E6101"/>
    <w:sectPr w:rsidR="001B10A6" w:rsidRPr="007E6101" w:rsidSect="00966A54">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6A" w:rsidRDefault="0090656A" w:rsidP="008A31C5">
      <w:pPr>
        <w:spacing w:after="0" w:line="240" w:lineRule="auto"/>
      </w:pPr>
      <w:r>
        <w:separator/>
      </w:r>
    </w:p>
  </w:endnote>
  <w:endnote w:type="continuationSeparator" w:id="1">
    <w:p w:rsidR="0090656A" w:rsidRDefault="0090656A"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5C437A">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7E6101">
      <w:rPr>
        <w:rFonts w:ascii="Times New Roman" w:hAnsi="Times New Roman"/>
        <w:noProof/>
      </w:rPr>
      <w:t>38</w:t>
    </w:r>
    <w:r w:rsidRPr="00A4258A">
      <w:rPr>
        <w:rFonts w:ascii="Times New Roman" w:hAnsi="Times New Roman"/>
      </w:rPr>
      <w:fldChar w:fldCharType="end"/>
    </w:r>
  </w:p>
  <w:p w:rsidR="00C513CD" w:rsidRPr="00A4258A" w:rsidRDefault="0090656A"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6A" w:rsidRDefault="0090656A" w:rsidP="008A31C5">
      <w:pPr>
        <w:spacing w:after="0" w:line="240" w:lineRule="auto"/>
      </w:pPr>
      <w:r>
        <w:separator/>
      </w:r>
    </w:p>
  </w:footnote>
  <w:footnote w:type="continuationSeparator" w:id="1">
    <w:p w:rsidR="0090656A" w:rsidRDefault="0090656A"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CA64226"/>
    <w:multiLevelType w:val="hybridMultilevel"/>
    <w:tmpl w:val="F1005756"/>
    <w:lvl w:ilvl="0" w:tplc="3820AC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10">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8"/>
    <w:lvlOverride w:ilvl="0"/>
  </w:num>
  <w:num w:numId="21">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B0ACB"/>
    <w:rsid w:val="002E777A"/>
    <w:rsid w:val="00401993"/>
    <w:rsid w:val="004E3FD3"/>
    <w:rsid w:val="004F7348"/>
    <w:rsid w:val="005025C6"/>
    <w:rsid w:val="005A3F5E"/>
    <w:rsid w:val="005C1CDE"/>
    <w:rsid w:val="005C437A"/>
    <w:rsid w:val="00654BC0"/>
    <w:rsid w:val="006D25FB"/>
    <w:rsid w:val="00751962"/>
    <w:rsid w:val="007D5B2E"/>
    <w:rsid w:val="007E36B1"/>
    <w:rsid w:val="007E6101"/>
    <w:rsid w:val="0086674F"/>
    <w:rsid w:val="00896499"/>
    <w:rsid w:val="008A31C5"/>
    <w:rsid w:val="0090656A"/>
    <w:rsid w:val="009336FA"/>
    <w:rsid w:val="00966A54"/>
    <w:rsid w:val="00966A84"/>
    <w:rsid w:val="009E0D28"/>
    <w:rsid w:val="009E0E2B"/>
    <w:rsid w:val="009F13BF"/>
    <w:rsid w:val="00A35083"/>
    <w:rsid w:val="00A940A1"/>
    <w:rsid w:val="00BE21AF"/>
    <w:rsid w:val="00C0298B"/>
    <w:rsid w:val="00C14F70"/>
    <w:rsid w:val="00CC2F7D"/>
    <w:rsid w:val="00D33D78"/>
    <w:rsid w:val="00DD5D10"/>
    <w:rsid w:val="00DF5096"/>
    <w:rsid w:val="00E43C63"/>
    <w:rsid w:val="00EB6632"/>
    <w:rsid w:val="00EE41C4"/>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21255758">
      <w:bodyDiv w:val="1"/>
      <w:marLeft w:val="0"/>
      <w:marRight w:val="0"/>
      <w:marTop w:val="0"/>
      <w:marBottom w:val="0"/>
      <w:divBdr>
        <w:top w:val="none" w:sz="0" w:space="0" w:color="auto"/>
        <w:left w:val="none" w:sz="0" w:space="0" w:color="auto"/>
        <w:bottom w:val="none" w:sz="0" w:space="0" w:color="auto"/>
        <w:right w:val="none" w:sz="0" w:space="0" w:color="auto"/>
      </w:divBdr>
    </w:div>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47318123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28392595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 w:id="16934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13" Type="http://schemas.openxmlformats.org/officeDocument/2006/relationships/hyperlink" Target="consultantplus://offline/ref=FA329822B281ACFAE79893FB514F19780D14C8ADDC437D59FD80B58662F961E32B86989FCB952C81yCYDN" TargetMode="External"/><Relationship Id="rId18"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26"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www.sberbank-ast.ru" TargetMode="External"/><Relationship Id="rId12"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17" Type="http://schemas.openxmlformats.org/officeDocument/2006/relationships/hyperlink" Target="consultantplus://offline/ref=698EC9AC43F5F788E63DAC6793D536E26C03B0776E9A1BD1AD58050E8351B7C5EAD017C03289lCe3J" TargetMode="External"/><Relationship Id="rId25" Type="http://schemas.openxmlformats.org/officeDocument/2006/relationships/hyperlink" Target="https://login.consultant.ru/link/?rnd=1BA587CCD9149EC2EE2DEA2B1718FF96&amp;req=doc&amp;base=RZR&amp;n=349443&amp;dst=418&amp;fld=134&amp;date=20.04.2020" TargetMode="Externa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C2BBDz2YCN" TargetMode="External"/><Relationship Id="rId20" Type="http://schemas.openxmlformats.org/officeDocument/2006/relationships/hyperlink" Target="http://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24" Type="http://schemas.openxmlformats.org/officeDocument/2006/relationships/hyperlink" Target="https://login.consultant.ru/link/?rnd=1BA587CCD9149EC2EE2DEA2B1718FF96&amp;req=doc&amp;base=RZR&amp;n=349443&amp;dst=1111&amp;fld=134&amp;date=20.04.2020" TargetMode="External"/><Relationship Id="rId5" Type="http://schemas.openxmlformats.org/officeDocument/2006/relationships/footnotes" Target="footnotes.xml"/><Relationship Id="rId15" Type="http://schemas.openxmlformats.org/officeDocument/2006/relationships/hyperlink" Target="consultantplus://offline/ref=2FD53E20AC1A6A6C55955B6A8470087E7632D246407F59C5494AA5CFB66ED8DF8E53B7AAz0Y1N" TargetMode="External"/><Relationship Id="rId23" Type="http://schemas.openxmlformats.org/officeDocument/2006/relationships/hyperlink" Target="https://login.consultant.ru/link/?rnd=1BA587CCD9149EC2EE2DEA2B1718FF96&amp;req=doc&amp;base=RZR&amp;n=349443&amp;dst=1110&amp;fld=134&amp;date=20.04.2020" TargetMode="External"/><Relationship Id="rId28" Type="http://schemas.openxmlformats.org/officeDocument/2006/relationships/fontTable" Target="fontTable.xm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4" Type="http://schemas.openxmlformats.org/officeDocument/2006/relationships/webSettings" Target="webSettings.xml"/><Relationship Id="rId9" Type="http://schemas.openxmlformats.org/officeDocument/2006/relationships/hyperlink" Target="file:///C:\Users\Priemnaya\Desktop\&#1050;&#1072;&#1087;&#1088;&#1077;&#1084;&#1086;&#1085;&#1090;%20&#1056;&#1077;&#1089;&#1087;&#1091;&#1073;&#1083;\&#1040;&#1091;&#1082;&#1094;&#1080;&#1086;&#1085;&#1085;&#1072;&#1103;%20%20&#1076;&#1086;&#1082;&#1091;&#1084;&#1077;&#1085;&#1090;&#1072;&#1094;&#1080;&#1103;%20&#1050;&#1072;&#1087;%20&#1088;&#1077;&#1084;%20%20&#1074;&#1086;&#1076;&#1086;&#1087;&#1088;&#1086;&#1074;%20&#1091;&#1083;.%20&#1056;&#1077;&#1089;&#1087;&#1091;&#1073;&#1083;&#1080;&#1082;&#1072;&#1085;&#1089;&#1082;&#1072;&#1103;.doc" TargetMode="External"/><Relationship Id="rId14" Type="http://schemas.openxmlformats.org/officeDocument/2006/relationships/hyperlink" Target="consultantplus://offline/ref=2FD53E20AC1A6A6C55955B6A8470087E7632D246407F59C5494AA5CFB66ED8DF8E53B7AC05CD2FB8z2Y8N" TargetMode="External"/><Relationship Id="rId22" Type="http://schemas.openxmlformats.org/officeDocument/2006/relationships/hyperlink" Target="https://login.consultant.ru/link/?rnd=1BA587CCD9149EC2EE2DEA2B1718FF96&amp;req=doc&amp;base=RZR&amp;n=349443&amp;dst=1109&amp;fld=134&amp;date=20.04.20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17234</Words>
  <Characters>98234</Characters>
  <Application>Microsoft Office Word</Application>
  <DocSecurity>0</DocSecurity>
  <Lines>818</Lines>
  <Paragraphs>230</Paragraphs>
  <ScaleCrop>false</ScaleCrop>
  <Company>Grizli777</Company>
  <LinksUpToDate>false</LinksUpToDate>
  <CharactersWithSpaces>115238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33</cp:revision>
  <dcterms:created xsi:type="dcterms:W3CDTF">2022-03-22T04:27:00Z</dcterms:created>
  <dcterms:modified xsi:type="dcterms:W3CDTF">2022-03-22T10:00:00Z</dcterms:modified>
</cp:coreProperties>
</file>