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8" w:rsidRPr="00431458" w:rsidRDefault="00431458" w:rsidP="00431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458">
        <w:rPr>
          <w:rFonts w:ascii="Times New Roman" w:hAnsi="Times New Roman" w:cs="Times New Roman"/>
          <w:sz w:val="28"/>
          <w:szCs w:val="28"/>
        </w:rPr>
        <w:t xml:space="preserve">               АДМИНИСТРАЦИЯ СЕЛЬСКОГО ПОСЕЛЕНИЯ РАЕВСКИЙ СЕЛЬСОВЕТ МУНИЦИПАЛЬНОГО РАЙОНА АЛЬШЕЕВСКИЙ РАЙОН</w:t>
      </w:r>
    </w:p>
    <w:p w:rsidR="00431458" w:rsidRPr="00431458" w:rsidRDefault="00431458" w:rsidP="00431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45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31458" w:rsidRPr="00431458" w:rsidRDefault="00431458" w:rsidP="00431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458" w:rsidRPr="00431458" w:rsidRDefault="00431458" w:rsidP="0043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458">
        <w:rPr>
          <w:rFonts w:ascii="Times New Roman" w:hAnsi="Times New Roman" w:cs="Times New Roman"/>
          <w:sz w:val="28"/>
          <w:szCs w:val="28"/>
        </w:rPr>
        <w:t xml:space="preserve">        КАРАР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458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431458" w:rsidRPr="00431458" w:rsidRDefault="00431458" w:rsidP="0043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2021</w:t>
      </w:r>
      <w:r w:rsidRPr="00431458">
        <w:rPr>
          <w:rFonts w:ascii="Times New Roman" w:hAnsi="Times New Roman" w:cs="Times New Roman"/>
          <w:sz w:val="28"/>
          <w:szCs w:val="28"/>
        </w:rPr>
        <w:t xml:space="preserve">й.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4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0B69">
        <w:rPr>
          <w:rFonts w:ascii="Times New Roman" w:hAnsi="Times New Roman" w:cs="Times New Roman"/>
          <w:sz w:val="28"/>
          <w:szCs w:val="28"/>
        </w:rPr>
        <w:t>2021</w:t>
      </w:r>
      <w:r w:rsidRPr="00431458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31458" w:rsidRPr="00C271B8" w:rsidRDefault="00431458" w:rsidP="00431458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rFonts w:ascii="a_Timer(15%) Bashkir" w:hAnsi="a_Timer(15%) Bashkir"/>
          <w:b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431458" w:rsidRPr="00431458" w:rsidRDefault="00431458" w:rsidP="004314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458"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Раевский сельсовет муниципального района Альшеевский район Республики Башкортостан</w:t>
      </w:r>
    </w:p>
    <w:p w:rsidR="00431458" w:rsidRPr="0088420E" w:rsidRDefault="00431458" w:rsidP="00431458">
      <w:pPr>
        <w:pStyle w:val="af2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:rsidR="00431458" w:rsidRPr="00431458" w:rsidRDefault="00431458" w:rsidP="00431458">
      <w:pPr>
        <w:tabs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43145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431458" w:rsidRPr="00FA22AE" w:rsidRDefault="00431458" w:rsidP="00431458">
      <w:pPr>
        <w:pStyle w:val="3"/>
        <w:tabs>
          <w:tab w:val="left" w:pos="1418"/>
        </w:tabs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A22AE">
        <w:rPr>
          <w:rFonts w:ascii="Times New Roman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458">
        <w:rPr>
          <w:rFonts w:ascii="Times New Roman" w:hAnsi="Times New Roman" w:cs="Times New Roman"/>
          <w:bCs/>
          <w:sz w:val="28"/>
          <w:szCs w:val="28"/>
        </w:rPr>
        <w:t>в администрации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2A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58" w:rsidRPr="00FA22AE" w:rsidRDefault="00431458" w:rsidP="00431458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Pr="00FA22AE">
        <w:rPr>
          <w:rFonts w:ascii="Times New Roman" w:hAnsi="Times New Roman" w:cs="Times New Roman"/>
          <w:sz w:val="32"/>
          <w:szCs w:val="28"/>
        </w:rPr>
        <w:t>н</w:t>
      </w:r>
      <w:r w:rsidRPr="00FA22AE">
        <w:rPr>
          <w:rFonts w:ascii="Times New Roman" w:hAnsi="Times New Roman" w:cs="Times New Roman"/>
          <w:sz w:val="28"/>
          <w:szCs w:val="28"/>
        </w:rPr>
        <w:t>а</w:t>
      </w:r>
      <w:r w:rsidRPr="00FA22AE">
        <w:rPr>
          <w:rFonts w:ascii="Times New Roman" w:hAnsi="Times New Roman" w:cs="Times New Roman"/>
          <w:sz w:val="24"/>
          <w:szCs w:val="28"/>
        </w:rPr>
        <w:t>с</w:t>
      </w:r>
      <w:r w:rsidRPr="00FA22AE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1458" w:rsidRDefault="00431458" w:rsidP="0043145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431458" w:rsidRDefault="00431458" w:rsidP="00431458">
      <w:pPr>
        <w:ind w:right="-219" w:firstLine="567"/>
        <w:rPr>
          <w:rFonts w:ascii="Times New Roman" w:hAnsi="Times New Roman" w:cs="Times New Roman"/>
          <w:sz w:val="28"/>
          <w:szCs w:val="28"/>
        </w:rPr>
      </w:pPr>
      <w:r w:rsidRPr="004314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31458">
        <w:rPr>
          <w:rFonts w:ascii="Times New Roman" w:hAnsi="Times New Roman" w:cs="Times New Roman"/>
          <w:sz w:val="28"/>
          <w:szCs w:val="28"/>
        </w:rPr>
        <w:tab/>
      </w:r>
      <w:r w:rsidRPr="00431458">
        <w:rPr>
          <w:rFonts w:ascii="Times New Roman" w:hAnsi="Times New Roman" w:cs="Times New Roman"/>
          <w:sz w:val="28"/>
          <w:szCs w:val="28"/>
        </w:rPr>
        <w:tab/>
      </w:r>
      <w:r w:rsidRPr="00431458">
        <w:rPr>
          <w:rFonts w:ascii="Times New Roman" w:hAnsi="Times New Roman" w:cs="Times New Roman"/>
          <w:sz w:val="28"/>
          <w:szCs w:val="28"/>
        </w:rPr>
        <w:tab/>
      </w:r>
      <w:r w:rsidRPr="00431458">
        <w:rPr>
          <w:rFonts w:ascii="Times New Roman" w:hAnsi="Times New Roman" w:cs="Times New Roman"/>
          <w:sz w:val="28"/>
          <w:szCs w:val="28"/>
        </w:rPr>
        <w:tab/>
      </w:r>
      <w:r w:rsidRPr="00431458">
        <w:rPr>
          <w:rFonts w:ascii="Times New Roman" w:hAnsi="Times New Roman" w:cs="Times New Roman"/>
          <w:sz w:val="28"/>
          <w:szCs w:val="28"/>
        </w:rPr>
        <w:tab/>
        <w:t>М.А.Тимасов</w:t>
      </w: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145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</w:t>
      </w: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145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458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Башкортостан.</w:t>
      </w:r>
      <w:r w:rsidRPr="0043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:rsidR="00431458" w:rsidRPr="00FA22AE" w:rsidRDefault="00431458" w:rsidP="00431458">
      <w:pPr>
        <w:widowControl w:val="0"/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58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431458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 w:rsidRPr="0043145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314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31458" w:rsidRPr="00FA22AE" w:rsidRDefault="00431458" w:rsidP="00431458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431458" w:rsidRPr="00FA22AE" w:rsidRDefault="00431458" w:rsidP="00431458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431458" w:rsidRPr="00FA22AE" w:rsidRDefault="00431458" w:rsidP="00431458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Администрации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31458" w:rsidRPr="00FA22AE" w:rsidRDefault="00431458" w:rsidP="00431458">
      <w:pPr>
        <w:widowControl w:val="0"/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31458" w:rsidRPr="00431458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145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431458" w:rsidRPr="00785649" w:rsidRDefault="00431458" w:rsidP="00431458">
      <w:pPr>
        <w:widowControl w:val="0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49">
        <w:rPr>
          <w:rFonts w:ascii="Times New Roman" w:hAnsi="Times New Roman" w:cs="Times New Roman"/>
          <w:sz w:val="28"/>
          <w:szCs w:val="28"/>
        </w:rPr>
        <w:t>http:// spraevsky</w:t>
      </w:r>
      <w:r w:rsidRPr="0078564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7856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56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785649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78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 не может самостоятельно дать ответ, телефонный звонок</w:t>
      </w:r>
      <w:r w:rsidR="00785649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31458" w:rsidRPr="00FA22AE" w:rsidRDefault="00431458" w:rsidP="00431458">
      <w:pPr>
        <w:tabs>
          <w:tab w:val="left" w:pos="1418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431458" w:rsidRPr="00FA22AE" w:rsidRDefault="00431458" w:rsidP="00431458">
      <w:pPr>
        <w:pStyle w:val="a5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1.14.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Администрации;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Pr="00FA22AE">
        <w:rPr>
          <w:rFonts w:ascii="Times New Roman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</w:t>
      </w:r>
      <w:r w:rsidR="00785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85649" w:rsidRPr="00FA22AE" w:rsidRDefault="00785649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649" w:rsidRPr="00785649" w:rsidRDefault="00431458" w:rsidP="00785649">
      <w:pPr>
        <w:widowControl w:val="0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85649" w:rsidRPr="00785649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Башкортостан.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Pr="00FA22AE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431458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431458" w:rsidRPr="00FA0CB3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431458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431458" w:rsidRPr="00C86F4D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431458" w:rsidRPr="00FA22AE" w:rsidRDefault="00431458" w:rsidP="00431458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FA22AE">
        <w:rPr>
          <w:rFonts w:ascii="Times New Roman" w:hAnsi="Times New Roman" w:cs="Times New Roman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215D">
        <w:rPr>
          <w:rFonts w:ascii="Times New Roman" w:hAnsi="Times New Roman" w:cs="Times New Roman"/>
          <w:sz w:val="28"/>
          <w:szCs w:val="28"/>
        </w:rPr>
        <w:t>–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мотивированный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услуги).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F215D" w:rsidRPr="00FA22AE" w:rsidRDefault="00FF215D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FA22AE">
        <w:rPr>
          <w:rFonts w:ascii="Times New Roman" w:hAnsi="Times New Roman" w:cs="Times New Roman"/>
          <w:sz w:val="28"/>
        </w:rPr>
        <w:t>3.12.4 настоящего Административного регламента.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</w:t>
      </w:r>
      <w:r w:rsidR="00FF2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FF2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FF2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22AE">
        <w:rPr>
          <w:rFonts w:ascii="Times New Roman" w:hAnsi="Times New Roman" w:cs="Times New Roman"/>
          <w:sz w:val="28"/>
          <w:szCs w:val="28"/>
        </w:rPr>
        <w:t>)  документ, подтверждающий право граждан на пользование жилым помещением (договор социального найма жилого помещени</w:t>
      </w:r>
      <w:r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Pr="00FA22AE">
        <w:rPr>
          <w:rFonts w:ascii="Times New Roman" w:eastAsia="Calibri" w:hAnsi="Times New Roman" w:cs="Times New Roman"/>
          <w:sz w:val="28"/>
          <w:szCs w:val="28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>
        <w:rPr>
          <w:rFonts w:ascii="Times New Roman" w:eastAsia="Calibri" w:hAnsi="Times New Roman" w:cs="Times New Roman"/>
          <w:sz w:val="28"/>
          <w:szCs w:val="28"/>
        </w:rPr>
        <w:t>сти личной явки в Администрацию</w:t>
      </w:r>
      <w:r w:rsidRPr="00FA22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458" w:rsidRPr="00EB4FE7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B4FE7">
        <w:rPr>
          <w:rFonts w:ascii="Times New Roman" w:eastAsia="Calibri" w:hAnsi="Times New Roman" w:cs="Times New Roman"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431458" w:rsidRPr="00C63FA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Pr="00FA22AE">
        <w:rPr>
          <w:rFonts w:ascii="Times New Roman" w:hAnsi="Times New Roman" w:cs="Times New Roman"/>
          <w:sz w:val="28"/>
          <w:szCs w:val="28"/>
        </w:rPr>
        <w:t>При предъявлении заявителем (представителем) оригиналов документов,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</w:rPr>
        <w:t>подпунктами 2 – 5 пункта 2.8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(представителем) </w:t>
      </w:r>
      <w:r w:rsidRPr="00D46EC0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копии документов,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</w:rPr>
        <w:t>подпунктами 2 – 5 пункта 2.8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2.8.2. При обращении посредством почтовой связи заявителем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</w:t>
      </w:r>
      <w:r w:rsidRPr="00D46EC0">
        <w:rPr>
          <w:rFonts w:ascii="Times New Roman" w:hAnsi="Times New Roman" w:cs="Times New Roman"/>
          <w:sz w:val="28"/>
        </w:rPr>
        <w:t>подпункте 1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lastRenderedPageBreak/>
        <w:t xml:space="preserve">Документы, указанные в </w:t>
      </w:r>
      <w:r w:rsidRPr="00D46EC0">
        <w:rPr>
          <w:rFonts w:ascii="Times New Roman" w:hAnsi="Times New Roman" w:cs="Times New Roman"/>
          <w:sz w:val="28"/>
        </w:rPr>
        <w:t>подпунктах 2-5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представляются заявителем в копиях</w:t>
      </w:r>
      <w:r w:rsidR="00FF215D">
        <w:rPr>
          <w:rFonts w:ascii="Times New Roman" w:hAnsi="Times New Roman" w:cs="Times New Roman"/>
          <w:sz w:val="28"/>
        </w:rPr>
        <w:t xml:space="preserve"> </w:t>
      </w:r>
      <w:r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FF215D">
        <w:rPr>
          <w:rFonts w:ascii="Times New Roman" w:hAnsi="Times New Roman" w:cs="Times New Roman"/>
          <w:sz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</w:rPr>
        <w:t>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431458" w:rsidRPr="00D157B1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431458" w:rsidRPr="00D157B1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431458" w:rsidRPr="00D157B1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lastRenderedPageBreak/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431458" w:rsidRPr="00D157B1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(не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D157B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фонду;</w:t>
      </w:r>
    </w:p>
    <w:p w:rsidR="00431458" w:rsidRPr="00D157B1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D157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1458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предоставления муниципальной услуги, в случае если запрос и документы, необходимые для</w:t>
      </w:r>
      <w:r w:rsidR="00FF215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предоставления муниципальной услуги, поданы в соответствии с</w:t>
      </w:r>
      <w:r w:rsidR="00FF215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информацией о сроках и порядке предоставления муниципальной услуги,</w:t>
      </w:r>
      <w:r w:rsidR="00FF215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31458" w:rsidRPr="00FA22AE" w:rsidRDefault="00431458" w:rsidP="00431458">
      <w:pPr>
        <w:pStyle w:val="HTM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31458" w:rsidRPr="00FA22AE" w:rsidRDefault="00431458" w:rsidP="0043145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установление личности заявителя (представителя заявителя), обратившегося за оказанием услуги (не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подтверждение полномочий представителя в случае личного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431458" w:rsidRPr="00FA22AE" w:rsidRDefault="00431458" w:rsidP="0043145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431458" w:rsidRPr="00FA22AE" w:rsidRDefault="00431458" w:rsidP="0043145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431458" w:rsidRPr="00FA22AE" w:rsidRDefault="00431458" w:rsidP="0043145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2.15.</w:t>
      </w:r>
      <w:r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Pr="00D46EC0">
        <w:rPr>
          <w:rFonts w:ascii="Times New Roman" w:hAnsi="Times New Roman" w:cs="Times New Roman"/>
          <w:sz w:val="28"/>
          <w:szCs w:val="28"/>
        </w:rPr>
        <w:t>пункте 2.8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lastRenderedPageBreak/>
        <w:t>использование ранее заявителем права на приватизацию жилого помещения (кроме случая предусмотренного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D157B1">
        <w:rPr>
          <w:rFonts w:ascii="Times New Roman" w:hAnsi="Times New Roman" w:cs="Times New Roman"/>
          <w:sz w:val="28"/>
          <w:szCs w:val="28"/>
        </w:rPr>
        <w:t>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9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431458" w:rsidRPr="00FA22AE" w:rsidRDefault="00431458" w:rsidP="0043145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РПГУлибо поданные через РГАУ МФЦ, принятые к рассмотрению Администрацией, подлежат регистрации в течение одного рабочего дня.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либо через РГАУ МФЦ.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2.26. </w:t>
      </w:r>
      <w:r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2.27.2. Заявления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431458" w:rsidRPr="00FA22AE" w:rsidRDefault="00431458" w:rsidP="0043145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31458" w:rsidRPr="00FA22AE" w:rsidRDefault="00431458" w:rsidP="0043145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31458" w:rsidRPr="00FA22AE" w:rsidRDefault="00431458" w:rsidP="0043145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2.27.4.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215D" w:rsidRPr="00FA22AE" w:rsidRDefault="00FF215D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в Администрацию или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РГАУ МФЦ для подачи запроса о предоставлении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1.9настоящего Административного регламента.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3.12.2. Запись на прием в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или РГАУ МФЦ для подачи запроса.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r w:rsidR="00FF215D" w:rsidRPr="00FA22AE">
        <w:rPr>
          <w:rFonts w:ascii="Times New Roman" w:hAnsi="Times New Roman" w:cs="Times New Roman"/>
          <w:sz w:val="28"/>
          <w:szCs w:val="28"/>
        </w:rPr>
        <w:t>потери,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FF215D" w:rsidRPr="00FA22AE">
        <w:rPr>
          <w:rFonts w:ascii="Times New Roman" w:hAnsi="Times New Roman" w:cs="Times New Roman"/>
          <w:sz w:val="28"/>
          <w:szCs w:val="28"/>
        </w:rPr>
        <w:t>запрос,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FA22A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431458" w:rsidRPr="00FA22AE" w:rsidRDefault="00431458" w:rsidP="00431458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3.12.4.1.</w:t>
      </w:r>
      <w:r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22AE">
        <w:rPr>
          <w:color w:val="auto"/>
          <w:sz w:val="28"/>
          <w:szCs w:val="28"/>
        </w:rPr>
        <w:t>специалиста</w:t>
      </w:r>
      <w:r w:rsidR="00FF215D">
        <w:rPr>
          <w:color w:val="auto"/>
          <w:sz w:val="28"/>
          <w:szCs w:val="28"/>
        </w:rPr>
        <w:t xml:space="preserve"> </w:t>
      </w:r>
      <w:r w:rsidRPr="00FA22AE">
        <w:rPr>
          <w:color w:val="auto"/>
          <w:sz w:val="28"/>
          <w:szCs w:val="28"/>
        </w:rPr>
        <w:t>Администрации, ответственного за прием и регистрацию документов.</w:t>
      </w:r>
    </w:p>
    <w:p w:rsidR="00431458" w:rsidRPr="00FA22AE" w:rsidRDefault="00431458" w:rsidP="00431458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Должностное лицо</w:t>
      </w:r>
      <w:r w:rsidR="00FF215D">
        <w:rPr>
          <w:color w:val="auto"/>
          <w:sz w:val="28"/>
          <w:szCs w:val="28"/>
        </w:rPr>
        <w:t xml:space="preserve"> </w:t>
      </w:r>
      <w:r w:rsidRPr="00FA22AE">
        <w:rPr>
          <w:color w:val="auto"/>
          <w:sz w:val="28"/>
          <w:szCs w:val="28"/>
        </w:rPr>
        <w:t>Администрации, ответственный за прием и регистрацию документов:</w:t>
      </w:r>
    </w:p>
    <w:p w:rsidR="00431458" w:rsidRPr="00FA22AE" w:rsidRDefault="00431458" w:rsidP="00431458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431458" w:rsidRPr="00FA22AE" w:rsidRDefault="00431458" w:rsidP="00431458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431458" w:rsidRPr="00FA22AE" w:rsidRDefault="00431458" w:rsidP="00431458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431458" w:rsidRPr="00FA22AE" w:rsidRDefault="00431458" w:rsidP="00431458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 xml:space="preserve">3.12.5. </w:t>
      </w:r>
      <w:r w:rsidRPr="00FA22AE">
        <w:rPr>
          <w:sz w:val="28"/>
          <w:szCs w:val="28"/>
        </w:rPr>
        <w:t>Получение сведений о ходе выполнения запроса.</w:t>
      </w:r>
    </w:p>
    <w:p w:rsidR="00431458" w:rsidRPr="00FA22AE" w:rsidRDefault="00431458" w:rsidP="00431458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431458" w:rsidRPr="00FA22AE" w:rsidRDefault="00431458" w:rsidP="0043145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(бездействие)Администрации, его должностного лица либо муниципального служащего в соответствии со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1458" w:rsidRPr="00FA22AE" w:rsidRDefault="00431458" w:rsidP="0043145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FF2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b/>
          <w:sz w:val="28"/>
          <w:szCs w:val="28"/>
        </w:rPr>
        <w:t>Администрации за решения и действия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FF215D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58" w:rsidRDefault="00431458" w:rsidP="00431458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58" w:rsidRDefault="00431458" w:rsidP="0043145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FF215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431458" w:rsidRDefault="00431458" w:rsidP="00431458">
      <w:pPr>
        <w:tabs>
          <w:tab w:val="left" w:pos="284"/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FF2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458" w:rsidRPr="00770BE6" w:rsidRDefault="00431458" w:rsidP="0043145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431458" w:rsidRPr="00770BE6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</w:p>
    <w:p w:rsidR="00431458" w:rsidRPr="00965CE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431458" w:rsidRPr="00FA22AE" w:rsidRDefault="00431458" w:rsidP="00431458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431458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31458" w:rsidRPr="00FA22AE" w:rsidRDefault="00431458" w:rsidP="004314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</w:t>
      </w:r>
      <w:r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>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431458" w:rsidRPr="00FA22AE" w:rsidRDefault="00431458" w:rsidP="00431458">
      <w:pPr>
        <w:tabs>
          <w:tab w:val="left" w:pos="1418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1418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FF215D">
        <w:rPr>
          <w:rFonts w:ascii="Times New Roman" w:hAnsi="Times New Roman" w:cs="Times New Roman"/>
          <w:b/>
          <w:sz w:val="18"/>
          <w:szCs w:val="18"/>
        </w:rPr>
        <w:t xml:space="preserve">СП Раевский сельсовет 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31458" w:rsidRPr="003211BB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431458" w:rsidRPr="00AB042E" w:rsidRDefault="00431458" w:rsidP="00FF215D">
      <w:pPr>
        <w:tabs>
          <w:tab w:val="left" w:pos="1418"/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B042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– при наличии))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реквизиты  основного документа,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B042E">
        <w:rPr>
          <w:rFonts w:ascii="Times New Roman" w:eastAsia="Times New Roman" w:hAnsi="Times New Roman" w:cs="Times New Roman"/>
          <w:sz w:val="16"/>
          <w:szCs w:val="16"/>
        </w:rPr>
        <w:t>(указываются наименование документа, номер, кем и когда выдан)</w:t>
      </w:r>
    </w:p>
    <w:p w:rsidR="00431458" w:rsidRPr="00AB042E" w:rsidRDefault="00431458" w:rsidP="00FF215D">
      <w:pPr>
        <w:tabs>
          <w:tab w:val="left" w:pos="1418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номер контактного телефона:  ______________________________</w:t>
      </w:r>
    </w:p>
    <w:p w:rsidR="00431458" w:rsidRPr="00AB042E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наличии): _____________________</w:t>
      </w:r>
    </w:p>
    <w:p w:rsidR="00431458" w:rsidRPr="00AB042E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адрес места жительства (почтовый адрес): ____________________</w:t>
      </w:r>
    </w:p>
    <w:p w:rsidR="00431458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</w:p>
    <w:p w:rsidR="00431458" w:rsidRPr="003211BB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431458" w:rsidRPr="003211BB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31458" w:rsidRPr="00FA22AE" w:rsidRDefault="00431458" w:rsidP="00431458">
      <w:pPr>
        <w:widowControl w:val="0"/>
        <w:tabs>
          <w:tab w:val="left" w:pos="4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Федерального </w:t>
      </w:r>
      <w:hyperlink r:id="rId13" w:history="1">
        <w:r w:rsidRPr="00FA22AE">
          <w:rPr>
            <w:rFonts w:ascii="Times New Roman" w:eastAsia="Times New Roman" w:hAnsi="Times New Roman" w:cs="Times New Roman"/>
            <w:sz w:val="20"/>
            <w:szCs w:val="20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426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а) единоличным собственником квартиры, с согласия всех в ней</w:t>
      </w:r>
      <w:r w:rsidR="00FF2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проживающих, становится: &lt;*&gt;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б) совместными собственниками квартиры, с согласия всех в ней</w:t>
      </w:r>
      <w:r w:rsidR="00FF2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проживающих, становятся: &lt;*&gt;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(указать долю)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(указать долю)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</w:rPr>
        <w:t>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6EC0">
        <w:rPr>
          <w:rFonts w:ascii="Times New Roman" w:eastAsia="Times New Roman" w:hAnsi="Times New Roman" w:cs="Times New Roman"/>
          <w:sz w:val="20"/>
          <w:szCs w:val="20"/>
        </w:rPr>
        <w:t>Согласен ____________________________________________________________________________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46EC0">
        <w:rPr>
          <w:rFonts w:ascii="Times New Roman" w:eastAsia="Times New Roman" w:hAnsi="Times New Roman" w:cs="Times New Roman"/>
          <w:sz w:val="16"/>
          <w:szCs w:val="16"/>
        </w:rPr>
        <w:t>подпись                      фамилия, имя, отчество (последнее - при наличии)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6EC0">
        <w:rPr>
          <w:rFonts w:ascii="Times New Roman" w:eastAsia="Times New Roman" w:hAnsi="Times New Roman" w:cs="Times New Roman"/>
          <w:sz w:val="20"/>
          <w:szCs w:val="20"/>
        </w:rPr>
        <w:t xml:space="preserve">             Согласна __________________     __________________________________________________________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46EC0">
        <w:rPr>
          <w:rFonts w:ascii="Times New Roman" w:eastAsia="Times New Roman" w:hAnsi="Times New Roman" w:cs="Times New Roman"/>
          <w:sz w:val="16"/>
          <w:szCs w:val="16"/>
        </w:rPr>
        <w:t>подпись                      фамилия, имя, отчество (последнее - при наличии)</w:t>
      </w:r>
    </w:p>
    <w:p w:rsidR="00431458" w:rsidRPr="00D46EC0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431458" w:rsidRPr="00FA22AE" w:rsidRDefault="00431458" w:rsidP="00431458">
      <w:pPr>
        <w:widowControl w:val="0"/>
        <w:tabs>
          <w:tab w:val="left" w:pos="4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46EC0">
        <w:rPr>
          <w:rFonts w:ascii="Times New Roman" w:eastAsia="Times New Roman" w:hAnsi="Times New Roman" w:cs="Times New Roman"/>
          <w:sz w:val="20"/>
          <w:szCs w:val="20"/>
        </w:rPr>
        <w:t>К заявлению прилагаются (перечень представляемых документов):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1) 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2) 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431458" w:rsidRPr="002F122C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услуги обращается только одно лицо, </w:t>
      </w:r>
      <w:r w:rsidRPr="00FA22A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</w:rPr>
        <w:t>муниципальной</w:t>
      </w:r>
      <w:r>
        <w:rPr>
          <w:rFonts w:ascii="Times New Roman" w:eastAsia="Times New Roman" w:hAnsi="Times New Roman" w:cs="Times New Roman"/>
          <w:sz w:val="16"/>
          <w:szCs w:val="16"/>
        </w:rPr>
        <w:t>услуги обращается несколько лиц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Документ, удостовер</w:t>
      </w:r>
      <w:r>
        <w:rPr>
          <w:rFonts w:ascii="Times New Roman" w:eastAsia="Times New Roman" w:hAnsi="Times New Roman" w:cs="Times New Roman"/>
          <w:sz w:val="20"/>
          <w:szCs w:val="20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431458" w:rsidRDefault="00431458" w:rsidP="00431458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услуги прошу предоставить</w:t>
      </w:r>
      <w:r w:rsidR="00FF2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следующим способом:</w:t>
      </w:r>
    </w:p>
    <w:p w:rsidR="00431458" w:rsidRPr="00FA22AE" w:rsidRDefault="00431458" w:rsidP="00431458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58" w:rsidRPr="00FA22AE" w:rsidRDefault="00431458" w:rsidP="00431458">
      <w:pPr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22AE">
        <w:rPr>
          <w:rFonts w:ascii="Times New Roman" w:eastAsia="Times New Roman" w:hAnsi="Times New Roman" w:cs="Times New Roman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A22AE">
        <w:rPr>
          <w:rFonts w:ascii="Times New Roman" w:eastAsia="Times New Roman" w:hAnsi="Times New Roman" w:cs="Times New Roman"/>
        </w:rPr>
        <w:t>_____г. _______________________/ _________________________/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</w:rPr>
        <w:tab/>
      </w:r>
      <w:r w:rsidRPr="00FA22AE">
        <w:rPr>
          <w:rFonts w:ascii="Times New Roman" w:eastAsia="Times New Roman" w:hAnsi="Times New Roman" w:cs="Times New Roman"/>
        </w:rPr>
        <w:tab/>
      </w:r>
      <w:r w:rsidRPr="00FA22AE">
        <w:rPr>
          <w:rFonts w:ascii="Times New Roman" w:eastAsia="Times New Roman" w:hAnsi="Times New Roman" w:cs="Times New Roman"/>
        </w:rPr>
        <w:tab/>
      </w:r>
      <w:r w:rsidRPr="00FA22AE">
        <w:rPr>
          <w:rFonts w:ascii="Times New Roman" w:eastAsia="Times New Roman" w:hAnsi="Times New Roman" w:cs="Times New Roman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(расшифровка подписи)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Принял: 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22AE">
        <w:rPr>
          <w:rFonts w:ascii="Times New Roman" w:eastAsia="Times New Roman" w:hAnsi="Times New Roman" w:cs="Times New Roman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A22AE">
        <w:rPr>
          <w:rFonts w:ascii="Times New Roman" w:eastAsia="Times New Roman" w:hAnsi="Times New Roman" w:cs="Times New Roman"/>
        </w:rPr>
        <w:t>_____г.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22AE">
        <w:rPr>
          <w:rFonts w:ascii="Times New Roman" w:eastAsia="Times New Roman" w:hAnsi="Times New Roman" w:cs="Times New Roman"/>
        </w:rPr>
        <w:t>______________________________ _____________________ /__________________________/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431458" w:rsidRPr="00FA22AE" w:rsidRDefault="00431458" w:rsidP="00431458">
      <w:pPr>
        <w:tabs>
          <w:tab w:val="left" w:pos="0"/>
          <w:tab w:val="left" w:pos="1418"/>
        </w:tabs>
        <w:jc w:val="right"/>
        <w:rPr>
          <w:rFonts w:ascii="Times New Roman" w:hAnsi="Times New Roman" w:cs="Times New Roman"/>
          <w:szCs w:val="24"/>
        </w:rPr>
      </w:pPr>
    </w:p>
    <w:p w:rsidR="00431458" w:rsidRPr="00FA22AE" w:rsidRDefault="00431458" w:rsidP="004314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431458" w:rsidRPr="00FA22AE" w:rsidRDefault="00431458" w:rsidP="00431458">
      <w:pPr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431458" w:rsidRPr="00FA22AE" w:rsidRDefault="00431458" w:rsidP="00431458">
      <w:pPr>
        <w:tabs>
          <w:tab w:val="left" w:pos="0"/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431458" w:rsidRPr="00AB042E" w:rsidRDefault="00431458" w:rsidP="00FF215D">
      <w:pPr>
        <w:tabs>
          <w:tab w:val="left" w:pos="1418"/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B042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– при наличии))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реквизиты  основного документа,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</w:rPr>
      </w:pPr>
      <w:r w:rsidRPr="00AB04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1458" w:rsidRPr="00AB042E" w:rsidRDefault="00431458" w:rsidP="00FF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B042E">
        <w:rPr>
          <w:rFonts w:ascii="Times New Roman" w:eastAsia="Times New Roman" w:hAnsi="Times New Roman" w:cs="Times New Roman"/>
          <w:sz w:val="16"/>
          <w:szCs w:val="16"/>
        </w:rPr>
        <w:t>(указываются наименование документа, номер, кем и когда выдан)</w:t>
      </w:r>
    </w:p>
    <w:p w:rsidR="00431458" w:rsidRPr="00AB042E" w:rsidRDefault="00431458" w:rsidP="00FF215D">
      <w:pPr>
        <w:tabs>
          <w:tab w:val="left" w:pos="1418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номер контактного телефона:  ______________________________</w:t>
      </w:r>
    </w:p>
    <w:p w:rsidR="00431458" w:rsidRPr="00AB042E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наличии): _____________________</w:t>
      </w:r>
    </w:p>
    <w:p w:rsidR="00431458" w:rsidRPr="00AB042E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адрес места жительства (почтовый адрес): ____________________</w:t>
      </w:r>
    </w:p>
    <w:p w:rsidR="00431458" w:rsidRDefault="00431458" w:rsidP="00FF2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042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</w:p>
    <w:p w:rsidR="00431458" w:rsidRPr="00FA22AE" w:rsidRDefault="00431458" w:rsidP="0043145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об отказе от права на участие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в приватизации с одновременным согласием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на приватизацию жилого помещения</w:t>
      </w:r>
    </w:p>
    <w:p w:rsidR="00431458" w:rsidRPr="00FA22AE" w:rsidRDefault="00431458" w:rsidP="00431458">
      <w:pPr>
        <w:widowControl w:val="0"/>
        <w:tabs>
          <w:tab w:val="left" w:pos="1418"/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   Я, ____________________________________________ «_____»_______ ___________ _____ года рождения,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             (фамилия, имя, отчество (последнее – при наличии))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Основной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______________________________________________выдан 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(серия, номер)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дата выдачи ______________________________, код подразделения __________________________________,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настоящим даю согласие гр. __________________________________________ «___»____________ 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– при наличии))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года рождения, гр.  __________________________________________________ «___»____________ 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 (последнее – при наличии))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</w:rPr>
        <w:t>гр.   ________________________________________________________ «____»______________ 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18"/>
          <w:szCs w:val="18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22AE">
        <w:rPr>
          <w:rFonts w:ascii="Times New Roman" w:eastAsia="Times New Roman" w:hAnsi="Times New Roman" w:cs="Times New Roman"/>
          <w:sz w:val="16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Правовые последствия отказа от права на приватизацию мне известны.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>"___"__________ 20____ г.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2A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__________________________________/________________________________________________________/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2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31458" w:rsidRPr="008918C1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431458" w:rsidRPr="008918C1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1458" w:rsidRPr="00FA22AE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Pr="008918C1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431458" w:rsidRPr="008918C1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31458" w:rsidRPr="008918C1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31458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36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431458" w:rsidRPr="00467453" w:rsidRDefault="00431458" w:rsidP="00FF2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31458" w:rsidRPr="00FA22AE" w:rsidRDefault="00431458" w:rsidP="00FF215D">
      <w:pPr>
        <w:widowControl w:val="0"/>
        <w:tabs>
          <w:tab w:val="left" w:pos="567"/>
          <w:tab w:val="left" w:pos="1418"/>
        </w:tabs>
        <w:spacing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31458" w:rsidRPr="00FA22AE" w:rsidRDefault="00431458" w:rsidP="00431458">
      <w:pPr>
        <w:widowControl w:val="0"/>
        <w:tabs>
          <w:tab w:val="left" w:pos="567"/>
          <w:tab w:val="left" w:pos="1418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31458" w:rsidRPr="00FA22AE" w:rsidRDefault="00431458" w:rsidP="00431458">
      <w:pPr>
        <w:tabs>
          <w:tab w:val="left" w:pos="1418"/>
        </w:tabs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7"/>
        <w:gridCol w:w="1277"/>
        <w:gridCol w:w="62"/>
        <w:gridCol w:w="1497"/>
        <w:gridCol w:w="67"/>
        <w:gridCol w:w="1351"/>
        <w:gridCol w:w="63"/>
        <w:gridCol w:w="3620"/>
      </w:tblGrid>
      <w:tr w:rsidR="00431458" w:rsidRPr="00FA22AE" w:rsidTr="00FF215D">
        <w:tc>
          <w:tcPr>
            <w:tcW w:w="1560" w:type="dxa"/>
            <w:vAlign w:val="center"/>
          </w:tcPr>
          <w:p w:rsidR="00431458" w:rsidRPr="00FA22AE" w:rsidRDefault="00431458" w:rsidP="00FF215D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277" w:type="dxa"/>
            <w:vAlign w:val="center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Содержание административных действий</w:t>
            </w:r>
          </w:p>
        </w:tc>
        <w:tc>
          <w:tcPr>
            <w:tcW w:w="1277" w:type="dxa"/>
            <w:vAlign w:val="center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  <w:gridSpan w:val="2"/>
            <w:vAlign w:val="center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8" w:type="dxa"/>
            <w:gridSpan w:val="2"/>
            <w:vAlign w:val="center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3683" w:type="dxa"/>
            <w:gridSpan w:val="2"/>
            <w:vAlign w:val="center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31458" w:rsidRPr="00FA22AE" w:rsidTr="00FF215D">
        <w:tc>
          <w:tcPr>
            <w:tcW w:w="1560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683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431458" w:rsidRPr="00FA22AE" w:rsidTr="00FF215D">
        <w:tc>
          <w:tcPr>
            <w:tcW w:w="10774" w:type="dxa"/>
            <w:gridSpan w:val="9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431458" w:rsidRPr="00FA22AE" w:rsidTr="00FF215D">
        <w:tc>
          <w:tcPr>
            <w:tcW w:w="1560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626" w:type="dxa"/>
            <w:gridSpan w:val="3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414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620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прием заявления и прилагаемых документов;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проставление на заявлении регистрационного штампа;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принятие решения и отказ в приеме документов, которое оформляется: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в «Личный кабинет» заявителя на РПГУ, в случае направления запроса 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lastRenderedPageBreak/>
              <w:t>о предоставлении муниципальной услуги через РПГУ;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необходимых для предоставления муниципальной услуги (возврате заявления заявителю)(приложение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431458" w:rsidRPr="00FA22AE" w:rsidTr="00FF215D">
        <w:tc>
          <w:tcPr>
            <w:tcW w:w="10774" w:type="dxa"/>
            <w:gridSpan w:val="9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</w:rPr>
              <w:t>участвующие в предоставлении муниципальной услуги</w:t>
            </w:r>
          </w:p>
        </w:tc>
      </w:tr>
      <w:tr w:rsidR="00431458" w:rsidRPr="00FA22AE" w:rsidTr="00FF215D">
        <w:tc>
          <w:tcPr>
            <w:tcW w:w="1560" w:type="dxa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</w:t>
            </w:r>
          </w:p>
        </w:tc>
        <w:tc>
          <w:tcPr>
            <w:tcW w:w="1277" w:type="dxa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6" w:type="dxa"/>
            <w:gridSpan w:val="3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351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3683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431458" w:rsidRPr="00FA22AE" w:rsidTr="00FF215D">
        <w:tc>
          <w:tcPr>
            <w:tcW w:w="1560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277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</w:t>
            </w:r>
          </w:p>
        </w:tc>
        <w:tc>
          <w:tcPr>
            <w:tcW w:w="3683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58" w:rsidRPr="00FA22AE" w:rsidTr="00FF215D">
        <w:tc>
          <w:tcPr>
            <w:tcW w:w="1560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6" w:type="dxa"/>
            <w:gridSpan w:val="3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3683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58" w:rsidRPr="00FA22AE" w:rsidTr="00FF215D">
        <w:tc>
          <w:tcPr>
            <w:tcW w:w="10774" w:type="dxa"/>
            <w:gridSpan w:val="9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431458" w:rsidRPr="00FA22AE" w:rsidTr="00FF215D">
        <w:tc>
          <w:tcPr>
            <w:tcW w:w="1560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339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49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418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683" w:type="dxa"/>
            <w:gridSpan w:val="2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431458" w:rsidRPr="00FA22AE" w:rsidTr="00FF215D">
        <w:tc>
          <w:tcPr>
            <w:tcW w:w="1560" w:type="dxa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339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49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ой услуги</w:t>
            </w:r>
          </w:p>
        </w:tc>
        <w:tc>
          <w:tcPr>
            <w:tcW w:w="1418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3" w:type="dxa"/>
            <w:gridSpan w:val="2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431458" w:rsidRPr="00FA22AE" w:rsidTr="00FF215D">
        <w:tc>
          <w:tcPr>
            <w:tcW w:w="1560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339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49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1418" w:type="dxa"/>
            <w:gridSpan w:val="2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3" w:type="dxa"/>
            <w:gridSpan w:val="2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431458" w:rsidRPr="00FA22AE" w:rsidTr="00FF215D">
        <w:tc>
          <w:tcPr>
            <w:tcW w:w="10774" w:type="dxa"/>
            <w:gridSpan w:val="9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431458" w:rsidRPr="00FA22AE" w:rsidTr="00FF215D">
        <w:tc>
          <w:tcPr>
            <w:tcW w:w="1560" w:type="dxa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6" w:type="dxa"/>
            <w:gridSpan w:val="3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351" w:type="dxa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3683" w:type="dxa"/>
            <w:gridSpan w:val="2"/>
            <w:vMerge w:val="restart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нарочно в Администрации;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в РГАУ МФЦ;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почтовым отправлением;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</w:rPr>
              <w:t xml:space="preserve"> услуги);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31458" w:rsidRPr="00FA22AE" w:rsidTr="00FF215D">
        <w:tc>
          <w:tcPr>
            <w:tcW w:w="1560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</w:tcPr>
          <w:p w:rsidR="00431458" w:rsidRPr="00FA22AE" w:rsidRDefault="00431458" w:rsidP="00E5763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</w:rPr>
              <w:t>2 рабочих дня с момента уведомления</w:t>
            </w:r>
          </w:p>
        </w:tc>
        <w:tc>
          <w:tcPr>
            <w:tcW w:w="1626" w:type="dxa"/>
            <w:gridSpan w:val="3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</w:tbl>
    <w:p w:rsidR="00431458" w:rsidRPr="00FA22AE" w:rsidRDefault="00431458" w:rsidP="00431458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4"/>
      </w:tblGrid>
      <w:tr w:rsidR="00431458" w:rsidRPr="00FA22AE" w:rsidTr="00E5763C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1458" w:rsidRPr="00FA22AE" w:rsidRDefault="00431458" w:rsidP="00E5763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458" w:rsidRPr="00FA22AE" w:rsidRDefault="00431458" w:rsidP="00431458">
      <w:pPr>
        <w:tabs>
          <w:tab w:val="left" w:pos="1418"/>
        </w:tabs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458" w:rsidRPr="00FA22AE" w:rsidRDefault="00431458" w:rsidP="004314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C8" w:rsidRDefault="000F7EC8"/>
    <w:sectPr w:rsidR="000F7EC8" w:rsidSect="00431458">
      <w:headerReference w:type="default" r:id="rId14"/>
      <w:pgSz w:w="11907" w:h="16839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C8" w:rsidRDefault="000F7EC8" w:rsidP="00431458">
      <w:pPr>
        <w:spacing w:after="0" w:line="240" w:lineRule="auto"/>
      </w:pPr>
      <w:r>
        <w:separator/>
      </w:r>
    </w:p>
  </w:endnote>
  <w:endnote w:type="continuationSeparator" w:id="1">
    <w:p w:rsidR="000F7EC8" w:rsidRDefault="000F7EC8" w:rsidP="0043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C8" w:rsidRDefault="000F7EC8" w:rsidP="00431458">
      <w:pPr>
        <w:spacing w:after="0" w:line="240" w:lineRule="auto"/>
      </w:pPr>
      <w:r>
        <w:separator/>
      </w:r>
    </w:p>
  </w:footnote>
  <w:footnote w:type="continuationSeparator" w:id="1">
    <w:p w:rsidR="000F7EC8" w:rsidRDefault="000F7EC8" w:rsidP="0043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F5" w:rsidRPr="00236CD7" w:rsidRDefault="000F7EC8">
    <w:pPr>
      <w:pStyle w:val="a3"/>
      <w:jc w:val="center"/>
      <w:rPr>
        <w:rFonts w:ascii="Times New Roman" w:hAnsi="Times New Roman"/>
        <w:sz w:val="24"/>
        <w:szCs w:val="24"/>
      </w:rPr>
    </w:pPr>
  </w:p>
  <w:p w:rsidR="00EB73F5" w:rsidRDefault="000F7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458"/>
    <w:rsid w:val="000F7EC8"/>
    <w:rsid w:val="00431458"/>
    <w:rsid w:val="00785649"/>
    <w:rsid w:val="00CC0B69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314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145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31458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314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4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58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43145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314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31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314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1458"/>
    <w:rPr>
      <w:rFonts w:eastAsiaTheme="minorHAnsi"/>
      <w:lang w:eastAsia="en-US"/>
    </w:rPr>
  </w:style>
  <w:style w:type="character" w:styleId="ad">
    <w:name w:val="annotation reference"/>
    <w:basedOn w:val="a0"/>
    <w:uiPriority w:val="99"/>
    <w:unhideWhenUsed/>
    <w:rsid w:val="00431458"/>
    <w:rPr>
      <w:sz w:val="16"/>
      <w:szCs w:val="16"/>
    </w:rPr>
  </w:style>
  <w:style w:type="paragraph" w:styleId="ae">
    <w:name w:val="annotation text"/>
    <w:basedOn w:val="a"/>
    <w:link w:val="af"/>
    <w:unhideWhenUsed/>
    <w:rsid w:val="0043145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431458"/>
    <w:rPr>
      <w:rFonts w:eastAsiaTheme="minorHAns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14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1458"/>
    <w:rPr>
      <w:b/>
      <w:bCs/>
    </w:rPr>
  </w:style>
  <w:style w:type="paragraph" w:styleId="3">
    <w:name w:val="Body Text Indent 3"/>
    <w:basedOn w:val="a"/>
    <w:link w:val="30"/>
    <w:rsid w:val="0043145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31458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431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footnote text"/>
    <w:basedOn w:val="a"/>
    <w:link w:val="af4"/>
    <w:uiPriority w:val="99"/>
    <w:semiHidden/>
    <w:rsid w:val="004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3145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43145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3145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4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14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unhideWhenUsed/>
    <w:rsid w:val="00431458"/>
  </w:style>
  <w:style w:type="paragraph" w:styleId="af7">
    <w:name w:val="Revision"/>
    <w:hidden/>
    <w:uiPriority w:val="99"/>
    <w:semiHidden/>
    <w:rsid w:val="00431458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3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1458"/>
    <w:rPr>
      <w:rFonts w:ascii="Courier New" w:eastAsia="Times New Roman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431458"/>
  </w:style>
  <w:style w:type="paragraph" w:customStyle="1" w:styleId="8">
    <w:name w:val="Стиль8"/>
    <w:basedOn w:val="a"/>
    <w:rsid w:val="0043145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8">
    <w:name w:val="Placeholder Text"/>
    <w:basedOn w:val="a0"/>
    <w:uiPriority w:val="99"/>
    <w:semiHidden/>
    <w:rsid w:val="00431458"/>
    <w:rPr>
      <w:color w:val="808080"/>
    </w:rPr>
  </w:style>
  <w:style w:type="character" w:customStyle="1" w:styleId="fontstyle01">
    <w:name w:val="fontstyle01"/>
    <w:basedOn w:val="a0"/>
    <w:rsid w:val="0043145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145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13658</Words>
  <Characters>77856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2021-07-26T10:58:00Z</dcterms:created>
  <dcterms:modified xsi:type="dcterms:W3CDTF">2021-07-26T11:50:00Z</dcterms:modified>
</cp:coreProperties>
</file>