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7430C9" w:rsidRPr="001D0B25"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 xml:space="preserve">Администрация сельского поселения </w:t>
      </w:r>
      <w:r w:rsidR="001A3A58" w:rsidRPr="001D0B25">
        <w:rPr>
          <w:rFonts w:ascii="Times New Roman" w:eastAsia="Calibri" w:hAnsi="Times New Roman" w:cs="Times New Roman"/>
          <w:bCs/>
          <w:kern w:val="1"/>
          <w:sz w:val="24"/>
          <w:szCs w:val="24"/>
          <w:lang w:eastAsia="ar-SA"/>
        </w:rPr>
        <w:t>Раевский</w:t>
      </w:r>
      <w:r w:rsidRPr="001D0B25">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7430C9" w:rsidRPr="001D0B25" w:rsidRDefault="007430C9" w:rsidP="007430C9">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7430C9" w:rsidRPr="001D0B25" w:rsidRDefault="007430C9" w:rsidP="00B06714">
      <w:pPr>
        <w:widowControl w:val="0"/>
        <w:suppressAutoHyphens/>
        <w:spacing w:after="0" w:line="240" w:lineRule="auto"/>
        <w:ind w:left="5103" w:right="-41"/>
        <w:jc w:val="both"/>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УТВЕРЖДАЮ</w:t>
      </w:r>
    </w:p>
    <w:p w:rsidR="007430C9" w:rsidRPr="001D0B25" w:rsidRDefault="007430C9" w:rsidP="00B06714">
      <w:pPr>
        <w:widowControl w:val="0"/>
        <w:suppressAutoHyphens/>
        <w:spacing w:after="0" w:line="240" w:lineRule="auto"/>
        <w:ind w:left="5103" w:right="-41"/>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 xml:space="preserve">Глава сельского поселения </w:t>
      </w:r>
    </w:p>
    <w:p w:rsidR="007430C9" w:rsidRPr="001D0B25" w:rsidRDefault="001A3A58" w:rsidP="00B06714">
      <w:pPr>
        <w:widowControl w:val="0"/>
        <w:suppressAutoHyphens/>
        <w:spacing w:after="0" w:line="240" w:lineRule="auto"/>
        <w:ind w:left="5103" w:right="-41"/>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Раевский</w:t>
      </w:r>
      <w:r w:rsidR="007430C9" w:rsidRPr="001D0B2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7430C9" w:rsidRPr="001D0B25" w:rsidRDefault="007430C9" w:rsidP="00B06714">
      <w:pPr>
        <w:widowControl w:val="0"/>
        <w:suppressAutoHyphens/>
        <w:spacing w:after="0" w:line="240" w:lineRule="auto"/>
        <w:ind w:left="5103" w:right="-41"/>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Республики Башкортостан</w:t>
      </w:r>
    </w:p>
    <w:p w:rsidR="007430C9" w:rsidRPr="001D0B25" w:rsidRDefault="007430C9" w:rsidP="00B06714">
      <w:pPr>
        <w:widowControl w:val="0"/>
        <w:suppressAutoHyphens/>
        <w:spacing w:after="0" w:line="240" w:lineRule="auto"/>
        <w:ind w:left="5103" w:right="-41"/>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 xml:space="preserve">___________ </w:t>
      </w:r>
      <w:proofErr w:type="spellStart"/>
      <w:r w:rsidR="001A3A58" w:rsidRPr="001D0B25">
        <w:rPr>
          <w:rFonts w:ascii="Times New Roman" w:eastAsia="Calibri" w:hAnsi="Times New Roman" w:cs="Times New Roman"/>
          <w:bCs/>
          <w:kern w:val="1"/>
          <w:sz w:val="24"/>
          <w:szCs w:val="24"/>
          <w:lang w:eastAsia="ar-SA"/>
        </w:rPr>
        <w:t>Тимасов</w:t>
      </w:r>
      <w:proofErr w:type="spellEnd"/>
      <w:r w:rsidR="00A83E2F" w:rsidRPr="001D0B25">
        <w:rPr>
          <w:rFonts w:ascii="Times New Roman" w:eastAsia="Calibri" w:hAnsi="Times New Roman" w:cs="Times New Roman"/>
          <w:bCs/>
          <w:kern w:val="1"/>
          <w:sz w:val="24"/>
          <w:szCs w:val="24"/>
          <w:lang w:eastAsia="ar-SA"/>
        </w:rPr>
        <w:t xml:space="preserve"> </w:t>
      </w:r>
      <w:r w:rsidR="001A3A58" w:rsidRPr="001D0B25">
        <w:rPr>
          <w:rFonts w:ascii="Times New Roman" w:eastAsia="Calibri" w:hAnsi="Times New Roman" w:cs="Times New Roman"/>
          <w:bCs/>
          <w:kern w:val="1"/>
          <w:sz w:val="24"/>
          <w:szCs w:val="24"/>
          <w:lang w:eastAsia="ar-SA"/>
        </w:rPr>
        <w:t>М. А.</w:t>
      </w:r>
    </w:p>
    <w:p w:rsidR="007430C9" w:rsidRPr="001D0B25" w:rsidRDefault="007430C9" w:rsidP="00B06714">
      <w:pPr>
        <w:widowControl w:val="0"/>
        <w:suppressAutoHyphens/>
        <w:spacing w:after="0" w:line="240" w:lineRule="auto"/>
        <w:ind w:left="5103" w:right="-41"/>
        <w:jc w:val="both"/>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w:t>
      </w:r>
      <w:r w:rsidR="0035164B">
        <w:rPr>
          <w:rFonts w:ascii="Times New Roman" w:eastAsia="Calibri" w:hAnsi="Times New Roman" w:cs="Times New Roman"/>
          <w:bCs/>
          <w:kern w:val="1"/>
          <w:sz w:val="24"/>
          <w:szCs w:val="24"/>
          <w:lang w:eastAsia="ar-SA"/>
        </w:rPr>
        <w:t>22</w:t>
      </w:r>
      <w:r w:rsidR="001A3A58" w:rsidRPr="001D0B25">
        <w:rPr>
          <w:rFonts w:ascii="Times New Roman" w:eastAsia="Lucida Sans Unicode" w:hAnsi="Times New Roman" w:cs="Times New Roman"/>
          <w:bCs/>
          <w:kern w:val="1"/>
          <w:sz w:val="24"/>
          <w:szCs w:val="24"/>
          <w:lang w:eastAsia="ar-SA"/>
        </w:rPr>
        <w:t>» мая</w:t>
      </w:r>
      <w:r w:rsidRPr="001D0B25">
        <w:rPr>
          <w:rFonts w:ascii="Times New Roman" w:eastAsia="Lucida Sans Unicode" w:hAnsi="Times New Roman" w:cs="Times New Roman"/>
          <w:bCs/>
          <w:kern w:val="1"/>
          <w:sz w:val="24"/>
          <w:szCs w:val="24"/>
          <w:lang w:eastAsia="ar-SA"/>
        </w:rPr>
        <w:t xml:space="preserve"> </w:t>
      </w:r>
      <w:r w:rsidR="0030142B" w:rsidRPr="001D0B25">
        <w:rPr>
          <w:rFonts w:ascii="Times New Roman" w:eastAsia="Calibri" w:hAnsi="Times New Roman" w:cs="Times New Roman"/>
          <w:bCs/>
          <w:kern w:val="1"/>
          <w:sz w:val="24"/>
          <w:szCs w:val="24"/>
          <w:lang w:eastAsia="ar-SA"/>
        </w:rPr>
        <w:t>2019</w:t>
      </w:r>
      <w:r w:rsidRPr="001D0B25">
        <w:rPr>
          <w:rFonts w:ascii="Times New Roman" w:eastAsia="Calibri" w:hAnsi="Times New Roman" w:cs="Times New Roman"/>
          <w:bCs/>
          <w:kern w:val="1"/>
          <w:sz w:val="24"/>
          <w:szCs w:val="24"/>
          <w:lang w:eastAsia="ar-SA"/>
        </w:rPr>
        <w:t xml:space="preserve">  г.</w:t>
      </w:r>
    </w:p>
    <w:p w:rsidR="007430C9" w:rsidRPr="001D0B25" w:rsidRDefault="007430C9" w:rsidP="007430C9">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4"/>
          <w:szCs w:val="24"/>
          <w:lang w:eastAsia="ar-SA"/>
        </w:rPr>
      </w:pPr>
    </w:p>
    <w:p w:rsidR="007430C9" w:rsidRPr="001D0B25" w:rsidRDefault="007430C9" w:rsidP="007430C9">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1D0B25">
        <w:rPr>
          <w:rFonts w:ascii="Times New Roman" w:eastAsia="Calibri" w:hAnsi="Times New Roman" w:cs="Times New Roman"/>
          <w:b/>
          <w:bCs/>
          <w:kern w:val="1"/>
          <w:sz w:val="28"/>
          <w:szCs w:val="28"/>
          <w:lang w:eastAsia="ar-SA"/>
        </w:rPr>
        <w:t xml:space="preserve">ДОКУМЕНТАЦИЯ ОБ  ЭЛЕКТРОННОМ АУКЦИОНЕ </w:t>
      </w:r>
    </w:p>
    <w:p w:rsidR="007430C9" w:rsidRPr="001D0B25" w:rsidRDefault="007430C9" w:rsidP="007430C9">
      <w:pPr>
        <w:keepNext/>
        <w:keepLines/>
        <w:widowControl w:val="0"/>
        <w:suppressLineNumbers/>
        <w:suppressAutoHyphens/>
        <w:spacing w:after="0" w:line="240" w:lineRule="auto"/>
        <w:ind w:right="-41"/>
        <w:jc w:val="center"/>
        <w:rPr>
          <w:rFonts w:ascii="Times New Roman" w:eastAsia="Calibri" w:hAnsi="Times New Roman" w:cs="Times New Roman"/>
          <w:b/>
          <w:bCs/>
          <w:kern w:val="1"/>
          <w:sz w:val="28"/>
          <w:szCs w:val="28"/>
          <w:lang w:eastAsia="ar-SA"/>
        </w:rPr>
      </w:pPr>
      <w:r w:rsidRPr="001D0B25">
        <w:rPr>
          <w:rFonts w:ascii="Times New Roman" w:eastAsia="Calibri" w:hAnsi="Times New Roman" w:cs="Times New Roman"/>
          <w:b/>
          <w:bCs/>
          <w:kern w:val="1"/>
          <w:sz w:val="28"/>
          <w:szCs w:val="28"/>
          <w:lang w:eastAsia="ar-SA"/>
        </w:rPr>
        <w:t>на право заключения муниципального контракта</w:t>
      </w:r>
    </w:p>
    <w:p w:rsidR="00A83E2F" w:rsidRPr="001D0B25" w:rsidRDefault="007430C9" w:rsidP="007430C9">
      <w:pPr>
        <w:spacing w:after="0" w:line="240" w:lineRule="auto"/>
        <w:jc w:val="center"/>
        <w:rPr>
          <w:rFonts w:ascii="Tahoma" w:hAnsi="Tahoma" w:cs="Tahoma"/>
          <w:sz w:val="21"/>
          <w:szCs w:val="21"/>
        </w:rPr>
      </w:pPr>
      <w:r w:rsidRPr="001D0B25">
        <w:rPr>
          <w:rFonts w:ascii="Times New Roman" w:eastAsia="Calibri" w:hAnsi="Times New Roman" w:cs="Times New Roman"/>
          <w:b/>
          <w:bCs/>
          <w:kern w:val="1"/>
          <w:sz w:val="28"/>
          <w:szCs w:val="28"/>
          <w:lang w:eastAsia="ru-RU"/>
        </w:rPr>
        <w:t xml:space="preserve">на </w:t>
      </w:r>
      <w:r w:rsidR="007F538C" w:rsidRPr="001D0B25">
        <w:rPr>
          <w:rFonts w:ascii="Times New Roman" w:hAnsi="Times New Roman" w:cs="Times New Roman"/>
          <w:b/>
          <w:sz w:val="28"/>
          <w:szCs w:val="28"/>
        </w:rPr>
        <w:t xml:space="preserve">поставку </w:t>
      </w:r>
      <w:proofErr w:type="gramStart"/>
      <w:r w:rsidR="001A3A58" w:rsidRPr="001D0B25">
        <w:rPr>
          <w:rFonts w:ascii="Times New Roman" w:hAnsi="Times New Roman" w:cs="Times New Roman"/>
          <w:b/>
          <w:sz w:val="28"/>
          <w:szCs w:val="28"/>
        </w:rPr>
        <w:t>навесного</w:t>
      </w:r>
      <w:proofErr w:type="gramEnd"/>
      <w:r w:rsidR="001A3A58" w:rsidRPr="001D0B25">
        <w:rPr>
          <w:rFonts w:ascii="Times New Roman" w:hAnsi="Times New Roman" w:cs="Times New Roman"/>
          <w:b/>
          <w:sz w:val="28"/>
          <w:szCs w:val="28"/>
        </w:rPr>
        <w:t xml:space="preserve"> </w:t>
      </w:r>
      <w:proofErr w:type="spellStart"/>
      <w:r w:rsidR="001A3A58" w:rsidRPr="001D0B25">
        <w:rPr>
          <w:rFonts w:ascii="Times New Roman" w:hAnsi="Times New Roman" w:cs="Times New Roman"/>
          <w:b/>
          <w:sz w:val="28"/>
          <w:szCs w:val="28"/>
        </w:rPr>
        <w:t>измельчителя</w:t>
      </w:r>
      <w:proofErr w:type="spellEnd"/>
      <w:r w:rsidR="001A3A58" w:rsidRPr="001D0B25">
        <w:rPr>
          <w:rFonts w:ascii="Times New Roman" w:hAnsi="Times New Roman" w:cs="Times New Roman"/>
          <w:b/>
          <w:sz w:val="28"/>
          <w:szCs w:val="28"/>
        </w:rPr>
        <w:t xml:space="preserve"> веток для МТЗ-82</w:t>
      </w: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657F9C" w:rsidRPr="001D0B25" w:rsidRDefault="00657F9C"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657F9C" w:rsidRPr="001D0B25" w:rsidRDefault="00657F9C"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657F9C" w:rsidRPr="001D0B25" w:rsidRDefault="00657F9C"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left="567" w:right="-41" w:firstLine="284"/>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kern w:val="2"/>
          <w:sz w:val="20"/>
          <w:szCs w:val="24"/>
          <w:lang w:eastAsia="ru-RU"/>
        </w:rPr>
      </w:pPr>
      <w:r w:rsidRPr="001D0B25">
        <w:rPr>
          <w:rFonts w:ascii="Times New Roman" w:eastAsia="Times New Roman" w:hAnsi="Times New Roman" w:cs="Times New Roman"/>
          <w:b/>
          <w:bCs/>
          <w:color w:val="000000"/>
          <w:kern w:val="2"/>
          <w:sz w:val="20"/>
          <w:szCs w:val="24"/>
          <w:lang w:eastAsia="ru-RU"/>
        </w:rPr>
        <w:t xml:space="preserve">Разработал: </w:t>
      </w:r>
      <w:r w:rsidR="00FA16D3" w:rsidRPr="001D0B25">
        <w:rPr>
          <w:rFonts w:ascii="Times New Roman" w:eastAsia="Times New Roman" w:hAnsi="Times New Roman" w:cs="Times New Roman"/>
          <w:bCs/>
          <w:color w:val="000000"/>
          <w:kern w:val="2"/>
          <w:sz w:val="20"/>
          <w:szCs w:val="24"/>
          <w:lang w:eastAsia="ru-RU"/>
        </w:rPr>
        <w:t>Э</w:t>
      </w:r>
      <w:r w:rsidRPr="001D0B25">
        <w:rPr>
          <w:rFonts w:ascii="Times New Roman" w:eastAsia="Times New Roman" w:hAnsi="Times New Roman" w:cs="Times New Roman"/>
          <w:bCs/>
          <w:color w:val="000000"/>
          <w:kern w:val="2"/>
          <w:sz w:val="20"/>
          <w:szCs w:val="24"/>
          <w:lang w:eastAsia="ru-RU"/>
        </w:rPr>
        <w:t xml:space="preserve">кономист </w:t>
      </w:r>
    </w:p>
    <w:p w:rsidR="007430C9" w:rsidRPr="001D0B25"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kern w:val="2"/>
          <w:sz w:val="20"/>
          <w:szCs w:val="24"/>
          <w:lang w:eastAsia="ru-RU"/>
        </w:rPr>
      </w:pPr>
      <w:r w:rsidRPr="001D0B2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1D0B25">
        <w:rPr>
          <w:rFonts w:ascii="Times New Roman" w:eastAsia="Times New Roman" w:hAnsi="Times New Roman" w:cs="Times New Roman"/>
          <w:bCs/>
          <w:color w:val="000000"/>
          <w:kern w:val="2"/>
          <w:sz w:val="20"/>
          <w:szCs w:val="24"/>
          <w:lang w:eastAsia="ru-RU"/>
        </w:rPr>
        <w:t>сельских</w:t>
      </w:r>
      <w:proofErr w:type="gramEnd"/>
    </w:p>
    <w:p w:rsidR="007430C9" w:rsidRPr="001D0B25"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kern w:val="2"/>
          <w:sz w:val="20"/>
          <w:szCs w:val="24"/>
          <w:lang w:eastAsia="ru-RU"/>
        </w:rPr>
      </w:pPr>
      <w:r w:rsidRPr="001D0B2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7430C9" w:rsidRPr="001D0B25" w:rsidRDefault="007430C9"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Cs/>
          <w:color w:val="000000"/>
          <w:kern w:val="2"/>
          <w:sz w:val="20"/>
          <w:szCs w:val="24"/>
          <w:lang w:eastAsia="ru-RU"/>
        </w:rPr>
      </w:pPr>
      <w:r w:rsidRPr="001D0B25">
        <w:rPr>
          <w:rFonts w:ascii="Times New Roman" w:eastAsia="Times New Roman" w:hAnsi="Times New Roman" w:cs="Times New Roman"/>
          <w:bCs/>
          <w:color w:val="000000"/>
          <w:kern w:val="2"/>
          <w:sz w:val="20"/>
          <w:szCs w:val="24"/>
          <w:lang w:eastAsia="ru-RU"/>
        </w:rPr>
        <w:t>район Республики Башкортостан»</w:t>
      </w:r>
    </w:p>
    <w:p w:rsidR="007430C9" w:rsidRPr="001D0B25" w:rsidRDefault="00FA16D3" w:rsidP="007430C9">
      <w:pPr>
        <w:widowControl w:val="0"/>
        <w:suppressAutoHyphens/>
        <w:overflowPunct w:val="0"/>
        <w:autoSpaceDE w:val="0"/>
        <w:autoSpaceDN w:val="0"/>
        <w:adjustRightInd w:val="0"/>
        <w:spacing w:after="0" w:line="240" w:lineRule="auto"/>
        <w:ind w:left="567" w:firstLine="284"/>
        <w:jc w:val="both"/>
        <w:outlineLvl w:val="0"/>
        <w:rPr>
          <w:rFonts w:ascii="Times New Roman" w:eastAsia="Times New Roman" w:hAnsi="Times New Roman" w:cs="Times New Roman"/>
          <w:b/>
          <w:bCs/>
          <w:color w:val="000000"/>
          <w:kern w:val="2"/>
          <w:sz w:val="20"/>
          <w:szCs w:val="24"/>
          <w:lang w:eastAsia="ru-RU"/>
        </w:rPr>
      </w:pPr>
      <w:proofErr w:type="spellStart"/>
      <w:r w:rsidRPr="001D0B25">
        <w:rPr>
          <w:rFonts w:ascii="Times New Roman" w:eastAsia="Times New Roman" w:hAnsi="Times New Roman" w:cs="Times New Roman"/>
          <w:bCs/>
          <w:color w:val="000000"/>
          <w:kern w:val="2"/>
          <w:sz w:val="20"/>
          <w:szCs w:val="24"/>
          <w:lang w:eastAsia="ru-RU"/>
        </w:rPr>
        <w:t>Каюмова</w:t>
      </w:r>
      <w:proofErr w:type="spellEnd"/>
      <w:r w:rsidR="007430C9" w:rsidRPr="001D0B25">
        <w:rPr>
          <w:rFonts w:ascii="Times New Roman" w:eastAsia="Times New Roman" w:hAnsi="Times New Roman" w:cs="Times New Roman"/>
          <w:bCs/>
          <w:color w:val="000000"/>
          <w:kern w:val="2"/>
          <w:sz w:val="20"/>
          <w:szCs w:val="24"/>
          <w:lang w:eastAsia="ru-RU"/>
        </w:rPr>
        <w:t xml:space="preserve"> </w:t>
      </w:r>
      <w:r w:rsidRPr="001D0B25">
        <w:rPr>
          <w:rFonts w:ascii="Times New Roman" w:eastAsia="Times New Roman" w:hAnsi="Times New Roman" w:cs="Times New Roman"/>
          <w:bCs/>
          <w:color w:val="000000"/>
          <w:kern w:val="2"/>
          <w:sz w:val="20"/>
          <w:szCs w:val="24"/>
          <w:lang w:eastAsia="ru-RU"/>
        </w:rPr>
        <w:t>С.С</w:t>
      </w:r>
      <w:r w:rsidR="007430C9" w:rsidRPr="001D0B25">
        <w:rPr>
          <w:rFonts w:ascii="Times New Roman" w:eastAsia="Times New Roman" w:hAnsi="Times New Roman" w:cs="Times New Roman"/>
          <w:bCs/>
          <w:color w:val="000000"/>
          <w:kern w:val="2"/>
          <w:sz w:val="20"/>
          <w:szCs w:val="24"/>
          <w:lang w:eastAsia="ru-RU"/>
        </w:rPr>
        <w:t>.__________________</w:t>
      </w:r>
    </w:p>
    <w:p w:rsidR="007430C9" w:rsidRPr="001D0B25" w:rsidRDefault="007430C9" w:rsidP="007430C9">
      <w:pPr>
        <w:widowControl w:val="0"/>
        <w:suppressAutoHyphens/>
        <w:spacing w:after="120" w:line="240" w:lineRule="auto"/>
        <w:ind w:left="567" w:right="-41" w:firstLine="284"/>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657F9C" w:rsidRPr="001D0B25" w:rsidRDefault="00657F9C"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657F9C" w:rsidRPr="001D0B25" w:rsidRDefault="00657F9C"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7430C9" w:rsidP="007430C9">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7430C9" w:rsidRPr="001D0B25" w:rsidRDefault="00FA16D3" w:rsidP="007430C9">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sidRPr="001D0B25">
        <w:rPr>
          <w:rFonts w:ascii="Times New Roman" w:eastAsia="Calibri" w:hAnsi="Times New Roman" w:cs="Times New Roman"/>
          <w:bCs/>
          <w:kern w:val="1"/>
          <w:sz w:val="24"/>
          <w:szCs w:val="24"/>
          <w:lang w:eastAsia="ar-SA"/>
        </w:rPr>
        <w:t>Раевский</w:t>
      </w:r>
      <w:r w:rsidR="0030142B" w:rsidRPr="001D0B25">
        <w:rPr>
          <w:rFonts w:ascii="Times New Roman" w:eastAsia="Calibri" w:hAnsi="Times New Roman" w:cs="Times New Roman"/>
          <w:bCs/>
          <w:kern w:val="1"/>
          <w:sz w:val="24"/>
          <w:szCs w:val="24"/>
          <w:lang w:eastAsia="ar-SA"/>
        </w:rPr>
        <w:t>– 2019</w:t>
      </w:r>
      <w:r w:rsidR="007430C9" w:rsidRPr="001D0B25">
        <w:rPr>
          <w:rFonts w:ascii="Times New Roman" w:eastAsia="Calibri" w:hAnsi="Times New Roman" w:cs="Times New Roman"/>
          <w:bCs/>
          <w:kern w:val="1"/>
          <w:sz w:val="24"/>
          <w:szCs w:val="24"/>
          <w:lang w:eastAsia="ar-SA"/>
        </w:rPr>
        <w:t xml:space="preserve"> г.</w:t>
      </w:r>
    </w:p>
    <w:p w:rsidR="007430C9" w:rsidRPr="001D0B25" w:rsidRDefault="007430C9" w:rsidP="007430C9">
      <w:pPr>
        <w:widowControl w:val="0"/>
        <w:suppressAutoHyphens/>
        <w:spacing w:after="0" w:line="240" w:lineRule="auto"/>
        <w:ind w:right="-41" w:firstLine="720"/>
        <w:jc w:val="both"/>
        <w:rPr>
          <w:rFonts w:ascii="Times New Roman" w:eastAsia="Calibri" w:hAnsi="Times New Roman" w:cs="Times New Roman"/>
          <w:b/>
          <w:bCs/>
          <w:kern w:val="1"/>
          <w:sz w:val="24"/>
          <w:szCs w:val="24"/>
          <w:lang w:eastAsia="ar-SA"/>
        </w:rPr>
      </w:pPr>
    </w:p>
    <w:p w:rsidR="008F098D" w:rsidRPr="001D0B25" w:rsidRDefault="008F098D" w:rsidP="005101B5">
      <w:pPr>
        <w:tabs>
          <w:tab w:val="left" w:pos="284"/>
        </w:tabs>
        <w:spacing w:after="120" w:line="240" w:lineRule="auto"/>
        <w:ind w:firstLine="284"/>
        <w:jc w:val="center"/>
        <w:rPr>
          <w:rFonts w:ascii="Times New Roman" w:hAnsi="Times New Roman" w:cs="Times New Roman"/>
          <w:b/>
        </w:rPr>
        <w:sectPr w:rsidR="008F098D" w:rsidRPr="001D0B25" w:rsidSect="00C5407F">
          <w:pgSz w:w="11906" w:h="16838"/>
          <w:pgMar w:top="680" w:right="737" w:bottom="680" w:left="1247" w:header="709" w:footer="709" w:gutter="0"/>
          <w:cols w:space="708"/>
          <w:docGrid w:linePitch="360"/>
        </w:sectPr>
      </w:pPr>
    </w:p>
    <w:p w:rsidR="007430C9" w:rsidRPr="001D0B25" w:rsidRDefault="007430C9"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7430C9" w:rsidRPr="001D0B25" w:rsidRDefault="007430C9"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0D65D3" w:rsidRPr="001D0B25" w:rsidRDefault="000D65D3" w:rsidP="000D65D3">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 xml:space="preserve">Администрация сельского поселения </w:t>
      </w:r>
      <w:r w:rsidR="001A3A58" w:rsidRPr="001D0B25">
        <w:rPr>
          <w:rFonts w:ascii="Times New Roman" w:eastAsia="Calibri" w:hAnsi="Times New Roman" w:cs="Times New Roman"/>
          <w:bCs/>
          <w:kern w:val="1"/>
          <w:sz w:val="24"/>
          <w:szCs w:val="24"/>
          <w:lang w:eastAsia="ar-SA"/>
        </w:rPr>
        <w:t>Раевский</w:t>
      </w:r>
      <w:r w:rsidRPr="001D0B25">
        <w:rPr>
          <w:rFonts w:ascii="Times New Roman" w:eastAsia="Calibri" w:hAnsi="Times New Roman" w:cs="Times New Roman"/>
          <w:bCs/>
          <w:kern w:val="1"/>
          <w:sz w:val="24"/>
          <w:szCs w:val="24"/>
          <w:lang w:eastAsia="ar-SA"/>
        </w:rPr>
        <w:t xml:space="preserve"> сельсовет муниципального района Альшеевский район Республики Башкортостан</w:t>
      </w: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УТВЕРЖДАЮ</w:t>
      </w:r>
    </w:p>
    <w:p w:rsidR="000D65D3" w:rsidRPr="001D0B25" w:rsidRDefault="000D65D3"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 xml:space="preserve">Глава сельского поселения </w:t>
      </w:r>
    </w:p>
    <w:p w:rsidR="000D65D3" w:rsidRPr="001D0B25" w:rsidRDefault="001A3A58"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Раевский</w:t>
      </w:r>
      <w:r w:rsidR="000D65D3" w:rsidRPr="001D0B25">
        <w:rPr>
          <w:rFonts w:ascii="Times New Roman" w:eastAsia="Times New Roman" w:hAnsi="Times New Roman" w:cs="Times New Roman"/>
          <w:bCs/>
          <w:kern w:val="1"/>
          <w:sz w:val="24"/>
          <w:szCs w:val="24"/>
          <w:lang w:eastAsia="ru-RU"/>
        </w:rPr>
        <w:t xml:space="preserve">   сельсовет муниципального района Альшеевский район </w:t>
      </w:r>
    </w:p>
    <w:p w:rsidR="000D65D3" w:rsidRPr="001D0B25" w:rsidRDefault="000D65D3" w:rsidP="000D65D3">
      <w:pPr>
        <w:widowControl w:val="0"/>
        <w:suppressAutoHyphens/>
        <w:overflowPunct w:val="0"/>
        <w:autoSpaceDE w:val="0"/>
        <w:autoSpaceDN w:val="0"/>
        <w:adjustRightInd w:val="0"/>
        <w:spacing w:after="0" w:line="240" w:lineRule="auto"/>
        <w:ind w:left="5387" w:right="-41"/>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Республики Башкортостан</w:t>
      </w:r>
    </w:p>
    <w:p w:rsidR="000D65D3" w:rsidRPr="001D0B25" w:rsidRDefault="000D65D3" w:rsidP="000D65D3">
      <w:pPr>
        <w:widowControl w:val="0"/>
        <w:suppressAutoHyphens/>
        <w:overflowPunct w:val="0"/>
        <w:autoSpaceDE w:val="0"/>
        <w:autoSpaceDN w:val="0"/>
        <w:adjustRightInd w:val="0"/>
        <w:spacing w:after="0" w:line="240" w:lineRule="auto"/>
        <w:ind w:left="5387" w:right="-41"/>
        <w:jc w:val="both"/>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 xml:space="preserve">___________ </w:t>
      </w:r>
      <w:proofErr w:type="spellStart"/>
      <w:r w:rsidR="001A3A58" w:rsidRPr="001D0B25">
        <w:rPr>
          <w:rFonts w:ascii="Times New Roman" w:eastAsia="Times New Roman" w:hAnsi="Times New Roman" w:cs="Times New Roman"/>
          <w:bCs/>
          <w:kern w:val="1"/>
          <w:sz w:val="24"/>
          <w:szCs w:val="24"/>
          <w:lang w:eastAsia="ru-RU"/>
        </w:rPr>
        <w:t>Тимасов</w:t>
      </w:r>
      <w:proofErr w:type="spellEnd"/>
      <w:r w:rsidR="001A3A58" w:rsidRPr="001D0B25">
        <w:rPr>
          <w:rFonts w:ascii="Times New Roman" w:eastAsia="Times New Roman" w:hAnsi="Times New Roman" w:cs="Times New Roman"/>
          <w:bCs/>
          <w:kern w:val="1"/>
          <w:sz w:val="24"/>
          <w:szCs w:val="24"/>
          <w:lang w:eastAsia="ru-RU"/>
        </w:rPr>
        <w:t xml:space="preserve"> М.А</w:t>
      </w:r>
      <w:r w:rsidR="005E42A5" w:rsidRPr="001D0B25">
        <w:rPr>
          <w:rFonts w:ascii="Times New Roman" w:eastAsia="Times New Roman" w:hAnsi="Times New Roman" w:cs="Times New Roman"/>
          <w:bCs/>
          <w:kern w:val="1"/>
          <w:sz w:val="24"/>
          <w:szCs w:val="24"/>
          <w:lang w:eastAsia="ru-RU"/>
        </w:rPr>
        <w:t>.</w:t>
      </w:r>
    </w:p>
    <w:p w:rsidR="007F538C" w:rsidRPr="001D0B25" w:rsidRDefault="007F538C" w:rsidP="007F538C">
      <w:pPr>
        <w:widowControl w:val="0"/>
        <w:suppressAutoHyphens/>
        <w:spacing w:after="0" w:line="240" w:lineRule="auto"/>
        <w:ind w:left="5103" w:right="-41" w:firstLine="284"/>
        <w:jc w:val="both"/>
        <w:rPr>
          <w:rFonts w:ascii="Times New Roman" w:eastAsia="Calibri" w:hAnsi="Times New Roman" w:cs="Times New Roman"/>
          <w:bCs/>
          <w:kern w:val="1"/>
          <w:sz w:val="24"/>
          <w:szCs w:val="24"/>
          <w:lang w:eastAsia="ar-SA"/>
        </w:rPr>
      </w:pPr>
      <w:r w:rsidRPr="001D0B25">
        <w:rPr>
          <w:rFonts w:ascii="Times New Roman" w:eastAsia="Calibri" w:hAnsi="Times New Roman" w:cs="Times New Roman"/>
          <w:bCs/>
          <w:kern w:val="1"/>
          <w:sz w:val="24"/>
          <w:szCs w:val="24"/>
          <w:lang w:eastAsia="ar-SA"/>
        </w:rPr>
        <w:t>«</w:t>
      </w:r>
      <w:r w:rsidR="0035164B">
        <w:rPr>
          <w:rFonts w:ascii="Times New Roman" w:eastAsia="Calibri" w:hAnsi="Times New Roman" w:cs="Times New Roman"/>
          <w:bCs/>
          <w:kern w:val="1"/>
          <w:sz w:val="24"/>
          <w:szCs w:val="24"/>
          <w:lang w:eastAsia="ar-SA"/>
        </w:rPr>
        <w:t>22</w:t>
      </w:r>
      <w:r w:rsidRPr="001D0B25">
        <w:rPr>
          <w:rFonts w:ascii="Times New Roman" w:eastAsia="Lucida Sans Unicode" w:hAnsi="Times New Roman" w:cs="Times New Roman"/>
          <w:bCs/>
          <w:kern w:val="1"/>
          <w:sz w:val="24"/>
          <w:szCs w:val="24"/>
          <w:lang w:eastAsia="ar-SA"/>
        </w:rPr>
        <w:t xml:space="preserve">» </w:t>
      </w:r>
      <w:r w:rsidR="001A3A58" w:rsidRPr="001D0B25">
        <w:rPr>
          <w:rFonts w:ascii="Times New Roman" w:eastAsia="Lucida Sans Unicode" w:hAnsi="Times New Roman" w:cs="Times New Roman"/>
          <w:bCs/>
          <w:kern w:val="1"/>
          <w:sz w:val="24"/>
          <w:szCs w:val="24"/>
          <w:lang w:eastAsia="ar-SA"/>
        </w:rPr>
        <w:t>мая</w:t>
      </w:r>
      <w:r w:rsidRPr="001D0B25">
        <w:rPr>
          <w:rFonts w:ascii="Times New Roman" w:eastAsia="Lucida Sans Unicode" w:hAnsi="Times New Roman" w:cs="Times New Roman"/>
          <w:bCs/>
          <w:kern w:val="1"/>
          <w:sz w:val="24"/>
          <w:szCs w:val="24"/>
          <w:lang w:eastAsia="ar-SA"/>
        </w:rPr>
        <w:t xml:space="preserve"> </w:t>
      </w:r>
      <w:r w:rsidRPr="001D0B25">
        <w:rPr>
          <w:rFonts w:ascii="Times New Roman" w:eastAsia="Calibri" w:hAnsi="Times New Roman" w:cs="Times New Roman"/>
          <w:bCs/>
          <w:kern w:val="1"/>
          <w:sz w:val="24"/>
          <w:szCs w:val="24"/>
          <w:lang w:eastAsia="ar-SA"/>
        </w:rPr>
        <w:t>2019  г.</w:t>
      </w:r>
    </w:p>
    <w:p w:rsidR="000D65D3" w:rsidRPr="001D0B25" w:rsidRDefault="000D65D3" w:rsidP="000D65D3">
      <w:pPr>
        <w:widowControl w:val="0"/>
        <w:suppressAutoHyphens/>
        <w:overflowPunct w:val="0"/>
        <w:autoSpaceDE w:val="0"/>
        <w:autoSpaceDN w:val="0"/>
        <w:adjustRightInd w:val="0"/>
        <w:spacing w:after="0" w:line="240" w:lineRule="auto"/>
        <w:ind w:right="-41" w:firstLine="5387"/>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0D65D3" w:rsidRPr="001D0B25" w:rsidRDefault="000D65D3" w:rsidP="000D65D3">
      <w:pPr>
        <w:spacing w:after="0" w:line="240" w:lineRule="auto"/>
        <w:ind w:left="720" w:right="-41"/>
        <w:contextualSpacing/>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w:t>
      </w:r>
      <w:r w:rsidR="00657F9C" w:rsidRPr="001D0B25">
        <w:rPr>
          <w:rFonts w:ascii="Times New Roman" w:eastAsia="Times New Roman" w:hAnsi="Times New Roman" w:cs="Times New Roman"/>
          <w:bCs/>
          <w:sz w:val="24"/>
          <w:szCs w:val="24"/>
          <w:lang w:eastAsia="ru-RU"/>
        </w:rPr>
        <w:t>05</w:t>
      </w:r>
      <w:r w:rsidR="00F300D3" w:rsidRPr="001D0B25">
        <w:rPr>
          <w:rFonts w:ascii="Times New Roman" w:eastAsia="Times New Roman" w:hAnsi="Times New Roman" w:cs="Times New Roman"/>
          <w:bCs/>
          <w:sz w:val="24"/>
          <w:szCs w:val="24"/>
          <w:lang w:eastAsia="ru-RU"/>
        </w:rPr>
        <w:t xml:space="preserve">» </w:t>
      </w:r>
      <w:r w:rsidR="00402EB6" w:rsidRPr="001D0B25">
        <w:rPr>
          <w:rFonts w:ascii="Times New Roman" w:eastAsia="Lucida Sans Unicode" w:hAnsi="Times New Roman" w:cs="Times New Roman"/>
          <w:bCs/>
          <w:kern w:val="1"/>
          <w:sz w:val="24"/>
          <w:szCs w:val="24"/>
          <w:lang w:eastAsia="ar-SA"/>
        </w:rPr>
        <w:t xml:space="preserve"> </w:t>
      </w:r>
      <w:r w:rsidR="00F300D3" w:rsidRPr="001D0B25">
        <w:rPr>
          <w:rFonts w:ascii="Times New Roman" w:eastAsia="Lucida Sans Unicode" w:hAnsi="Times New Roman" w:cs="Times New Roman"/>
          <w:bCs/>
          <w:kern w:val="1"/>
          <w:sz w:val="24"/>
          <w:szCs w:val="24"/>
          <w:lang w:eastAsia="ar-SA"/>
        </w:rPr>
        <w:t xml:space="preserve">июня </w:t>
      </w:r>
      <w:r w:rsidR="00402EB6" w:rsidRPr="001D0B25">
        <w:rPr>
          <w:rFonts w:ascii="Times New Roman" w:eastAsia="Times New Roman" w:hAnsi="Times New Roman" w:cs="Times New Roman"/>
          <w:bCs/>
          <w:sz w:val="24"/>
          <w:szCs w:val="24"/>
          <w:lang w:eastAsia="ru-RU"/>
        </w:rPr>
        <w:t xml:space="preserve"> 2019</w:t>
      </w:r>
      <w:r w:rsidRPr="001D0B25">
        <w:rPr>
          <w:rFonts w:ascii="Times New Roman" w:eastAsia="Times New Roman" w:hAnsi="Times New Roman" w:cs="Times New Roman"/>
          <w:bCs/>
          <w:sz w:val="24"/>
          <w:szCs w:val="24"/>
          <w:lang w:eastAsia="ru-RU"/>
        </w:rPr>
        <w:t xml:space="preserve">  г,  18.00 ч. по местному времени.</w:t>
      </w:r>
    </w:p>
    <w:p w:rsidR="000D65D3" w:rsidRPr="001D0B25" w:rsidRDefault="000D65D3" w:rsidP="000D65D3">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0D65D3" w:rsidRPr="001D0B25" w:rsidRDefault="00657F9C" w:rsidP="000D65D3">
      <w:pPr>
        <w:spacing w:after="0" w:line="240" w:lineRule="auto"/>
        <w:ind w:left="720" w:right="-41"/>
        <w:contextualSpacing/>
        <w:jc w:val="both"/>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«06</w:t>
      </w:r>
      <w:r w:rsidR="000D65D3" w:rsidRPr="001D0B25">
        <w:rPr>
          <w:rFonts w:ascii="Times New Roman" w:eastAsia="Times New Roman" w:hAnsi="Times New Roman" w:cs="Times New Roman"/>
          <w:bCs/>
          <w:sz w:val="24"/>
          <w:szCs w:val="24"/>
          <w:lang w:eastAsia="ru-RU"/>
        </w:rPr>
        <w:t xml:space="preserve">»  </w:t>
      </w:r>
      <w:r w:rsidR="00F300D3" w:rsidRPr="001D0B25">
        <w:rPr>
          <w:rFonts w:ascii="Times New Roman" w:eastAsia="Lucida Sans Unicode" w:hAnsi="Times New Roman" w:cs="Times New Roman"/>
          <w:bCs/>
          <w:kern w:val="1"/>
          <w:sz w:val="24"/>
          <w:szCs w:val="24"/>
          <w:lang w:eastAsia="ar-SA"/>
        </w:rPr>
        <w:t>июня</w:t>
      </w:r>
      <w:r w:rsidR="00402EB6" w:rsidRPr="001D0B25">
        <w:rPr>
          <w:rFonts w:ascii="Times New Roman" w:eastAsia="Times New Roman" w:hAnsi="Times New Roman" w:cs="Times New Roman"/>
          <w:bCs/>
          <w:sz w:val="24"/>
          <w:szCs w:val="24"/>
          <w:lang w:eastAsia="ru-RU"/>
        </w:rPr>
        <w:t xml:space="preserve">  2019</w:t>
      </w:r>
      <w:r w:rsidR="000D65D3" w:rsidRPr="001D0B25">
        <w:rPr>
          <w:rFonts w:ascii="Times New Roman" w:eastAsia="Times New Roman" w:hAnsi="Times New Roman" w:cs="Times New Roman"/>
          <w:bCs/>
          <w:sz w:val="24"/>
          <w:szCs w:val="24"/>
          <w:lang w:eastAsia="ru-RU"/>
        </w:rPr>
        <w:t xml:space="preserve">  г.</w:t>
      </w:r>
    </w:p>
    <w:p w:rsidR="000D65D3" w:rsidRPr="001D0B25" w:rsidRDefault="000D65D3" w:rsidP="000D65D3">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0D65D3" w:rsidRPr="001D0B25" w:rsidRDefault="000D65D3" w:rsidP="000D65D3">
      <w:pPr>
        <w:spacing w:after="0" w:line="240" w:lineRule="auto"/>
        <w:ind w:left="720" w:right="-41"/>
        <w:contextualSpacing/>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w:t>
      </w:r>
      <w:r w:rsidR="00F300D3" w:rsidRPr="001D0B25">
        <w:rPr>
          <w:rFonts w:ascii="Times New Roman" w:eastAsia="Times New Roman" w:hAnsi="Times New Roman" w:cs="Times New Roman"/>
          <w:bCs/>
          <w:sz w:val="24"/>
          <w:szCs w:val="24"/>
          <w:lang w:eastAsia="ru-RU"/>
        </w:rPr>
        <w:t>10</w:t>
      </w:r>
      <w:r w:rsidRPr="001D0B25">
        <w:rPr>
          <w:rFonts w:ascii="Times New Roman" w:eastAsia="Times New Roman" w:hAnsi="Times New Roman" w:cs="Times New Roman"/>
          <w:bCs/>
          <w:sz w:val="24"/>
          <w:szCs w:val="24"/>
          <w:lang w:eastAsia="ru-RU"/>
        </w:rPr>
        <w:t xml:space="preserve">»  </w:t>
      </w:r>
      <w:r w:rsidR="00F300D3" w:rsidRPr="001D0B25">
        <w:rPr>
          <w:rFonts w:ascii="Times New Roman" w:eastAsia="Lucida Sans Unicode" w:hAnsi="Times New Roman" w:cs="Times New Roman"/>
          <w:bCs/>
          <w:kern w:val="1"/>
          <w:sz w:val="24"/>
          <w:szCs w:val="24"/>
          <w:lang w:eastAsia="ar-SA"/>
        </w:rPr>
        <w:t>июня</w:t>
      </w:r>
      <w:r w:rsidR="00402EB6" w:rsidRPr="001D0B25">
        <w:rPr>
          <w:rFonts w:ascii="Times New Roman" w:eastAsia="Lucida Sans Unicode" w:hAnsi="Times New Roman" w:cs="Times New Roman"/>
          <w:bCs/>
          <w:kern w:val="1"/>
          <w:sz w:val="24"/>
          <w:szCs w:val="24"/>
          <w:lang w:eastAsia="ar-SA"/>
        </w:rPr>
        <w:t xml:space="preserve"> </w:t>
      </w:r>
      <w:r w:rsidRPr="001D0B25">
        <w:rPr>
          <w:rFonts w:ascii="Times New Roman" w:eastAsia="Times New Roman" w:hAnsi="Times New Roman" w:cs="Times New Roman"/>
          <w:bCs/>
          <w:sz w:val="24"/>
          <w:szCs w:val="24"/>
          <w:lang w:eastAsia="ru-RU"/>
        </w:rPr>
        <w:t xml:space="preserve"> </w:t>
      </w:r>
      <w:r w:rsidR="00402EB6" w:rsidRPr="001D0B25">
        <w:rPr>
          <w:rFonts w:ascii="Times New Roman" w:eastAsia="Times New Roman" w:hAnsi="Times New Roman" w:cs="Times New Roman"/>
          <w:bCs/>
          <w:sz w:val="24"/>
          <w:szCs w:val="24"/>
          <w:lang w:eastAsia="ru-RU"/>
        </w:rPr>
        <w:t>2019</w:t>
      </w:r>
      <w:r w:rsidRPr="001D0B25">
        <w:rPr>
          <w:rFonts w:ascii="Times New Roman" w:eastAsia="Times New Roman" w:hAnsi="Times New Roman" w:cs="Times New Roman"/>
          <w:bCs/>
          <w:sz w:val="24"/>
          <w:szCs w:val="24"/>
          <w:lang w:eastAsia="ru-RU"/>
        </w:rPr>
        <w:t xml:space="preserve"> г.</w:t>
      </w:r>
    </w:p>
    <w:p w:rsidR="000D65D3" w:rsidRPr="001D0B25" w:rsidRDefault="000D65D3" w:rsidP="000D65D3">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1D0B25"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7F538C">
      <w:pPr>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1D0B25">
        <w:rPr>
          <w:rFonts w:ascii="Times New Roman" w:eastAsia="Times New Roman" w:hAnsi="Times New Roman" w:cs="Times New Roman"/>
          <w:b/>
          <w:bCs/>
          <w:sz w:val="28"/>
          <w:szCs w:val="28"/>
          <w:lang w:eastAsia="ru-RU"/>
        </w:rPr>
        <w:t>Раздел № 1. Наименование и описание объекта закупки</w:t>
      </w:r>
    </w:p>
    <w:p w:rsidR="007F538C" w:rsidRPr="001D0B25" w:rsidRDefault="007F538C" w:rsidP="007F538C">
      <w:pPr>
        <w:autoSpaceDE w:val="0"/>
        <w:autoSpaceDN w:val="0"/>
        <w:spacing w:after="0" w:line="240" w:lineRule="auto"/>
        <w:jc w:val="center"/>
        <w:outlineLvl w:val="0"/>
        <w:rPr>
          <w:rFonts w:ascii="Times New Roman" w:eastAsia="Times New Roman" w:hAnsi="Times New Roman" w:cs="Times New Roman"/>
          <w:b/>
          <w:bCs/>
          <w:sz w:val="28"/>
          <w:szCs w:val="28"/>
          <w:lang w:eastAsia="ru-RU"/>
        </w:rPr>
      </w:pPr>
      <w:r w:rsidRPr="001D0B25">
        <w:rPr>
          <w:rFonts w:ascii="Times New Roman" w:eastAsia="Times New Roman" w:hAnsi="Times New Roman" w:cs="Times New Roman"/>
          <w:b/>
          <w:bCs/>
          <w:sz w:val="28"/>
          <w:szCs w:val="28"/>
          <w:lang w:eastAsia="ru-RU"/>
        </w:rPr>
        <w:t xml:space="preserve">(далее – Техническое задание)  </w:t>
      </w:r>
    </w:p>
    <w:p w:rsidR="00D336CC" w:rsidRPr="001D0B25" w:rsidRDefault="00D336CC" w:rsidP="00D336CC">
      <w:pPr>
        <w:spacing w:after="0" w:line="240" w:lineRule="auto"/>
        <w:jc w:val="center"/>
        <w:rPr>
          <w:rFonts w:ascii="Tahoma" w:hAnsi="Tahoma" w:cs="Tahoma"/>
          <w:sz w:val="21"/>
          <w:szCs w:val="21"/>
        </w:rPr>
      </w:pPr>
      <w:proofErr w:type="gramStart"/>
      <w:r w:rsidRPr="001D0B25">
        <w:rPr>
          <w:rFonts w:ascii="Times New Roman" w:eastAsia="Times New Roman" w:hAnsi="Times New Roman" w:cs="Times New Roman"/>
          <w:b/>
          <w:bCs/>
          <w:sz w:val="28"/>
          <w:szCs w:val="28"/>
          <w:lang w:eastAsia="ru-RU"/>
        </w:rPr>
        <w:t xml:space="preserve">на </w:t>
      </w:r>
      <w:r w:rsidRPr="001D0B25">
        <w:rPr>
          <w:rFonts w:ascii="Times New Roman" w:hAnsi="Times New Roman" w:cs="Times New Roman"/>
          <w:b/>
          <w:color w:val="333333"/>
          <w:sz w:val="28"/>
          <w:szCs w:val="28"/>
          <w:shd w:val="clear" w:color="auto" w:fill="F9F9F9"/>
        </w:rPr>
        <w:t xml:space="preserve">поставку навесного </w:t>
      </w:r>
      <w:proofErr w:type="spellStart"/>
      <w:r w:rsidRPr="001D0B25">
        <w:rPr>
          <w:rFonts w:ascii="Times New Roman" w:hAnsi="Times New Roman" w:cs="Times New Roman"/>
          <w:b/>
          <w:color w:val="333333"/>
          <w:sz w:val="28"/>
          <w:szCs w:val="28"/>
          <w:shd w:val="clear" w:color="auto" w:fill="F9F9F9"/>
        </w:rPr>
        <w:t>измельчителя</w:t>
      </w:r>
      <w:proofErr w:type="spellEnd"/>
      <w:r w:rsidRPr="001D0B25">
        <w:rPr>
          <w:rFonts w:ascii="Times New Roman" w:hAnsi="Times New Roman" w:cs="Times New Roman"/>
          <w:b/>
          <w:color w:val="333333"/>
          <w:sz w:val="28"/>
          <w:szCs w:val="28"/>
          <w:shd w:val="clear" w:color="auto" w:fill="F9F9F9"/>
        </w:rPr>
        <w:t xml:space="preserve"> веток для трактора МТЗ-82</w:t>
      </w:r>
      <w:proofErr w:type="gramEnd"/>
    </w:p>
    <w:p w:rsidR="007F538C" w:rsidRPr="001D0B25" w:rsidRDefault="007F538C" w:rsidP="007F538C">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68"/>
        <w:gridCol w:w="1559"/>
        <w:gridCol w:w="851"/>
        <w:gridCol w:w="567"/>
        <w:gridCol w:w="3402"/>
        <w:gridCol w:w="567"/>
        <w:gridCol w:w="2835"/>
      </w:tblGrid>
      <w:tr w:rsidR="00594899" w:rsidRPr="001D0B25" w:rsidTr="00657F9C">
        <w:trPr>
          <w:trHeight w:val="345"/>
        </w:trPr>
        <w:tc>
          <w:tcPr>
            <w:tcW w:w="568" w:type="dxa"/>
            <w:vMerge w:val="restart"/>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
                <w:bCs/>
                <w:color w:val="000000"/>
                <w:kern w:val="1"/>
                <w:sz w:val="24"/>
                <w:szCs w:val="24"/>
                <w:lang w:eastAsia="ar-SA"/>
              </w:rPr>
              <w:t>№</w:t>
            </w: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roofErr w:type="gramStart"/>
            <w:r w:rsidRPr="001D0B25">
              <w:rPr>
                <w:rFonts w:ascii="Times New Roman" w:eastAsia="Lucida Sans Unicode" w:hAnsi="Times New Roman" w:cs="Times New Roman"/>
                <w:b/>
                <w:bCs/>
                <w:color w:val="000000"/>
                <w:kern w:val="1"/>
                <w:sz w:val="24"/>
                <w:szCs w:val="24"/>
                <w:lang w:eastAsia="ar-SA"/>
              </w:rPr>
              <w:t>п</w:t>
            </w:r>
            <w:proofErr w:type="gramEnd"/>
            <w:r w:rsidRPr="001D0B25">
              <w:rPr>
                <w:rFonts w:ascii="Times New Roman" w:eastAsia="Lucida Sans Unicode" w:hAnsi="Times New Roman" w:cs="Times New Roman"/>
                <w:b/>
                <w:bCs/>
                <w:color w:val="000000"/>
                <w:kern w:val="1"/>
                <w:sz w:val="24"/>
                <w:szCs w:val="24"/>
                <w:lang w:eastAsia="ar-SA"/>
              </w:rPr>
              <w:t>/п</w:t>
            </w: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
                <w:bCs/>
                <w:color w:val="000000"/>
                <w:kern w:val="1"/>
                <w:sz w:val="24"/>
                <w:szCs w:val="24"/>
                <w:lang w:eastAsia="ar-SA"/>
              </w:rPr>
              <w:t>1</w:t>
            </w:r>
          </w:p>
        </w:tc>
        <w:tc>
          <w:tcPr>
            <w:tcW w:w="1559"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Наименование товара</w:t>
            </w:r>
          </w:p>
        </w:tc>
        <w:tc>
          <w:tcPr>
            <w:tcW w:w="851"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Кол-во</w:t>
            </w:r>
          </w:p>
        </w:tc>
        <w:tc>
          <w:tcPr>
            <w:tcW w:w="567"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Ед. изм.</w:t>
            </w:r>
          </w:p>
        </w:tc>
        <w:tc>
          <w:tcPr>
            <w:tcW w:w="3402"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Показатель</w:t>
            </w:r>
          </w:p>
        </w:tc>
        <w:tc>
          <w:tcPr>
            <w:tcW w:w="567"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Ед. изм.</w:t>
            </w: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показателя</w:t>
            </w:r>
          </w:p>
        </w:tc>
        <w:tc>
          <w:tcPr>
            <w:tcW w:w="2835" w:type="dxa"/>
          </w:tcPr>
          <w:p w:rsidR="00594899" w:rsidRPr="001D0B25" w:rsidRDefault="00594899" w:rsidP="00594899">
            <w:pPr>
              <w:widowControl w:val="0"/>
              <w:suppressAutoHyphens/>
              <w:autoSpaceDE w:val="0"/>
              <w:autoSpaceDN w:val="0"/>
              <w:adjustRightInd w:val="0"/>
              <w:spacing w:after="0" w:line="240" w:lineRule="auto"/>
              <w:ind w:left="-30" w:firstLine="30"/>
              <w:jc w:val="center"/>
              <w:rPr>
                <w:rFonts w:ascii="Times New Roman" w:eastAsia="Lucida Sans Unicode" w:hAnsi="Times New Roman" w:cs="Times New Roman"/>
                <w:b/>
                <w:bCs/>
                <w:color w:val="000000"/>
                <w:kern w:val="1"/>
                <w:lang w:eastAsia="ar-SA"/>
              </w:rPr>
            </w:pPr>
            <w:r w:rsidRPr="001D0B25">
              <w:rPr>
                <w:rFonts w:ascii="Times New Roman" w:eastAsia="Lucida Sans Unicode" w:hAnsi="Times New Roman" w:cs="Times New Roman"/>
                <w:b/>
                <w:bCs/>
                <w:color w:val="000000"/>
                <w:kern w:val="1"/>
                <w:lang w:eastAsia="ar-SA"/>
              </w:rPr>
              <w:t>Характеристики, параметры эквивалентности</w:t>
            </w:r>
          </w:p>
        </w:tc>
      </w:tr>
      <w:tr w:rsidR="00DC2C00" w:rsidRPr="001D0B25" w:rsidTr="00657F9C">
        <w:trPr>
          <w:trHeight w:val="345"/>
        </w:trPr>
        <w:tc>
          <w:tcPr>
            <w:tcW w:w="568" w:type="dxa"/>
            <w:vMerge/>
          </w:tcPr>
          <w:p w:rsidR="00DC2C00" w:rsidRPr="001D0B25" w:rsidRDefault="00DC2C00"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tcPr>
          <w:p w:rsidR="00DC2C00" w:rsidRPr="001D0B25" w:rsidRDefault="00DC2C00"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tcPr>
          <w:p w:rsidR="00DC2C00" w:rsidRPr="001D0B25" w:rsidRDefault="00DC2C00"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tcPr>
          <w:p w:rsidR="00DC2C00" w:rsidRPr="001D0B25" w:rsidRDefault="00DC2C00"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DC2C00" w:rsidRPr="001D0B25" w:rsidRDefault="00DC2C00" w:rsidP="00351966">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Год выпуска</w:t>
            </w:r>
          </w:p>
        </w:tc>
        <w:tc>
          <w:tcPr>
            <w:tcW w:w="567" w:type="dxa"/>
            <w:vAlign w:val="center"/>
          </w:tcPr>
          <w:p w:rsidR="00DC2C00" w:rsidRPr="001D0B25" w:rsidRDefault="00DC2C00" w:rsidP="00351966">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p>
        </w:tc>
        <w:tc>
          <w:tcPr>
            <w:tcW w:w="2835" w:type="dxa"/>
            <w:vAlign w:val="center"/>
          </w:tcPr>
          <w:p w:rsidR="00DC2C00" w:rsidRPr="001D0B25" w:rsidRDefault="0054302E" w:rsidP="00DC2C00">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 xml:space="preserve">Не ранее </w:t>
            </w:r>
            <w:r w:rsidR="009519A1" w:rsidRPr="001D0B25">
              <w:rPr>
                <w:rFonts w:ascii="Times New Roman" w:eastAsia="Lucida Sans Unicode" w:hAnsi="Times New Roman" w:cs="Times New Roman"/>
                <w:kern w:val="1"/>
                <w:sz w:val="24"/>
                <w:szCs w:val="24"/>
                <w:lang w:eastAsia="ar-SA"/>
              </w:rPr>
              <w:t>июня</w:t>
            </w:r>
            <w:r w:rsidR="00DC2C00" w:rsidRPr="001D0B25">
              <w:rPr>
                <w:rFonts w:ascii="Times New Roman" w:eastAsia="Lucida Sans Unicode" w:hAnsi="Times New Roman" w:cs="Times New Roman"/>
                <w:kern w:val="1"/>
                <w:sz w:val="24"/>
                <w:szCs w:val="24"/>
                <w:lang w:eastAsia="ar-SA"/>
              </w:rPr>
              <w:t xml:space="preserve"> 2018  г.</w:t>
            </w:r>
          </w:p>
        </w:tc>
      </w:tr>
      <w:tr w:rsidR="00594899" w:rsidRPr="001D0B25" w:rsidTr="00657F9C">
        <w:trPr>
          <w:trHeight w:val="345"/>
        </w:trPr>
        <w:tc>
          <w:tcPr>
            <w:tcW w:w="568"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val="restart"/>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790526"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themeColor="text1"/>
                <w:kern w:val="1"/>
                <w:sz w:val="24"/>
                <w:szCs w:val="24"/>
                <w:lang w:eastAsia="ar-SA"/>
              </w:rPr>
            </w:pPr>
            <w:proofErr w:type="gramStart"/>
            <w:r w:rsidRPr="001D0B25">
              <w:rPr>
                <w:rFonts w:ascii="Times New Roman" w:hAnsi="Times New Roman" w:cs="Times New Roman"/>
                <w:color w:val="000000" w:themeColor="text1"/>
                <w:sz w:val="24"/>
                <w:szCs w:val="24"/>
                <w:shd w:val="clear" w:color="auto" w:fill="F9F9F9"/>
              </w:rPr>
              <w:t>Поставка</w:t>
            </w:r>
            <w:r w:rsidR="00657F9C" w:rsidRPr="001D0B25">
              <w:rPr>
                <w:rFonts w:ascii="Times New Roman" w:hAnsi="Times New Roman" w:cs="Times New Roman"/>
                <w:color w:val="000000" w:themeColor="text1"/>
                <w:sz w:val="24"/>
                <w:szCs w:val="24"/>
                <w:shd w:val="clear" w:color="auto" w:fill="F9F9F9"/>
              </w:rPr>
              <w:t xml:space="preserve"> навесного </w:t>
            </w:r>
            <w:proofErr w:type="spellStart"/>
            <w:r w:rsidR="00657F9C" w:rsidRPr="001D0B25">
              <w:rPr>
                <w:rFonts w:ascii="Times New Roman" w:hAnsi="Times New Roman" w:cs="Times New Roman"/>
                <w:color w:val="000000" w:themeColor="text1"/>
                <w:sz w:val="24"/>
                <w:szCs w:val="24"/>
                <w:shd w:val="clear" w:color="auto" w:fill="F9F9F9"/>
              </w:rPr>
              <w:t>измельчителя</w:t>
            </w:r>
            <w:proofErr w:type="spellEnd"/>
            <w:r w:rsidR="00657F9C" w:rsidRPr="001D0B25">
              <w:rPr>
                <w:rFonts w:ascii="Times New Roman" w:hAnsi="Times New Roman" w:cs="Times New Roman"/>
                <w:color w:val="000000" w:themeColor="text1"/>
                <w:sz w:val="24"/>
                <w:szCs w:val="24"/>
                <w:shd w:val="clear" w:color="auto" w:fill="F9F9F9"/>
              </w:rPr>
              <w:t xml:space="preserve"> веток для трактора МТЗ-82</w:t>
            </w:r>
            <w:proofErr w:type="gramEnd"/>
          </w:p>
        </w:tc>
        <w:tc>
          <w:tcPr>
            <w:tcW w:w="851"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594899" w:rsidRPr="001D0B25" w:rsidRDefault="00594899" w:rsidP="00594899">
            <w:pPr>
              <w:widowControl w:val="0"/>
              <w:suppressAutoHyphens/>
              <w:spacing w:after="0" w:line="240" w:lineRule="auto"/>
              <w:ind w:right="-41"/>
              <w:rPr>
                <w:rFonts w:ascii="Times New Roman" w:eastAsia="Lucida Sans Unicode" w:hAnsi="Times New Roman" w:cs="Times New Roman"/>
                <w:color w:val="333333"/>
                <w:kern w:val="1"/>
                <w:sz w:val="24"/>
                <w:szCs w:val="24"/>
                <w:lang w:eastAsia="ar-SA"/>
              </w:rPr>
            </w:pPr>
            <w:proofErr w:type="spellStart"/>
            <w:r w:rsidRPr="001D0B25">
              <w:rPr>
                <w:rFonts w:ascii="Times New Roman" w:eastAsia="Lucida Sans Unicode" w:hAnsi="Times New Roman" w:cs="Times New Roman"/>
                <w:kern w:val="1"/>
                <w:sz w:val="24"/>
                <w:szCs w:val="24"/>
                <w:lang w:eastAsia="ar-SA"/>
              </w:rPr>
              <w:t>Агрегатируется</w:t>
            </w:r>
            <w:proofErr w:type="spellEnd"/>
            <w:r w:rsidRPr="001D0B25">
              <w:rPr>
                <w:rFonts w:ascii="Times New Roman" w:eastAsia="Lucida Sans Unicode" w:hAnsi="Times New Roman" w:cs="Times New Roman"/>
                <w:kern w:val="1"/>
                <w:sz w:val="24"/>
                <w:szCs w:val="24"/>
                <w:lang w:eastAsia="ar-SA"/>
              </w:rPr>
              <w:t xml:space="preserve"> с тракторами класса</w:t>
            </w:r>
          </w:p>
        </w:tc>
        <w:tc>
          <w:tcPr>
            <w:tcW w:w="567" w:type="dxa"/>
            <w:vAlign w:val="center"/>
          </w:tcPr>
          <w:p w:rsidR="00594899" w:rsidRPr="001D0B25" w:rsidRDefault="00594899" w:rsidP="00594899">
            <w:pPr>
              <w:widowControl w:val="0"/>
              <w:suppressAutoHyphens/>
              <w:spacing w:after="0" w:line="240" w:lineRule="auto"/>
              <w:ind w:left="-30" w:right="-41"/>
              <w:jc w:val="center"/>
              <w:rPr>
                <w:rFonts w:ascii="Times New Roman" w:eastAsia="Lucida Sans Unicode" w:hAnsi="Times New Roman" w:cs="Times New Roman"/>
                <w:color w:val="333333"/>
                <w:kern w:val="1"/>
                <w:sz w:val="24"/>
                <w:szCs w:val="24"/>
                <w:lang w:eastAsia="ar-SA"/>
              </w:rPr>
            </w:pPr>
          </w:p>
        </w:tc>
        <w:tc>
          <w:tcPr>
            <w:tcW w:w="2835" w:type="dxa"/>
            <w:vAlign w:val="center"/>
          </w:tcPr>
          <w:p w:rsidR="00594899" w:rsidRPr="001D0B25" w:rsidRDefault="00E66CBF" w:rsidP="00594899">
            <w:pPr>
              <w:widowControl w:val="0"/>
              <w:suppressAutoHyphens/>
              <w:spacing w:after="0" w:line="240" w:lineRule="auto"/>
              <w:ind w:right="-41"/>
              <w:rPr>
                <w:rFonts w:ascii="Times New Roman" w:eastAsia="Lucida Sans Unicode" w:hAnsi="Times New Roman" w:cs="Times New Roman"/>
                <w:kern w:val="1"/>
                <w:shd w:val="clear" w:color="auto" w:fill="FFFFFF"/>
                <w:lang w:eastAsia="ar-SA"/>
              </w:rPr>
            </w:pPr>
            <w:r w:rsidRPr="001D0B25">
              <w:rPr>
                <w:rFonts w:ascii="Times New Roman" w:eastAsia="Lucida Sans Unicode" w:hAnsi="Times New Roman" w:cs="Times New Roman"/>
                <w:kern w:val="1"/>
                <w:shd w:val="clear" w:color="auto" w:fill="FFFFFF"/>
                <w:lang w:eastAsia="ar-SA"/>
              </w:rPr>
              <w:t>Н</w:t>
            </w:r>
            <w:bookmarkStart w:id="0" w:name="_GoBack"/>
            <w:bookmarkEnd w:id="0"/>
            <w:r w:rsidRPr="001D0B25">
              <w:rPr>
                <w:rFonts w:ascii="Times New Roman" w:eastAsia="Lucida Sans Unicode" w:hAnsi="Times New Roman" w:cs="Times New Roman"/>
                <w:kern w:val="1"/>
                <w:shd w:val="clear" w:color="auto" w:fill="FFFFFF"/>
                <w:lang w:eastAsia="ar-SA"/>
              </w:rPr>
              <w:t xml:space="preserve">е </w:t>
            </w:r>
            <w:r w:rsidR="00657F9C" w:rsidRPr="001D0B25">
              <w:rPr>
                <w:rFonts w:ascii="Times New Roman" w:eastAsia="Lucida Sans Unicode" w:hAnsi="Times New Roman" w:cs="Times New Roman"/>
                <w:kern w:val="1"/>
                <w:shd w:val="clear" w:color="auto" w:fill="FFFFFF"/>
                <w:lang w:eastAsia="ar-SA"/>
              </w:rPr>
              <w:t xml:space="preserve">более </w:t>
            </w:r>
            <w:r w:rsidRPr="001D0B25">
              <w:rPr>
                <w:rFonts w:ascii="Times New Roman" w:eastAsia="Lucida Sans Unicode" w:hAnsi="Times New Roman" w:cs="Times New Roman"/>
                <w:kern w:val="1"/>
                <w:sz w:val="24"/>
                <w:szCs w:val="24"/>
                <w:lang w:eastAsia="ar-SA"/>
              </w:rPr>
              <w:t>4</w:t>
            </w:r>
            <w:r w:rsidR="009519A1" w:rsidRPr="001D0B25">
              <w:rPr>
                <w:rFonts w:ascii="Times New Roman" w:eastAsia="Lucida Sans Unicode" w:hAnsi="Times New Roman" w:cs="Times New Roman"/>
                <w:kern w:val="1"/>
                <w:sz w:val="24"/>
                <w:szCs w:val="24"/>
                <w:lang w:eastAsia="ar-SA"/>
              </w:rPr>
              <w:t xml:space="preserve"> </w:t>
            </w:r>
            <w:r w:rsidR="00657F9C" w:rsidRPr="001D0B25">
              <w:rPr>
                <w:rFonts w:ascii="Times New Roman" w:eastAsia="Lucida Sans Unicode" w:hAnsi="Times New Roman" w:cs="Times New Roman"/>
                <w:kern w:val="1"/>
                <w:sz w:val="24"/>
                <w:szCs w:val="24"/>
                <w:lang w:eastAsia="ar-SA"/>
              </w:rPr>
              <w:t>т</w:t>
            </w:r>
          </w:p>
        </w:tc>
      </w:tr>
      <w:tr w:rsidR="00594899" w:rsidRPr="001D0B25" w:rsidTr="00657F9C">
        <w:trPr>
          <w:trHeight w:val="345"/>
        </w:trPr>
        <w:tc>
          <w:tcPr>
            <w:tcW w:w="568"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val="restart"/>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Cs/>
                <w:color w:val="000000"/>
                <w:kern w:val="1"/>
                <w:sz w:val="24"/>
                <w:szCs w:val="24"/>
                <w:lang w:eastAsia="ar-SA"/>
              </w:rPr>
              <w:t>1</w:t>
            </w:r>
          </w:p>
        </w:tc>
        <w:tc>
          <w:tcPr>
            <w:tcW w:w="567" w:type="dxa"/>
            <w:vMerge w:val="restart"/>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r w:rsidRPr="001D0B25">
              <w:rPr>
                <w:rFonts w:ascii="Times New Roman" w:eastAsia="Lucida Sans Unicode" w:hAnsi="Times New Roman" w:cs="Times New Roman"/>
                <w:bCs/>
                <w:color w:val="000000"/>
                <w:kern w:val="1"/>
                <w:sz w:val="24"/>
                <w:szCs w:val="24"/>
                <w:lang w:eastAsia="ar-SA"/>
              </w:rPr>
              <w:t>шт.</w:t>
            </w:r>
          </w:p>
        </w:tc>
        <w:tc>
          <w:tcPr>
            <w:tcW w:w="3402" w:type="dxa"/>
            <w:vAlign w:val="center"/>
          </w:tcPr>
          <w:p w:rsidR="00594899" w:rsidRPr="001D0B25" w:rsidRDefault="00594899"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Назначение</w:t>
            </w:r>
          </w:p>
        </w:tc>
        <w:tc>
          <w:tcPr>
            <w:tcW w:w="567" w:type="dxa"/>
            <w:vAlign w:val="center"/>
          </w:tcPr>
          <w:p w:rsidR="00594899" w:rsidRPr="001D0B25" w:rsidRDefault="00594899" w:rsidP="00594899">
            <w:pPr>
              <w:widowControl w:val="0"/>
              <w:suppressAutoHyphens/>
              <w:spacing w:after="0" w:line="240" w:lineRule="auto"/>
              <w:ind w:left="-30" w:right="-41"/>
              <w:jc w:val="center"/>
              <w:rPr>
                <w:rFonts w:ascii="Times New Roman" w:eastAsia="Lucida Sans Unicode" w:hAnsi="Times New Roman" w:cs="Times New Roman"/>
                <w:color w:val="333333"/>
                <w:kern w:val="1"/>
                <w:sz w:val="24"/>
                <w:szCs w:val="24"/>
                <w:lang w:eastAsia="ar-SA"/>
              </w:rPr>
            </w:pPr>
          </w:p>
        </w:tc>
        <w:tc>
          <w:tcPr>
            <w:tcW w:w="2835" w:type="dxa"/>
            <w:vAlign w:val="center"/>
          </w:tcPr>
          <w:p w:rsidR="00594899" w:rsidRPr="001D0B25" w:rsidRDefault="00657F9C"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proofErr w:type="gramStart"/>
            <w:r w:rsidRPr="001D0B25">
              <w:rPr>
                <w:rFonts w:ascii="Times New Roman" w:eastAsia="Lucida Sans Unicode" w:hAnsi="Times New Roman" w:cs="Times New Roman"/>
                <w:kern w:val="1"/>
                <w:sz w:val="24"/>
                <w:szCs w:val="24"/>
                <w:shd w:val="clear" w:color="auto" w:fill="FFFFFF"/>
                <w:lang w:eastAsia="ar-SA"/>
              </w:rPr>
              <w:t>предназначена</w:t>
            </w:r>
            <w:proofErr w:type="gramEnd"/>
            <w:r w:rsidRPr="001D0B25">
              <w:rPr>
                <w:rFonts w:ascii="Times New Roman" w:eastAsia="Lucida Sans Unicode" w:hAnsi="Times New Roman" w:cs="Times New Roman"/>
                <w:kern w:val="1"/>
                <w:sz w:val="24"/>
                <w:szCs w:val="24"/>
                <w:shd w:val="clear" w:color="auto" w:fill="FFFFFF"/>
                <w:lang w:eastAsia="ar-SA"/>
              </w:rPr>
              <w:t xml:space="preserve"> для измельчения древесной поросли, скошенной вдоль транспортных путей древесных стволов диаметром не более 160 мм,</w:t>
            </w:r>
          </w:p>
        </w:tc>
      </w:tr>
      <w:tr w:rsidR="00594899" w:rsidRPr="001D0B25" w:rsidTr="00657F9C">
        <w:trPr>
          <w:trHeight w:val="274"/>
        </w:trPr>
        <w:tc>
          <w:tcPr>
            <w:tcW w:w="568"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tcPr>
          <w:p w:rsidR="00594899"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Частота вращения оборотов рубильного диска</w:t>
            </w:r>
          </w:p>
        </w:tc>
        <w:tc>
          <w:tcPr>
            <w:tcW w:w="567" w:type="dxa"/>
          </w:tcPr>
          <w:p w:rsidR="00657F9C"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об/</w:t>
            </w:r>
          </w:p>
          <w:p w:rsidR="00594899"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мин</w:t>
            </w:r>
          </w:p>
        </w:tc>
        <w:tc>
          <w:tcPr>
            <w:tcW w:w="2835" w:type="dxa"/>
          </w:tcPr>
          <w:p w:rsidR="00594899"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 1000</w:t>
            </w:r>
          </w:p>
        </w:tc>
      </w:tr>
      <w:tr w:rsidR="00657F9C" w:rsidRPr="001D0B25" w:rsidTr="00657F9C">
        <w:trPr>
          <w:trHeight w:val="274"/>
        </w:trPr>
        <w:tc>
          <w:tcPr>
            <w:tcW w:w="568"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657F9C" w:rsidRPr="001D0B25" w:rsidRDefault="00657F9C" w:rsidP="00A55C5B">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Тип привода</w:t>
            </w:r>
          </w:p>
        </w:tc>
        <w:tc>
          <w:tcPr>
            <w:tcW w:w="567" w:type="dxa"/>
            <w:vAlign w:val="center"/>
          </w:tcPr>
          <w:p w:rsidR="00657F9C" w:rsidRPr="001D0B25" w:rsidRDefault="00657F9C" w:rsidP="00A55C5B">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p>
        </w:tc>
        <w:tc>
          <w:tcPr>
            <w:tcW w:w="2835" w:type="dxa"/>
            <w:vAlign w:val="center"/>
          </w:tcPr>
          <w:p w:rsidR="00657F9C" w:rsidRPr="001D0B25" w:rsidRDefault="00657F9C" w:rsidP="00A55C5B">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Механический</w:t>
            </w:r>
          </w:p>
        </w:tc>
      </w:tr>
      <w:tr w:rsidR="00594899" w:rsidRPr="001D0B25" w:rsidTr="00657F9C">
        <w:trPr>
          <w:trHeight w:val="274"/>
        </w:trPr>
        <w:tc>
          <w:tcPr>
            <w:tcW w:w="568"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594899" w:rsidRPr="001D0B25" w:rsidRDefault="00594899"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tcPr>
          <w:p w:rsidR="00594899"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Диаметр ротора</w:t>
            </w:r>
          </w:p>
        </w:tc>
        <w:tc>
          <w:tcPr>
            <w:tcW w:w="567" w:type="dxa"/>
          </w:tcPr>
          <w:p w:rsidR="00594899" w:rsidRPr="001D0B25" w:rsidRDefault="00657F9C" w:rsidP="00594899">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2835" w:type="dxa"/>
          </w:tcPr>
          <w:p w:rsidR="00594899" w:rsidRPr="001D0B25" w:rsidRDefault="00594899" w:rsidP="009519A1">
            <w:pPr>
              <w:widowControl w:val="0"/>
              <w:suppressAutoHyphens/>
              <w:spacing w:after="0" w:line="240" w:lineRule="auto"/>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 xml:space="preserve">Не </w:t>
            </w:r>
            <w:r w:rsidR="009519A1" w:rsidRPr="001D0B25">
              <w:rPr>
                <w:rFonts w:ascii="Times New Roman" w:eastAsia="Lucida Sans Unicode" w:hAnsi="Times New Roman" w:cs="Times New Roman"/>
                <w:kern w:val="1"/>
                <w:sz w:val="24"/>
                <w:szCs w:val="24"/>
                <w:lang w:eastAsia="ar-SA"/>
              </w:rPr>
              <w:t>менее</w:t>
            </w:r>
            <w:r w:rsidR="00657F9C" w:rsidRPr="001D0B25">
              <w:rPr>
                <w:rFonts w:ascii="Times New Roman" w:eastAsia="Lucida Sans Unicode" w:hAnsi="Times New Roman" w:cs="Times New Roman"/>
                <w:kern w:val="1"/>
                <w:sz w:val="24"/>
                <w:szCs w:val="24"/>
                <w:lang w:eastAsia="ar-SA"/>
              </w:rPr>
              <w:t xml:space="preserve"> 740</w:t>
            </w:r>
          </w:p>
        </w:tc>
      </w:tr>
      <w:tr w:rsidR="00657F9C" w:rsidRPr="001D0B25" w:rsidTr="00657F9C">
        <w:trPr>
          <w:trHeight w:val="274"/>
        </w:trPr>
        <w:tc>
          <w:tcPr>
            <w:tcW w:w="568"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657F9C" w:rsidRPr="001D0B25" w:rsidRDefault="00657F9C"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Радиус поворота</w:t>
            </w:r>
          </w:p>
        </w:tc>
        <w:tc>
          <w:tcPr>
            <w:tcW w:w="567" w:type="dxa"/>
            <w:vAlign w:val="center"/>
          </w:tcPr>
          <w:p w:rsidR="00657F9C" w:rsidRPr="001D0B25" w:rsidRDefault="00657F9C" w:rsidP="00594899">
            <w:pPr>
              <w:widowControl w:val="0"/>
              <w:suppressAutoHyphens/>
              <w:spacing w:after="0" w:line="240" w:lineRule="auto"/>
              <w:ind w:left="-30" w:right="-41"/>
              <w:jc w:val="center"/>
              <w:rPr>
                <w:rFonts w:ascii="Times New Roman" w:eastAsia="Lucida Sans Unicode" w:hAnsi="Times New Roman" w:cs="Times New Roman"/>
                <w:kern w:val="1"/>
                <w:sz w:val="24"/>
                <w:szCs w:val="24"/>
                <w:vertAlign w:val="superscript"/>
                <w:lang w:eastAsia="ar-SA"/>
              </w:rPr>
            </w:pPr>
            <w:r w:rsidRPr="001D0B25">
              <w:rPr>
                <w:rFonts w:ascii="Times New Roman" w:eastAsia="Lucida Sans Unicode" w:hAnsi="Times New Roman" w:cs="Times New Roman"/>
                <w:kern w:val="1"/>
                <w:sz w:val="24"/>
                <w:szCs w:val="24"/>
                <w:lang w:eastAsia="ar-SA"/>
              </w:rPr>
              <w:t>м</w:t>
            </w:r>
          </w:p>
        </w:tc>
        <w:tc>
          <w:tcPr>
            <w:tcW w:w="2835" w:type="dxa"/>
            <w:vAlign w:val="center"/>
          </w:tcPr>
          <w:p w:rsidR="00657F9C" w:rsidRPr="001D0B25" w:rsidRDefault="00657F9C" w:rsidP="009519A1">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 xml:space="preserve">Не </w:t>
            </w:r>
            <w:r w:rsidR="009519A1" w:rsidRPr="001D0B25">
              <w:rPr>
                <w:rFonts w:ascii="Times New Roman" w:eastAsia="Lucida Sans Unicode" w:hAnsi="Times New Roman" w:cs="Times New Roman"/>
                <w:kern w:val="1"/>
                <w:sz w:val="24"/>
                <w:szCs w:val="24"/>
                <w:lang w:eastAsia="ar-SA"/>
              </w:rPr>
              <w:t>менее</w:t>
            </w:r>
            <w:r w:rsidRPr="001D0B25">
              <w:rPr>
                <w:rFonts w:ascii="Times New Roman" w:eastAsia="Lucida Sans Unicode" w:hAnsi="Times New Roman" w:cs="Times New Roman"/>
                <w:kern w:val="1"/>
                <w:sz w:val="24"/>
                <w:szCs w:val="24"/>
                <w:lang w:eastAsia="ar-SA"/>
              </w:rPr>
              <w:t xml:space="preserve"> 6,25 </w:t>
            </w:r>
          </w:p>
        </w:tc>
      </w:tr>
      <w:tr w:rsidR="00657F9C" w:rsidRPr="001D0B25" w:rsidTr="00657F9C">
        <w:trPr>
          <w:trHeight w:val="274"/>
        </w:trPr>
        <w:tc>
          <w:tcPr>
            <w:tcW w:w="568"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657F9C" w:rsidRPr="001D0B25" w:rsidRDefault="00657F9C" w:rsidP="00657F9C">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Масса</w:t>
            </w:r>
          </w:p>
        </w:tc>
        <w:tc>
          <w:tcPr>
            <w:tcW w:w="567" w:type="dxa"/>
            <w:vAlign w:val="center"/>
          </w:tcPr>
          <w:p w:rsidR="00657F9C" w:rsidRPr="001D0B25" w:rsidRDefault="00657F9C" w:rsidP="00594899">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кг</w:t>
            </w:r>
          </w:p>
        </w:tc>
        <w:tc>
          <w:tcPr>
            <w:tcW w:w="2835" w:type="dxa"/>
            <w:vAlign w:val="center"/>
          </w:tcPr>
          <w:p w:rsidR="00657F9C" w:rsidRPr="001D0B25" w:rsidRDefault="009519A1" w:rsidP="00657F9C">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w:t>
            </w:r>
            <w:r w:rsidR="00657F9C" w:rsidRPr="001D0B25">
              <w:rPr>
                <w:rFonts w:ascii="Times New Roman" w:eastAsia="Lucida Sans Unicode" w:hAnsi="Times New Roman" w:cs="Times New Roman"/>
                <w:kern w:val="1"/>
                <w:sz w:val="24"/>
                <w:szCs w:val="24"/>
                <w:lang w:eastAsia="ar-SA"/>
              </w:rPr>
              <w:t xml:space="preserve"> 460</w:t>
            </w:r>
          </w:p>
        </w:tc>
      </w:tr>
      <w:tr w:rsidR="00657F9C" w:rsidRPr="001D0B25" w:rsidTr="00657F9C">
        <w:trPr>
          <w:trHeight w:val="596"/>
        </w:trPr>
        <w:tc>
          <w:tcPr>
            <w:tcW w:w="568"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657F9C" w:rsidRPr="001D0B25" w:rsidRDefault="00657F9C"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657F9C" w:rsidRPr="001D0B25" w:rsidRDefault="00657F9C"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Габаритные размеры в транспортном положении</w:t>
            </w:r>
          </w:p>
        </w:tc>
        <w:tc>
          <w:tcPr>
            <w:tcW w:w="567" w:type="dxa"/>
            <w:vAlign w:val="center"/>
          </w:tcPr>
          <w:p w:rsidR="00657F9C" w:rsidRPr="001D0B25" w:rsidRDefault="00657F9C" w:rsidP="00594899">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2835" w:type="dxa"/>
            <w:vAlign w:val="center"/>
          </w:tcPr>
          <w:p w:rsidR="00657F9C" w:rsidRPr="001D0B25" w:rsidRDefault="00657F9C" w:rsidP="00657F9C">
            <w:pPr>
              <w:widowControl w:val="0"/>
              <w:suppressAutoHyphens/>
              <w:spacing w:after="0" w:line="240" w:lineRule="auto"/>
              <w:ind w:left="-30"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w:t>
            </w:r>
            <w:r w:rsidR="009519A1" w:rsidRPr="001D0B25">
              <w:rPr>
                <w:rFonts w:ascii="Times New Roman" w:eastAsia="Lucida Sans Unicode" w:hAnsi="Times New Roman" w:cs="Times New Roman"/>
                <w:kern w:val="1"/>
                <w:sz w:val="24"/>
                <w:szCs w:val="24"/>
                <w:lang w:eastAsia="ar-SA"/>
              </w:rPr>
              <w:t xml:space="preserve"> </w:t>
            </w:r>
            <w:r w:rsidRPr="001D0B25">
              <w:rPr>
                <w:rFonts w:ascii="Times New Roman" w:eastAsia="Lucida Sans Unicode" w:hAnsi="Times New Roman" w:cs="Times New Roman"/>
                <w:kern w:val="1"/>
                <w:sz w:val="24"/>
                <w:szCs w:val="24"/>
                <w:lang w:eastAsia="ar-SA"/>
              </w:rPr>
              <w:t>1650/1940/1695</w:t>
            </w:r>
          </w:p>
        </w:tc>
      </w:tr>
      <w:tr w:rsidR="009519A1" w:rsidRPr="001D0B25" w:rsidTr="00657F9C">
        <w:trPr>
          <w:trHeight w:val="596"/>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A55C5B">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bdr w:val="none" w:sz="0" w:space="0" w:color="auto" w:frame="1"/>
                <w:lang w:eastAsia="ru-RU"/>
              </w:rPr>
              <w:t>Габаритные размеры в рабочем  положении</w:t>
            </w:r>
          </w:p>
        </w:tc>
        <w:tc>
          <w:tcPr>
            <w:tcW w:w="567" w:type="dxa"/>
            <w:vAlign w:val="center"/>
          </w:tcPr>
          <w:p w:rsidR="009519A1" w:rsidRPr="001D0B25" w:rsidRDefault="009519A1" w:rsidP="00594899">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мм</w:t>
            </w:r>
          </w:p>
        </w:tc>
        <w:tc>
          <w:tcPr>
            <w:tcW w:w="2835" w:type="dxa"/>
            <w:vAlign w:val="center"/>
          </w:tcPr>
          <w:p w:rsidR="009519A1" w:rsidRPr="001D0B25" w:rsidRDefault="009519A1" w:rsidP="00657F9C">
            <w:pPr>
              <w:widowControl w:val="0"/>
              <w:suppressAutoHyphens/>
              <w:spacing w:after="0" w:line="240" w:lineRule="auto"/>
              <w:ind w:left="-30"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 2500/2860/5620</w:t>
            </w:r>
          </w:p>
        </w:tc>
      </w:tr>
      <w:tr w:rsidR="009519A1" w:rsidRPr="001D0B25" w:rsidTr="00657F9C">
        <w:trPr>
          <w:trHeight w:val="274"/>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Мощность эксплуатационная</w:t>
            </w:r>
          </w:p>
        </w:tc>
        <w:tc>
          <w:tcPr>
            <w:tcW w:w="567" w:type="dxa"/>
            <w:vAlign w:val="center"/>
          </w:tcPr>
          <w:p w:rsidR="009519A1" w:rsidRPr="001D0B25" w:rsidRDefault="009519A1" w:rsidP="00594899">
            <w:pPr>
              <w:widowControl w:val="0"/>
              <w:suppressAutoHyphens/>
              <w:spacing w:after="0" w:line="240" w:lineRule="auto"/>
              <w:ind w:left="-30" w:right="-41"/>
              <w:jc w:val="center"/>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 xml:space="preserve">Л.с </w:t>
            </w:r>
          </w:p>
        </w:tc>
        <w:tc>
          <w:tcPr>
            <w:tcW w:w="2835" w:type="dxa"/>
            <w:vAlign w:val="center"/>
          </w:tcPr>
          <w:p w:rsidR="009519A1" w:rsidRPr="001D0B25" w:rsidRDefault="009519A1" w:rsidP="00657F9C">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Times New Roman" w:hAnsi="Times New Roman" w:cs="Times New Roman"/>
                <w:color w:val="000000"/>
                <w:kern w:val="1"/>
                <w:sz w:val="24"/>
                <w:szCs w:val="24"/>
                <w:bdr w:val="none" w:sz="0" w:space="0" w:color="auto" w:frame="1"/>
                <w:lang w:eastAsia="ru-RU"/>
              </w:rPr>
              <w:t>Не менее 36,625</w:t>
            </w:r>
          </w:p>
        </w:tc>
      </w:tr>
      <w:tr w:rsidR="009519A1" w:rsidRPr="001D0B25" w:rsidTr="00657F9C">
        <w:trPr>
          <w:trHeight w:val="274"/>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594899">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Диаметр измельчаемых стволов</w:t>
            </w:r>
          </w:p>
        </w:tc>
        <w:tc>
          <w:tcPr>
            <w:tcW w:w="567" w:type="dxa"/>
            <w:vAlign w:val="center"/>
          </w:tcPr>
          <w:p w:rsidR="009519A1" w:rsidRPr="001D0B25" w:rsidRDefault="009519A1" w:rsidP="00594899">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мм</w:t>
            </w:r>
          </w:p>
        </w:tc>
        <w:tc>
          <w:tcPr>
            <w:tcW w:w="2835" w:type="dxa"/>
            <w:vAlign w:val="center"/>
          </w:tcPr>
          <w:p w:rsidR="009519A1" w:rsidRPr="001D0B25" w:rsidRDefault="009519A1" w:rsidP="009519A1">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Не менее 160</w:t>
            </w:r>
          </w:p>
        </w:tc>
      </w:tr>
      <w:tr w:rsidR="009519A1" w:rsidRPr="001D0B25" w:rsidTr="00657F9C">
        <w:trPr>
          <w:trHeight w:val="274"/>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594899">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Производительность</w:t>
            </w:r>
          </w:p>
        </w:tc>
        <w:tc>
          <w:tcPr>
            <w:tcW w:w="567" w:type="dxa"/>
            <w:vAlign w:val="center"/>
          </w:tcPr>
          <w:p w:rsidR="009519A1" w:rsidRPr="001D0B25" w:rsidRDefault="009519A1" w:rsidP="00594899">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м3/</w:t>
            </w:r>
          </w:p>
          <w:p w:rsidR="009519A1" w:rsidRPr="001D0B25" w:rsidRDefault="009519A1" w:rsidP="00594899">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час</w:t>
            </w:r>
          </w:p>
        </w:tc>
        <w:tc>
          <w:tcPr>
            <w:tcW w:w="2835" w:type="dxa"/>
            <w:vAlign w:val="center"/>
          </w:tcPr>
          <w:p w:rsidR="009519A1" w:rsidRPr="001D0B25" w:rsidRDefault="009519A1"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 5</w:t>
            </w:r>
          </w:p>
        </w:tc>
      </w:tr>
      <w:tr w:rsidR="009519A1" w:rsidRPr="001D0B25" w:rsidTr="00657F9C">
        <w:trPr>
          <w:trHeight w:val="70"/>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594899">
            <w:pPr>
              <w:widowControl w:val="0"/>
              <w:suppressAutoHyphens/>
              <w:spacing w:after="0" w:line="270" w:lineRule="atLeast"/>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 xml:space="preserve">Диаметр ротора </w:t>
            </w:r>
          </w:p>
        </w:tc>
        <w:tc>
          <w:tcPr>
            <w:tcW w:w="567" w:type="dxa"/>
            <w:vAlign w:val="center"/>
          </w:tcPr>
          <w:p w:rsidR="009519A1" w:rsidRPr="001D0B25" w:rsidRDefault="009519A1" w:rsidP="00594899">
            <w:pPr>
              <w:widowControl w:val="0"/>
              <w:suppressAutoHyphens/>
              <w:spacing w:after="0" w:line="270" w:lineRule="atLeast"/>
              <w:jc w:val="center"/>
              <w:rPr>
                <w:rFonts w:ascii="Times New Roman" w:eastAsia="Times New Roman" w:hAnsi="Times New Roman" w:cs="Times New Roman"/>
                <w:color w:val="000000"/>
                <w:kern w:val="1"/>
                <w:sz w:val="24"/>
                <w:szCs w:val="24"/>
                <w:lang w:eastAsia="ru-RU"/>
              </w:rPr>
            </w:pPr>
            <w:r w:rsidRPr="001D0B25">
              <w:rPr>
                <w:rFonts w:ascii="Times New Roman" w:eastAsia="Times New Roman" w:hAnsi="Times New Roman" w:cs="Times New Roman"/>
                <w:color w:val="000000"/>
                <w:kern w:val="1"/>
                <w:sz w:val="24"/>
                <w:szCs w:val="24"/>
                <w:lang w:eastAsia="ru-RU"/>
              </w:rPr>
              <w:t>мм</w:t>
            </w:r>
          </w:p>
        </w:tc>
        <w:tc>
          <w:tcPr>
            <w:tcW w:w="2835" w:type="dxa"/>
            <w:vAlign w:val="center"/>
          </w:tcPr>
          <w:p w:rsidR="009519A1" w:rsidRPr="001D0B25" w:rsidRDefault="009519A1" w:rsidP="009519A1">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D0B25">
              <w:rPr>
                <w:rFonts w:ascii="Times New Roman" w:eastAsia="Lucida Sans Unicode" w:hAnsi="Times New Roman" w:cs="Times New Roman"/>
                <w:kern w:val="1"/>
                <w:sz w:val="24"/>
                <w:szCs w:val="24"/>
                <w:lang w:eastAsia="ar-SA"/>
              </w:rPr>
              <w:t>Не менее 740</w:t>
            </w:r>
          </w:p>
        </w:tc>
      </w:tr>
      <w:tr w:rsidR="009519A1" w:rsidRPr="001D0B25" w:rsidTr="00657F9C">
        <w:trPr>
          <w:trHeight w:val="180"/>
        </w:trPr>
        <w:tc>
          <w:tcPr>
            <w:tcW w:w="568"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1559"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851"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567" w:type="dxa"/>
            <w:vMerge/>
          </w:tcPr>
          <w:p w:rsidR="009519A1" w:rsidRPr="001D0B25" w:rsidRDefault="009519A1" w:rsidP="00594899">
            <w:pPr>
              <w:widowControl w:val="0"/>
              <w:suppressAutoHyphens/>
              <w:autoSpaceDE w:val="0"/>
              <w:autoSpaceDN w:val="0"/>
              <w:adjustRightInd w:val="0"/>
              <w:spacing w:after="0" w:line="240" w:lineRule="auto"/>
              <w:jc w:val="center"/>
              <w:rPr>
                <w:rFonts w:ascii="Times New Roman" w:eastAsia="Lucida Sans Unicode" w:hAnsi="Times New Roman" w:cs="Times New Roman"/>
                <w:bCs/>
                <w:color w:val="000000"/>
                <w:kern w:val="1"/>
                <w:sz w:val="24"/>
                <w:szCs w:val="24"/>
                <w:lang w:eastAsia="ar-SA"/>
              </w:rPr>
            </w:pPr>
          </w:p>
        </w:tc>
        <w:tc>
          <w:tcPr>
            <w:tcW w:w="3402" w:type="dxa"/>
            <w:vAlign w:val="center"/>
          </w:tcPr>
          <w:p w:rsidR="009519A1" w:rsidRPr="001D0B25" w:rsidRDefault="009519A1" w:rsidP="00594899">
            <w:pPr>
              <w:widowControl w:val="0"/>
              <w:suppressAutoHyphens/>
              <w:spacing w:after="0" w:line="270" w:lineRule="atLeast"/>
              <w:rPr>
                <w:rFonts w:ascii="Arial" w:eastAsia="Times New Roman" w:hAnsi="Arial" w:cs="Arial"/>
                <w:color w:val="000000"/>
                <w:kern w:val="1"/>
                <w:sz w:val="24"/>
                <w:szCs w:val="24"/>
                <w:lang w:eastAsia="ru-RU"/>
              </w:rPr>
            </w:pPr>
          </w:p>
        </w:tc>
        <w:tc>
          <w:tcPr>
            <w:tcW w:w="567" w:type="dxa"/>
            <w:vAlign w:val="center"/>
          </w:tcPr>
          <w:p w:rsidR="009519A1" w:rsidRPr="001D0B25" w:rsidRDefault="009519A1" w:rsidP="00594899">
            <w:pPr>
              <w:widowControl w:val="0"/>
              <w:suppressAutoHyphens/>
              <w:spacing w:after="0" w:line="270" w:lineRule="atLeast"/>
              <w:jc w:val="center"/>
              <w:rPr>
                <w:rFonts w:ascii="Arial" w:eastAsia="Times New Roman" w:hAnsi="Arial" w:cs="Arial"/>
                <w:color w:val="000000"/>
                <w:kern w:val="1"/>
                <w:sz w:val="24"/>
                <w:szCs w:val="24"/>
                <w:lang w:eastAsia="ru-RU"/>
              </w:rPr>
            </w:pPr>
          </w:p>
        </w:tc>
        <w:tc>
          <w:tcPr>
            <w:tcW w:w="2835" w:type="dxa"/>
            <w:vAlign w:val="center"/>
          </w:tcPr>
          <w:p w:rsidR="009519A1" w:rsidRPr="001D0B25" w:rsidRDefault="009519A1" w:rsidP="00594899">
            <w:pPr>
              <w:widowControl w:val="0"/>
              <w:suppressAutoHyphens/>
              <w:spacing w:after="0" w:line="240" w:lineRule="auto"/>
              <w:ind w:right="-41"/>
              <w:rPr>
                <w:rFonts w:ascii="Times New Roman" w:eastAsia="Lucida Sans Unicode" w:hAnsi="Times New Roman" w:cs="Times New Roman"/>
                <w:kern w:val="1"/>
                <w:sz w:val="24"/>
                <w:szCs w:val="24"/>
                <w:lang w:eastAsia="ar-SA"/>
              </w:rPr>
            </w:pPr>
          </w:p>
        </w:tc>
      </w:tr>
    </w:tbl>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C2C00" w:rsidRPr="001D0B25" w:rsidRDefault="00DC2C00"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C2C00" w:rsidRPr="001D0B25" w:rsidRDefault="00DC2C00"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C2C00" w:rsidRPr="001D0B25" w:rsidRDefault="00DC2C00"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DC2C00" w:rsidRPr="001D0B25" w:rsidRDefault="00DC2C00"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7F538C" w:rsidRPr="001D0B25" w:rsidRDefault="007F538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F300D3" w:rsidRPr="001D0B25" w:rsidRDefault="00F300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57F9C" w:rsidRPr="001D0B25" w:rsidRDefault="00657F9C"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E66CBF" w:rsidRPr="001D0B25" w:rsidRDefault="00E66CBF"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E66CBF" w:rsidRPr="001D0B25" w:rsidRDefault="00E66CBF"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171296" w:rsidRPr="001D0B25" w:rsidRDefault="00171296" w:rsidP="00171296">
      <w:pPr>
        <w:widowControl w:val="0"/>
        <w:suppressAutoHyphens/>
        <w:spacing w:after="0" w:line="240" w:lineRule="auto"/>
        <w:ind w:right="-41"/>
        <w:jc w:val="center"/>
        <w:rPr>
          <w:rFonts w:ascii="Times New Roman" w:eastAsia="Times New Roman" w:hAnsi="Times New Roman" w:cs="Times New Roman"/>
          <w:bCs/>
          <w:kern w:val="1"/>
          <w:sz w:val="24"/>
          <w:szCs w:val="24"/>
          <w:lang w:eastAsia="ru-RU"/>
        </w:rPr>
      </w:pPr>
      <w:r w:rsidRPr="001D0B25">
        <w:rPr>
          <w:rFonts w:ascii="Times New Roman" w:eastAsia="Times New Roman" w:hAnsi="Times New Roman" w:cs="Times New Roman"/>
          <w:b/>
          <w:bCs/>
          <w:sz w:val="28"/>
          <w:szCs w:val="28"/>
          <w:lang w:eastAsia="ru-RU"/>
        </w:rPr>
        <w:lastRenderedPageBreak/>
        <w:t>Раздел № 2. О</w:t>
      </w:r>
      <w:r w:rsidRPr="001D0B25">
        <w:rPr>
          <w:rFonts w:ascii="Times New Roman" w:hAnsi="Times New Roman" w:cs="Times New Roman"/>
          <w:b/>
          <w:bCs/>
          <w:sz w:val="28"/>
          <w:szCs w:val="28"/>
        </w:rPr>
        <w:t>б</w:t>
      </w:r>
      <w:r w:rsidRPr="001D0B25">
        <w:rPr>
          <w:rFonts w:ascii="Times New Roman" w:eastAsia="Times New Roman" w:hAnsi="Times New Roman" w:cs="Times New Roman"/>
          <w:b/>
          <w:bCs/>
          <w:sz w:val="28"/>
          <w:szCs w:val="28"/>
          <w:lang w:eastAsia="ru-RU"/>
        </w:rPr>
        <w:t>щие сведения</w:t>
      </w:r>
    </w:p>
    <w:tbl>
      <w:tblPr>
        <w:tblW w:w="104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84"/>
        <w:gridCol w:w="992"/>
        <w:gridCol w:w="237"/>
        <w:gridCol w:w="2455"/>
        <w:gridCol w:w="427"/>
        <w:gridCol w:w="1228"/>
        <w:gridCol w:w="2459"/>
      </w:tblGrid>
      <w:tr w:rsidR="0030142B" w:rsidRPr="001D0B25" w:rsidTr="00CA0B67">
        <w:trPr>
          <w:trHeight w:val="2256"/>
        </w:trPr>
        <w:tc>
          <w:tcPr>
            <w:tcW w:w="10492" w:type="dxa"/>
            <w:gridSpan w:val="8"/>
          </w:tcPr>
          <w:p w:rsidR="0030142B" w:rsidRPr="001D0B25" w:rsidRDefault="0030142B"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b/>
                <w:bCs/>
                <w:sz w:val="24"/>
                <w:szCs w:val="24"/>
                <w:lang w:eastAsia="ru-RU"/>
              </w:rPr>
              <w:t>Законодательное регулирование.</w:t>
            </w:r>
          </w:p>
          <w:p w:rsidR="0030142B" w:rsidRPr="001D0B25" w:rsidRDefault="0030142B" w:rsidP="00171296">
            <w:pPr>
              <w:spacing w:after="0" w:line="240" w:lineRule="auto"/>
              <w:ind w:firstLine="460"/>
              <w:jc w:val="both"/>
              <w:rPr>
                <w:rFonts w:ascii="Times New Roman" w:hAnsi="Times New Roman" w:cs="Times New Roman"/>
                <w:bCs/>
                <w:sz w:val="24"/>
                <w:szCs w:val="24"/>
              </w:rPr>
            </w:pPr>
            <w:r w:rsidRPr="001D0B25">
              <w:rPr>
                <w:rFonts w:ascii="Times New Roman" w:hAnsi="Times New Roman" w:cs="Times New Roman"/>
                <w:bCs/>
                <w:sz w:val="24"/>
                <w:szCs w:val="24"/>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hAnsi="Times New Roman" w:cs="Times New Roman"/>
                <w:bCs/>
                <w:sz w:val="24"/>
                <w:szCs w:val="24"/>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   </w:t>
            </w:r>
          </w:p>
        </w:tc>
      </w:tr>
      <w:tr w:rsidR="0030142B" w:rsidRPr="001D0B25" w:rsidTr="00CA0B67">
        <w:trPr>
          <w:trHeight w:val="415"/>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w:t>
            </w:r>
          </w:p>
        </w:tc>
        <w:tc>
          <w:tcPr>
            <w:tcW w:w="9782" w:type="dxa"/>
            <w:gridSpan w:val="7"/>
            <w:vAlign w:val="center"/>
          </w:tcPr>
          <w:p w:rsidR="00657F9C" w:rsidRPr="001D0B25" w:rsidRDefault="0030142B" w:rsidP="00657F9C">
            <w:pPr>
              <w:spacing w:after="0" w:line="240" w:lineRule="auto"/>
              <w:jc w:val="both"/>
              <w:rPr>
                <w:rFonts w:ascii="Tahoma" w:hAnsi="Tahoma" w:cs="Tahoma"/>
                <w:sz w:val="21"/>
                <w:szCs w:val="21"/>
              </w:rPr>
            </w:pPr>
            <w:r w:rsidRPr="001D0B25">
              <w:rPr>
                <w:rFonts w:ascii="Times New Roman" w:eastAsia="Times New Roman" w:hAnsi="Times New Roman" w:cs="Times New Roman"/>
                <w:iCs/>
                <w:color w:val="000000"/>
                <w:sz w:val="24"/>
                <w:szCs w:val="24"/>
                <w:lang w:eastAsia="ru-RU"/>
              </w:rPr>
              <w:t xml:space="preserve">Наименование </w:t>
            </w:r>
            <w:r w:rsidRPr="001D0B25">
              <w:rPr>
                <w:rFonts w:ascii="Times New Roman" w:eastAsia="Times New Roman" w:hAnsi="Times New Roman" w:cs="Times New Roman"/>
                <w:color w:val="000000"/>
                <w:sz w:val="24"/>
                <w:szCs w:val="24"/>
                <w:lang w:eastAsia="ru-RU"/>
              </w:rPr>
              <w:t>объекта закупки:</w:t>
            </w:r>
            <w:r w:rsidRPr="001D0B25">
              <w:rPr>
                <w:rFonts w:ascii="Tahoma" w:hAnsi="Tahoma" w:cs="Tahoma"/>
                <w:sz w:val="21"/>
                <w:szCs w:val="21"/>
              </w:rPr>
              <w:t xml:space="preserve"> </w:t>
            </w:r>
            <w:proofErr w:type="gramStart"/>
            <w:r w:rsidRPr="001D0B25">
              <w:rPr>
                <w:rFonts w:ascii="Times New Roman" w:hAnsi="Times New Roman" w:cs="Times New Roman"/>
                <w:b/>
                <w:sz w:val="24"/>
                <w:szCs w:val="24"/>
              </w:rPr>
              <w:t xml:space="preserve">Поставка </w:t>
            </w:r>
            <w:r w:rsidR="00657F9C" w:rsidRPr="001D0B25">
              <w:rPr>
                <w:rFonts w:ascii="Times New Roman" w:hAnsi="Times New Roman" w:cs="Times New Roman"/>
                <w:b/>
                <w:color w:val="333333"/>
                <w:sz w:val="24"/>
                <w:szCs w:val="24"/>
                <w:shd w:val="clear" w:color="auto" w:fill="F9F9F9"/>
              </w:rPr>
              <w:t xml:space="preserve">навесного </w:t>
            </w:r>
            <w:proofErr w:type="spellStart"/>
            <w:r w:rsidR="00657F9C" w:rsidRPr="001D0B25">
              <w:rPr>
                <w:rFonts w:ascii="Times New Roman" w:hAnsi="Times New Roman" w:cs="Times New Roman"/>
                <w:b/>
                <w:color w:val="333333"/>
                <w:sz w:val="24"/>
                <w:szCs w:val="24"/>
                <w:shd w:val="clear" w:color="auto" w:fill="F9F9F9"/>
              </w:rPr>
              <w:t>измельчителя</w:t>
            </w:r>
            <w:proofErr w:type="spellEnd"/>
            <w:r w:rsidR="00657F9C" w:rsidRPr="001D0B25">
              <w:rPr>
                <w:rFonts w:ascii="Times New Roman" w:hAnsi="Times New Roman" w:cs="Times New Roman"/>
                <w:b/>
                <w:color w:val="333333"/>
                <w:sz w:val="24"/>
                <w:szCs w:val="24"/>
                <w:shd w:val="clear" w:color="auto" w:fill="F9F9F9"/>
              </w:rPr>
              <w:t xml:space="preserve"> веток для трактора МТЗ-82</w:t>
            </w:r>
            <w:proofErr w:type="gramEnd"/>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FF0000"/>
                <w:sz w:val="24"/>
                <w:szCs w:val="24"/>
                <w:lang w:eastAsia="ru-RU"/>
              </w:rPr>
            </w:pPr>
          </w:p>
        </w:tc>
      </w:tr>
      <w:tr w:rsidR="0030142B" w:rsidRPr="001D0B25" w:rsidTr="00CA0B67">
        <w:trPr>
          <w:trHeight w:val="415"/>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1.1</w:t>
            </w:r>
          </w:p>
        </w:tc>
        <w:tc>
          <w:tcPr>
            <w:tcW w:w="9782" w:type="dxa"/>
            <w:gridSpan w:val="7"/>
            <w:vAlign w:val="center"/>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ru-RU"/>
              </w:rPr>
            </w:pPr>
            <w:r w:rsidRPr="001D0B25">
              <w:rPr>
                <w:rFonts w:ascii="Times New Roman" w:eastAsia="Times New Roman" w:hAnsi="Times New Roman" w:cs="Times New Roman"/>
                <w:bCs/>
                <w:sz w:val="24"/>
                <w:szCs w:val="24"/>
                <w:lang w:eastAsia="ru-RU"/>
              </w:rPr>
              <w:t>Идентификационный код закупки (ИКЗ):</w:t>
            </w:r>
            <w:bookmarkStart w:id="1" w:name="OLE_LINK82"/>
            <w:bookmarkStart w:id="2" w:name="OLE_LINK81"/>
            <w:r w:rsidRPr="001D0B25">
              <w:rPr>
                <w:rFonts w:ascii="Times New Roman" w:eastAsia="Times New Roman" w:hAnsi="Times New Roman" w:cs="Times New Roman"/>
                <w:bCs/>
                <w:sz w:val="24"/>
                <w:szCs w:val="24"/>
                <w:lang w:eastAsia="ru-RU"/>
              </w:rPr>
              <w:t xml:space="preserve"> </w:t>
            </w:r>
            <w:bookmarkEnd w:id="1"/>
            <w:bookmarkEnd w:id="2"/>
            <w:r w:rsidR="00A55C5B" w:rsidRPr="001D0B25">
              <w:rPr>
                <w:rFonts w:ascii="Times New Roman" w:hAnsi="Times New Roman" w:cs="Times New Roman"/>
                <w:b/>
                <w:color w:val="333333"/>
                <w:sz w:val="24"/>
                <w:szCs w:val="24"/>
                <w:shd w:val="clear" w:color="auto" w:fill="F9F9F9"/>
              </w:rPr>
              <w:t>193020200127902020100100170172822244</w:t>
            </w:r>
          </w:p>
        </w:tc>
      </w:tr>
      <w:tr w:rsidR="0030142B" w:rsidRPr="001D0B25" w:rsidTr="00171296">
        <w:trPr>
          <w:trHeight w:val="29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w:t>
            </w:r>
          </w:p>
        </w:tc>
        <w:tc>
          <w:tcPr>
            <w:tcW w:w="9782" w:type="dxa"/>
            <w:gridSpan w:val="7"/>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Электронный аукцион проводит: </w:t>
            </w:r>
          </w:p>
        </w:tc>
      </w:tr>
      <w:tr w:rsidR="0030142B" w:rsidRPr="001D0B25" w:rsidTr="00171296">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984"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000000"/>
                <w:sz w:val="24"/>
                <w:szCs w:val="24"/>
                <w:lang w:eastAsia="ru-RU"/>
              </w:rPr>
              <w:t>Заказчик</w:t>
            </w:r>
          </w:p>
        </w:tc>
        <w:tc>
          <w:tcPr>
            <w:tcW w:w="7798" w:type="dxa"/>
            <w:gridSpan w:val="6"/>
          </w:tcPr>
          <w:p w:rsidR="0030142B" w:rsidRPr="001D0B25" w:rsidRDefault="0030142B" w:rsidP="0030142B">
            <w:pPr>
              <w:spacing w:after="0" w:line="240" w:lineRule="auto"/>
              <w:jc w:val="both"/>
              <w:rPr>
                <w:rFonts w:ascii="Times New Roman" w:eastAsia="Calibri" w:hAnsi="Times New Roman" w:cs="Times New Roman"/>
                <w:sz w:val="24"/>
                <w:szCs w:val="24"/>
              </w:rPr>
            </w:pPr>
            <w:r w:rsidRPr="001D0B25">
              <w:rPr>
                <w:rFonts w:ascii="Times New Roman" w:eastAsia="Calibri" w:hAnsi="Times New Roman" w:cs="Times New Roman"/>
                <w:b/>
                <w:sz w:val="24"/>
                <w:szCs w:val="24"/>
              </w:rPr>
              <w:t>Наименование:</w:t>
            </w:r>
            <w:r w:rsidRPr="001D0B25">
              <w:rPr>
                <w:rFonts w:ascii="Times New Roman" w:eastAsia="Calibri" w:hAnsi="Times New Roman" w:cs="Times New Roman"/>
                <w:sz w:val="24"/>
                <w:szCs w:val="24"/>
              </w:rPr>
              <w:t xml:space="preserve"> Администрация сельского поселения </w:t>
            </w:r>
            <w:r w:rsidR="001A3A58" w:rsidRPr="001D0B25">
              <w:rPr>
                <w:rFonts w:ascii="Times New Roman" w:eastAsia="Calibri" w:hAnsi="Times New Roman" w:cs="Times New Roman"/>
                <w:sz w:val="24"/>
                <w:szCs w:val="24"/>
              </w:rPr>
              <w:t>Раевский</w:t>
            </w:r>
            <w:r w:rsidRPr="001D0B25">
              <w:rPr>
                <w:rFonts w:ascii="Times New Roman" w:eastAsia="Calibri" w:hAnsi="Times New Roman" w:cs="Times New Roman"/>
                <w:sz w:val="24"/>
                <w:szCs w:val="24"/>
              </w:rPr>
              <w:t xml:space="preserve"> сельсовет муниципального района Альшеевский район  Республики Башкортостан</w:t>
            </w:r>
          </w:p>
          <w:p w:rsidR="0030142B" w:rsidRPr="001D0B25" w:rsidRDefault="0030142B" w:rsidP="00F300D3">
            <w:pPr>
              <w:spacing w:after="0" w:line="240" w:lineRule="auto"/>
              <w:rPr>
                <w:rFonts w:ascii="Times New Roman" w:eastAsia="Calibri" w:hAnsi="Times New Roman" w:cs="Times New Roman"/>
              </w:rPr>
            </w:pPr>
            <w:r w:rsidRPr="001D0B25">
              <w:rPr>
                <w:rFonts w:ascii="Times New Roman" w:eastAsia="Calibri" w:hAnsi="Times New Roman" w:cs="Times New Roman"/>
                <w:b/>
                <w:sz w:val="24"/>
                <w:szCs w:val="24"/>
              </w:rPr>
              <w:t xml:space="preserve">Место нахождения: </w:t>
            </w:r>
            <w:r w:rsidRPr="001D0B25">
              <w:rPr>
                <w:rFonts w:ascii="Tahoma" w:eastAsia="Lucida Sans Unicode" w:hAnsi="Tahoma" w:cs="Tahoma"/>
                <w:kern w:val="2"/>
                <w:sz w:val="24"/>
                <w:szCs w:val="24"/>
                <w:lang w:eastAsia="ar-SA"/>
              </w:rPr>
              <w:t xml:space="preserve"> </w:t>
            </w:r>
            <w:r w:rsidR="00F300D3" w:rsidRPr="001D0B2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00F300D3" w:rsidRPr="001D0B25">
              <w:rPr>
                <w:rFonts w:ascii="Times New Roman" w:eastAsia="Calibri" w:hAnsi="Times New Roman" w:cs="Times New Roman"/>
              </w:rPr>
              <w:t>/А</w:t>
            </w:r>
            <w:proofErr w:type="gramEnd"/>
          </w:p>
          <w:p w:rsidR="0030142B" w:rsidRPr="001D0B25" w:rsidRDefault="0030142B" w:rsidP="00F300D3">
            <w:pPr>
              <w:spacing w:after="0" w:line="240" w:lineRule="auto"/>
              <w:rPr>
                <w:rFonts w:ascii="Times New Roman" w:eastAsia="Calibri" w:hAnsi="Times New Roman" w:cs="Times New Roman"/>
              </w:rPr>
            </w:pPr>
            <w:r w:rsidRPr="001D0B25">
              <w:rPr>
                <w:rFonts w:ascii="Times New Roman" w:eastAsia="Calibri" w:hAnsi="Times New Roman" w:cs="Times New Roman"/>
                <w:b/>
                <w:sz w:val="24"/>
                <w:szCs w:val="24"/>
              </w:rPr>
              <w:t>Почтовый адрес:</w:t>
            </w:r>
            <w:r w:rsidRPr="001D0B25">
              <w:rPr>
                <w:rFonts w:ascii="Times New Roman" w:eastAsia="Calibri" w:hAnsi="Times New Roman" w:cs="Times New Roman"/>
                <w:sz w:val="24"/>
                <w:szCs w:val="24"/>
              </w:rPr>
              <w:t xml:space="preserve"> </w:t>
            </w:r>
            <w:r w:rsidRPr="001D0B25">
              <w:rPr>
                <w:rFonts w:ascii="Times New Roman" w:eastAsia="Lucida Sans Unicode" w:hAnsi="Times New Roman" w:cs="Times New Roman"/>
                <w:kern w:val="2"/>
                <w:sz w:val="24"/>
                <w:szCs w:val="24"/>
                <w:lang w:eastAsia="ar-SA"/>
              </w:rPr>
              <w:t xml:space="preserve">   </w:t>
            </w:r>
            <w:r w:rsidR="00F300D3" w:rsidRPr="001D0B2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00F300D3" w:rsidRPr="001D0B25">
              <w:rPr>
                <w:rFonts w:ascii="Times New Roman" w:eastAsia="Calibri" w:hAnsi="Times New Roman" w:cs="Times New Roman"/>
              </w:rPr>
              <w:t>/А</w:t>
            </w:r>
            <w:proofErr w:type="gramEnd"/>
          </w:p>
          <w:p w:rsidR="0030142B" w:rsidRPr="001D0B25" w:rsidRDefault="0030142B" w:rsidP="0030142B">
            <w:pPr>
              <w:spacing w:after="0" w:line="240" w:lineRule="auto"/>
              <w:jc w:val="both"/>
              <w:rPr>
                <w:rFonts w:ascii="Times New Roman" w:eastAsia="Calibri" w:hAnsi="Times New Roman" w:cs="Times New Roman"/>
                <w:sz w:val="24"/>
                <w:szCs w:val="24"/>
              </w:rPr>
            </w:pPr>
            <w:r w:rsidRPr="001D0B25">
              <w:rPr>
                <w:rFonts w:ascii="Times New Roman" w:eastAsia="Calibri" w:hAnsi="Times New Roman" w:cs="Times New Roman"/>
                <w:b/>
                <w:sz w:val="24"/>
                <w:szCs w:val="24"/>
              </w:rPr>
              <w:t>Номер контактного телефона:</w:t>
            </w:r>
            <w:r w:rsidRPr="001D0B25">
              <w:rPr>
                <w:rFonts w:ascii="Times New Roman" w:eastAsia="Calibri" w:hAnsi="Times New Roman" w:cs="Times New Roman"/>
                <w:sz w:val="24"/>
                <w:szCs w:val="24"/>
              </w:rPr>
              <w:t xml:space="preserve"> 8 (</w:t>
            </w:r>
            <w:r w:rsidRPr="001D0B25">
              <w:rPr>
                <w:rFonts w:ascii="Times New Roman" w:eastAsia="Calibri" w:hAnsi="Times New Roman" w:cs="Times New Roman"/>
                <w:bCs/>
                <w:sz w:val="24"/>
                <w:szCs w:val="24"/>
              </w:rPr>
              <w:t>34754) 2-23-41</w:t>
            </w:r>
          </w:p>
          <w:p w:rsidR="0030142B" w:rsidRPr="001D0B25" w:rsidRDefault="0030142B" w:rsidP="0030142B">
            <w:pPr>
              <w:spacing w:after="0" w:line="240" w:lineRule="auto"/>
              <w:rPr>
                <w:rFonts w:ascii="Times New Roman" w:eastAsia="Calibri" w:hAnsi="Times New Roman" w:cs="Times New Roman"/>
                <w:b/>
                <w:sz w:val="24"/>
                <w:szCs w:val="24"/>
              </w:rPr>
            </w:pPr>
            <w:r w:rsidRPr="001D0B25">
              <w:rPr>
                <w:rFonts w:ascii="Times New Roman" w:eastAsia="Calibri" w:hAnsi="Times New Roman" w:cs="Times New Roman"/>
                <w:b/>
                <w:sz w:val="24"/>
                <w:szCs w:val="24"/>
              </w:rPr>
              <w:t xml:space="preserve">Адрес электронной почты: </w:t>
            </w:r>
            <w:proofErr w:type="spellStart"/>
            <w:r w:rsidR="00FA16D3" w:rsidRPr="001D0B25">
              <w:rPr>
                <w:rFonts w:ascii="Times New Roman" w:eastAsia="Calibri" w:hAnsi="Times New Roman" w:cs="Times New Roman"/>
                <w:bCs/>
                <w:sz w:val="24"/>
                <w:szCs w:val="24"/>
                <w:lang w:val="en-US"/>
              </w:rPr>
              <w:t>zss</w:t>
            </w:r>
            <w:proofErr w:type="spellEnd"/>
            <w:r w:rsidR="00FA16D3" w:rsidRPr="001D0B25">
              <w:rPr>
                <w:rFonts w:ascii="Times New Roman" w:eastAsia="Calibri" w:hAnsi="Times New Roman" w:cs="Times New Roman"/>
                <w:bCs/>
                <w:sz w:val="24"/>
                <w:szCs w:val="24"/>
              </w:rPr>
              <w:t>1505</w:t>
            </w:r>
            <w:r w:rsidRPr="001D0B25">
              <w:rPr>
                <w:rFonts w:ascii="Times New Roman" w:eastAsia="Calibri" w:hAnsi="Times New Roman" w:cs="Times New Roman"/>
                <w:bCs/>
                <w:sz w:val="24"/>
                <w:szCs w:val="24"/>
              </w:rPr>
              <w:t>@</w:t>
            </w:r>
            <w:r w:rsidR="00FA16D3" w:rsidRPr="001D0B25">
              <w:rPr>
                <w:rFonts w:ascii="Times New Roman" w:eastAsia="Calibri" w:hAnsi="Times New Roman" w:cs="Times New Roman"/>
                <w:bCs/>
                <w:sz w:val="24"/>
                <w:szCs w:val="24"/>
                <w:lang w:val="en-US"/>
              </w:rPr>
              <w:t>mail</w:t>
            </w:r>
            <w:r w:rsidRPr="001D0B25">
              <w:rPr>
                <w:rFonts w:ascii="Times New Roman" w:eastAsia="Calibri" w:hAnsi="Times New Roman" w:cs="Times New Roman"/>
                <w:bCs/>
                <w:sz w:val="24"/>
                <w:szCs w:val="24"/>
              </w:rPr>
              <w:t>.</w:t>
            </w:r>
            <w:proofErr w:type="spellStart"/>
            <w:r w:rsidRPr="001D0B25">
              <w:rPr>
                <w:rFonts w:ascii="Times New Roman" w:eastAsia="Calibri" w:hAnsi="Times New Roman" w:cs="Times New Roman"/>
                <w:bCs/>
                <w:sz w:val="24"/>
                <w:szCs w:val="24"/>
                <w:lang w:val="en-US"/>
              </w:rPr>
              <w:t>ru</w:t>
            </w:r>
            <w:proofErr w:type="spellEnd"/>
            <w:r w:rsidRPr="001D0B25">
              <w:rPr>
                <w:rFonts w:ascii="Times New Roman" w:eastAsia="Calibri" w:hAnsi="Times New Roman" w:cs="Times New Roman"/>
                <w:b/>
                <w:sz w:val="24"/>
                <w:szCs w:val="24"/>
              </w:rPr>
              <w:t xml:space="preserve"> </w:t>
            </w:r>
          </w:p>
          <w:p w:rsidR="0030142B" w:rsidRPr="001D0B25" w:rsidRDefault="0030142B" w:rsidP="00FA16D3">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1D0B25">
              <w:rPr>
                <w:rFonts w:ascii="Times New Roman" w:eastAsia="Calibri" w:hAnsi="Times New Roman" w:cs="Times New Roman"/>
                <w:b/>
                <w:sz w:val="24"/>
                <w:szCs w:val="24"/>
              </w:rPr>
              <w:t>Ответственное должностное лицо заказчика:</w:t>
            </w:r>
            <w:r w:rsidR="00FA16D3" w:rsidRPr="001D0B25">
              <w:rPr>
                <w:rFonts w:ascii="Calibri" w:eastAsia="Calibri" w:hAnsi="Calibri" w:cs="Times New Roman"/>
                <w:sz w:val="24"/>
                <w:szCs w:val="24"/>
              </w:rPr>
              <w:t xml:space="preserve"> </w:t>
            </w:r>
            <w:proofErr w:type="spellStart"/>
            <w:r w:rsidR="00FA16D3" w:rsidRPr="001D0B25">
              <w:rPr>
                <w:rFonts w:ascii="Times New Roman" w:eastAsia="Calibri" w:hAnsi="Times New Roman" w:cs="Times New Roman"/>
                <w:sz w:val="24"/>
                <w:szCs w:val="24"/>
              </w:rPr>
              <w:t>Каюмова</w:t>
            </w:r>
            <w:proofErr w:type="spellEnd"/>
            <w:r w:rsidRPr="001D0B25">
              <w:rPr>
                <w:rFonts w:ascii="Times New Roman" w:eastAsia="Calibri" w:hAnsi="Times New Roman" w:cs="Times New Roman"/>
                <w:sz w:val="24"/>
                <w:szCs w:val="24"/>
              </w:rPr>
              <w:t xml:space="preserve"> Светлана </w:t>
            </w:r>
            <w:r w:rsidR="00FA16D3" w:rsidRPr="001D0B25">
              <w:rPr>
                <w:rFonts w:ascii="Times New Roman" w:eastAsia="Calibri" w:hAnsi="Times New Roman" w:cs="Times New Roman"/>
                <w:sz w:val="24"/>
                <w:szCs w:val="24"/>
              </w:rPr>
              <w:t>Сергеевна</w:t>
            </w:r>
            <w:r w:rsidRPr="001D0B25">
              <w:rPr>
                <w:rFonts w:ascii="Times New Roman" w:eastAsia="Calibri" w:hAnsi="Times New Roman" w:cs="Times New Roman"/>
                <w:sz w:val="24"/>
                <w:szCs w:val="24"/>
              </w:rPr>
              <w:t xml:space="preserve"> </w:t>
            </w:r>
          </w:p>
        </w:tc>
      </w:tr>
      <w:tr w:rsidR="0030142B" w:rsidRPr="001D0B25" w:rsidTr="00CA0B67">
        <w:trPr>
          <w:trHeight w:val="486"/>
        </w:trPr>
        <w:tc>
          <w:tcPr>
            <w:tcW w:w="710" w:type="dxa"/>
          </w:tcPr>
          <w:p w:rsidR="0030142B" w:rsidRPr="001D0B25" w:rsidRDefault="00FB7170"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2.2</w:t>
            </w:r>
            <w:r w:rsidR="0030142B" w:rsidRPr="001D0B25">
              <w:rPr>
                <w:rFonts w:ascii="Times New Roman" w:eastAsia="Times New Roman" w:hAnsi="Times New Roman" w:cs="Times New Roman"/>
                <w:sz w:val="24"/>
                <w:szCs w:val="24"/>
                <w:lang w:eastAsia="ru-RU"/>
              </w:rPr>
              <w:t>.</w:t>
            </w:r>
          </w:p>
        </w:tc>
        <w:tc>
          <w:tcPr>
            <w:tcW w:w="9782" w:type="dxa"/>
            <w:gridSpan w:val="7"/>
          </w:tcPr>
          <w:p w:rsidR="0030142B" w:rsidRPr="001D0B25"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1D0B25">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1D0B25">
                <w:rPr>
                  <w:rFonts w:ascii="Times New Roman" w:eastAsia="Calibri" w:hAnsi="Times New Roman" w:cs="Times New Roman"/>
                  <w:b/>
                  <w:bCs/>
                  <w:color w:val="0000FF"/>
                  <w:sz w:val="24"/>
                  <w:szCs w:val="24"/>
                  <w:u w:val="single"/>
                </w:rPr>
                <w:t>http://</w:t>
              </w:r>
              <w:r w:rsidRPr="001D0B25">
                <w:rPr>
                  <w:rFonts w:ascii="Times New Roman" w:eastAsia="Calibri" w:hAnsi="Times New Roman" w:cs="Times New Roman"/>
                  <w:b/>
                  <w:bCs/>
                  <w:color w:val="0000FF"/>
                  <w:sz w:val="24"/>
                  <w:szCs w:val="24"/>
                  <w:u w:val="single"/>
                  <w:lang w:val="en-US"/>
                </w:rPr>
                <w:t>www</w:t>
              </w:r>
              <w:r w:rsidRPr="001D0B25">
                <w:rPr>
                  <w:rFonts w:ascii="Times New Roman" w:eastAsia="Calibri" w:hAnsi="Times New Roman" w:cs="Times New Roman"/>
                  <w:b/>
                  <w:bCs/>
                  <w:color w:val="0000FF"/>
                  <w:sz w:val="24"/>
                  <w:szCs w:val="24"/>
                  <w:u w:val="single"/>
                </w:rPr>
                <w:t>.</w:t>
              </w:r>
              <w:proofErr w:type="spellStart"/>
              <w:r w:rsidRPr="001D0B25">
                <w:rPr>
                  <w:rFonts w:ascii="Times New Roman" w:eastAsia="Calibri" w:hAnsi="Times New Roman" w:cs="Times New Roman"/>
                  <w:b/>
                  <w:bCs/>
                  <w:color w:val="0000FF"/>
                  <w:sz w:val="24"/>
                  <w:szCs w:val="24"/>
                  <w:u w:val="single"/>
                  <w:lang w:val="en-US"/>
                </w:rPr>
                <w:t>sberbank</w:t>
              </w:r>
              <w:proofErr w:type="spellEnd"/>
              <w:r w:rsidRPr="001D0B25">
                <w:rPr>
                  <w:rFonts w:ascii="Times New Roman" w:eastAsia="Calibri" w:hAnsi="Times New Roman" w:cs="Times New Roman"/>
                  <w:b/>
                  <w:bCs/>
                  <w:color w:val="0000FF"/>
                  <w:sz w:val="24"/>
                  <w:szCs w:val="24"/>
                  <w:u w:val="single"/>
                </w:rPr>
                <w:t>-</w:t>
              </w:r>
              <w:proofErr w:type="spellStart"/>
              <w:r w:rsidRPr="001D0B25">
                <w:rPr>
                  <w:rFonts w:ascii="Times New Roman" w:eastAsia="Calibri" w:hAnsi="Times New Roman" w:cs="Times New Roman"/>
                  <w:b/>
                  <w:bCs/>
                  <w:color w:val="0000FF"/>
                  <w:sz w:val="24"/>
                  <w:szCs w:val="24"/>
                  <w:u w:val="single"/>
                  <w:lang w:val="en-US"/>
                </w:rPr>
                <w:t>ast</w:t>
              </w:r>
              <w:proofErr w:type="spellEnd"/>
              <w:r w:rsidRPr="001D0B25">
                <w:rPr>
                  <w:rFonts w:ascii="Times New Roman" w:eastAsia="Calibri" w:hAnsi="Times New Roman" w:cs="Times New Roman"/>
                  <w:b/>
                  <w:bCs/>
                  <w:color w:val="0000FF"/>
                  <w:sz w:val="24"/>
                  <w:szCs w:val="24"/>
                  <w:u w:val="single"/>
                </w:rPr>
                <w:t>.</w:t>
              </w:r>
              <w:proofErr w:type="spellStart"/>
              <w:r w:rsidRPr="001D0B25">
                <w:rPr>
                  <w:rFonts w:ascii="Times New Roman" w:eastAsia="Calibri" w:hAnsi="Times New Roman" w:cs="Times New Roman"/>
                  <w:b/>
                  <w:bCs/>
                  <w:color w:val="0000FF"/>
                  <w:sz w:val="24"/>
                  <w:szCs w:val="24"/>
                  <w:u w:val="single"/>
                </w:rPr>
                <w:t>ru</w:t>
              </w:r>
              <w:proofErr w:type="spellEnd"/>
            </w:hyperlink>
            <w:r w:rsidRPr="001D0B25">
              <w:rPr>
                <w:rFonts w:ascii="Times New Roman" w:eastAsia="Calibri" w:hAnsi="Times New Roman" w:cs="Times New Roman"/>
                <w:b/>
                <w:bCs/>
                <w:color w:val="0000FF"/>
                <w:sz w:val="24"/>
                <w:szCs w:val="24"/>
                <w:u w:val="single"/>
              </w:rPr>
              <w:t xml:space="preserve"> </w:t>
            </w:r>
          </w:p>
        </w:tc>
      </w:tr>
      <w:tr w:rsidR="0030142B" w:rsidRPr="001D0B25" w:rsidTr="00CA0B67">
        <w:trPr>
          <w:trHeight w:val="215"/>
        </w:trPr>
        <w:tc>
          <w:tcPr>
            <w:tcW w:w="710" w:type="dxa"/>
            <w:vMerge w:val="restart"/>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3.</w:t>
            </w:r>
          </w:p>
        </w:tc>
        <w:tc>
          <w:tcPr>
            <w:tcW w:w="9782" w:type="dxa"/>
            <w:gridSpan w:val="7"/>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Описание объекта закупки:</w:t>
            </w:r>
          </w:p>
        </w:tc>
      </w:tr>
      <w:tr w:rsidR="0030142B" w:rsidRPr="001D0B25" w:rsidTr="00CA0B67">
        <w:trPr>
          <w:trHeight w:val="215"/>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iCs/>
                <w:sz w:val="24"/>
                <w:szCs w:val="24"/>
                <w:lang w:eastAsia="ru-RU"/>
              </w:rPr>
              <w:t>Функциональные, технические и качественные характеристики товара, эксплуатационные характеристики объекта закупки (при необходимости), информация о количестве товара и показатели, позволяющие определить соответствие закупаемого товара установленным заказчиком требованиям, приведены в Разделе №1 «Техническое задание» настоящей документации об электронном аукционе.</w:t>
            </w:r>
            <w:r w:rsidRPr="001D0B25">
              <w:rPr>
                <w:rFonts w:ascii="Times New Roman" w:eastAsia="Times New Roman" w:hAnsi="Times New Roman" w:cs="Times New Roman"/>
                <w:sz w:val="24"/>
                <w:szCs w:val="24"/>
                <w:lang w:eastAsia="ru-RU"/>
              </w:rPr>
              <w:t xml:space="preserve"> </w:t>
            </w:r>
          </w:p>
        </w:tc>
      </w:tr>
      <w:tr w:rsidR="0030142B" w:rsidRPr="001D0B25" w:rsidTr="00CA0B67">
        <w:trPr>
          <w:trHeight w:val="215"/>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4.</w:t>
            </w:r>
          </w:p>
        </w:tc>
        <w:tc>
          <w:tcPr>
            <w:tcW w:w="9782" w:type="dxa"/>
            <w:gridSpan w:val="7"/>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iCs/>
                <w:sz w:val="24"/>
                <w:szCs w:val="24"/>
                <w:lang w:eastAsia="ru-RU"/>
              </w:rPr>
            </w:pPr>
            <w:r w:rsidRPr="001D0B25">
              <w:rPr>
                <w:rFonts w:ascii="Times New Roman" w:eastAsia="Times New Roman" w:hAnsi="Times New Roman" w:cs="Times New Roman"/>
                <w:sz w:val="24"/>
                <w:szCs w:val="24"/>
                <w:lang w:eastAsia="ru-RU"/>
              </w:rPr>
              <w:t>Место, условия и сроки поставки товаров, выполнения работ, оказания услуг:</w:t>
            </w:r>
          </w:p>
        </w:tc>
      </w:tr>
      <w:tr w:rsidR="0030142B" w:rsidRPr="001D0B25" w:rsidTr="00CA0B67">
        <w:trPr>
          <w:trHeight w:val="32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Требования к месту, срокам поставки товара, т</w:t>
            </w:r>
            <w:r w:rsidRPr="001D0B25">
              <w:rPr>
                <w:rFonts w:ascii="Times New Roman" w:eastAsia="Times New Roman" w:hAnsi="Times New Roman" w:cs="Times New Roman"/>
                <w:sz w:val="24"/>
                <w:szCs w:val="24"/>
                <w:lang w:eastAsia="ru-RU"/>
              </w:rPr>
              <w:t xml:space="preserve">ребования к гарантийному сроку товара, и объему предоставления гарантий его качества </w:t>
            </w:r>
            <w:r w:rsidRPr="001D0B25">
              <w:rPr>
                <w:rFonts w:ascii="Times New Roman" w:eastAsia="Times New Roman" w:hAnsi="Times New Roman" w:cs="Times New Roman"/>
                <w:bCs/>
                <w:sz w:val="24"/>
                <w:szCs w:val="24"/>
                <w:lang w:eastAsia="ru-RU"/>
              </w:rPr>
              <w:t xml:space="preserve">и иные условия исполнения контракта приведены в Разделе №3 «Проект государственного контракта» (далее – контракт) настоящей документации об электронном аукционе. </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5.</w:t>
            </w:r>
          </w:p>
        </w:tc>
        <w:tc>
          <w:tcPr>
            <w:tcW w:w="2976" w:type="dxa"/>
            <w:gridSpan w:val="2"/>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1D0B25">
              <w:rPr>
                <w:rFonts w:ascii="Times New Roman" w:eastAsia="Times New Roman" w:hAnsi="Times New Roman" w:cs="Times New Roman"/>
                <w:sz w:val="24"/>
                <w:szCs w:val="24"/>
                <w:lang w:eastAsia="ru-RU"/>
              </w:rPr>
              <w:t>Начальная (максимальная) цена контракта</w:t>
            </w:r>
          </w:p>
        </w:tc>
        <w:tc>
          <w:tcPr>
            <w:tcW w:w="6806" w:type="dxa"/>
            <w:gridSpan w:val="5"/>
          </w:tcPr>
          <w:p w:rsidR="0030142B" w:rsidRPr="001D0B25" w:rsidRDefault="00F300D3" w:rsidP="0030142B">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r w:rsidRPr="001D0B25">
              <w:rPr>
                <w:rFonts w:ascii="Times New Roman" w:hAnsi="Times New Roman" w:cs="Times New Roman"/>
                <w:b/>
                <w:sz w:val="24"/>
                <w:szCs w:val="24"/>
              </w:rPr>
              <w:t>298 800</w:t>
            </w:r>
            <w:r w:rsidR="00FB7170" w:rsidRPr="001D0B25">
              <w:rPr>
                <w:rFonts w:ascii="Times New Roman" w:hAnsi="Times New Roman" w:cs="Times New Roman"/>
                <w:b/>
                <w:sz w:val="24"/>
                <w:szCs w:val="24"/>
              </w:rPr>
              <w:t>,00</w:t>
            </w:r>
            <w:r w:rsidR="00FB7170" w:rsidRPr="001D0B25">
              <w:rPr>
                <w:rFonts w:ascii="Tahoma" w:hAnsi="Tahoma" w:cs="Tahoma"/>
                <w:sz w:val="21"/>
                <w:szCs w:val="21"/>
              </w:rPr>
              <w:t xml:space="preserve"> </w:t>
            </w:r>
            <w:r w:rsidR="0030142B" w:rsidRPr="001D0B25">
              <w:rPr>
                <w:rFonts w:ascii="Times New Roman" w:eastAsia="Times New Roman" w:hAnsi="Times New Roman" w:cs="Times New Roman"/>
                <w:b/>
                <w:color w:val="000000" w:themeColor="text1"/>
                <w:sz w:val="24"/>
                <w:szCs w:val="24"/>
                <w:lang w:eastAsia="ru-RU"/>
              </w:rPr>
              <w:t xml:space="preserve">руб. </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5.1</w:t>
            </w:r>
          </w:p>
        </w:tc>
        <w:tc>
          <w:tcPr>
            <w:tcW w:w="2976" w:type="dxa"/>
            <w:gridSpan w:val="2"/>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Источник финансирования</w:t>
            </w:r>
          </w:p>
        </w:tc>
        <w:tc>
          <w:tcPr>
            <w:tcW w:w="6806" w:type="dxa"/>
            <w:gridSpan w:val="5"/>
          </w:tcPr>
          <w:p w:rsidR="0030142B" w:rsidRPr="001D0B25" w:rsidRDefault="00FB7170" w:rsidP="00FB7170">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1D0B25">
              <w:rPr>
                <w:rFonts w:ascii="Times New Roman" w:eastAsia="Times New Roman" w:hAnsi="Times New Roman" w:cs="Times New Roman"/>
                <w:snapToGrid w:val="0"/>
                <w:sz w:val="24"/>
                <w:szCs w:val="24"/>
                <w:lang w:eastAsia="ru-RU"/>
              </w:rPr>
              <w:t xml:space="preserve">средства бюджета сельского поселения </w:t>
            </w:r>
            <w:r w:rsidR="001A3A58" w:rsidRPr="001D0B25">
              <w:rPr>
                <w:rFonts w:ascii="Times New Roman" w:eastAsia="Times New Roman" w:hAnsi="Times New Roman" w:cs="Times New Roman"/>
                <w:snapToGrid w:val="0"/>
                <w:sz w:val="24"/>
                <w:szCs w:val="24"/>
                <w:lang w:eastAsia="ru-RU"/>
              </w:rPr>
              <w:t>Раевский</w:t>
            </w:r>
            <w:r w:rsidRPr="001D0B25">
              <w:rPr>
                <w:rFonts w:ascii="Times New Roman" w:eastAsia="Times New Roman" w:hAnsi="Times New Roman" w:cs="Times New Roman"/>
                <w:snapToGrid w:val="0"/>
                <w:sz w:val="24"/>
                <w:szCs w:val="24"/>
                <w:lang w:eastAsia="ru-RU"/>
              </w:rPr>
              <w:t xml:space="preserve"> сельсовет муниципального  района  Альшеевский район Республики </w:t>
            </w:r>
            <w:r w:rsidRPr="001D0B25">
              <w:rPr>
                <w:rFonts w:ascii="Times New Roman" w:hAnsi="Times New Roman" w:cs="Times New Roman"/>
                <w:bCs/>
                <w:sz w:val="24"/>
                <w:szCs w:val="24"/>
              </w:rPr>
              <w:t>Б</w:t>
            </w:r>
            <w:r w:rsidRPr="001D0B25">
              <w:rPr>
                <w:rFonts w:ascii="Times New Roman" w:eastAsia="Times New Roman" w:hAnsi="Times New Roman" w:cs="Times New Roman"/>
                <w:snapToGrid w:val="0"/>
                <w:sz w:val="24"/>
                <w:szCs w:val="24"/>
                <w:lang w:eastAsia="ru-RU"/>
              </w:rPr>
              <w:t>а</w:t>
            </w:r>
            <w:r w:rsidRPr="001D0B25">
              <w:rPr>
                <w:rFonts w:ascii="Times New Roman" w:eastAsia="Calibri" w:hAnsi="Times New Roman" w:cs="Times New Roman"/>
                <w:sz w:val="24"/>
                <w:szCs w:val="24"/>
              </w:rPr>
              <w:t>ш</w:t>
            </w:r>
            <w:r w:rsidRPr="001D0B25">
              <w:rPr>
                <w:rFonts w:ascii="Times New Roman" w:eastAsia="Times New Roman" w:hAnsi="Times New Roman" w:cs="Times New Roman"/>
                <w:snapToGrid w:val="0"/>
                <w:sz w:val="24"/>
                <w:szCs w:val="24"/>
                <w:lang w:eastAsia="ru-RU"/>
              </w:rPr>
              <w:t xml:space="preserve">кортостан </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6.</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Обоснование начальной максимальной цены </w:t>
            </w:r>
          </w:p>
        </w:tc>
        <w:tc>
          <w:tcPr>
            <w:tcW w:w="6806" w:type="dxa"/>
            <w:gridSpan w:val="5"/>
          </w:tcPr>
          <w:p w:rsidR="0030142B" w:rsidRPr="001D0B25" w:rsidRDefault="00FB7170" w:rsidP="005D777A">
            <w:pPr>
              <w:tabs>
                <w:tab w:val="left" w:pos="244"/>
              </w:tabs>
              <w:spacing w:after="0" w:line="240" w:lineRule="auto"/>
              <w:jc w:val="both"/>
              <w:rPr>
                <w:rFonts w:ascii="Times New Roman" w:eastAsia="Times New Roman" w:hAnsi="Times New Roman" w:cs="Times New Roman"/>
                <w:sz w:val="24"/>
                <w:szCs w:val="24"/>
                <w:lang w:eastAsia="ru-RU"/>
              </w:rPr>
            </w:pPr>
            <w:r w:rsidRPr="001D0B25">
              <w:rPr>
                <w:rFonts w:ascii="Times New Roman" w:hAnsi="Times New Roman" w:cs="Times New Roman"/>
                <w:sz w:val="24"/>
                <w:szCs w:val="24"/>
              </w:rPr>
              <w:t xml:space="preserve">Начальная (максимальная) цена контракта определена и обоснована заказчиком </w:t>
            </w:r>
            <w:r w:rsidR="005D777A" w:rsidRPr="001D0B25">
              <w:rPr>
                <w:rFonts w:ascii="Times New Roman" w:hAnsi="Times New Roman"/>
                <w:sz w:val="24"/>
                <w:szCs w:val="24"/>
              </w:rPr>
              <w:t xml:space="preserve">методом сопоставимых рыночных цен (анализ рынка) в Разделе № 4 </w:t>
            </w:r>
            <w:r w:rsidR="005D777A" w:rsidRPr="001D0B25">
              <w:rPr>
                <w:rFonts w:ascii="Times New Roman" w:eastAsia="Times New Roman" w:hAnsi="Times New Roman" w:cs="Times New Roman"/>
                <w:bCs/>
                <w:sz w:val="24"/>
                <w:szCs w:val="24"/>
                <w:lang w:eastAsia="ru-RU"/>
              </w:rPr>
              <w:t>настоящей документации об электронном аукционе.</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7.</w:t>
            </w:r>
          </w:p>
        </w:tc>
        <w:tc>
          <w:tcPr>
            <w:tcW w:w="2976" w:type="dxa"/>
            <w:gridSpan w:val="2"/>
          </w:tcPr>
          <w:p w:rsidR="0030142B" w:rsidRPr="001D0B25" w:rsidRDefault="0030142B" w:rsidP="00171296">
            <w:pPr>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1D0B25">
              <w:rPr>
                <w:rFonts w:ascii="Times New Roman" w:eastAsia="Times New Roman" w:hAnsi="Times New Roman" w:cs="Times New Roman"/>
                <w:lang w:eastAsia="ru-RU"/>
              </w:rPr>
              <w:t>Размер обеспечения заявки на участие в электронном аукционе в соответствии с частями 1, 16, 17 статьи 44 Федерального закона</w:t>
            </w:r>
          </w:p>
        </w:tc>
        <w:tc>
          <w:tcPr>
            <w:tcW w:w="6806" w:type="dxa"/>
            <w:gridSpan w:val="5"/>
          </w:tcPr>
          <w:p w:rsidR="0030142B" w:rsidRPr="001D0B25"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предостав</w:t>
            </w:r>
            <w:r w:rsidRPr="001D0B25">
              <w:rPr>
                <w:rFonts w:ascii="Times New Roman" w:hAnsi="Times New Roman" w:cs="Times New Roman"/>
                <w:sz w:val="24"/>
                <w:szCs w:val="24"/>
              </w:rPr>
              <w:t>л</w:t>
            </w:r>
            <w:r w:rsidRPr="001D0B25">
              <w:rPr>
                <w:rFonts w:ascii="Times New Roman" w:eastAsia="Times New Roman" w:hAnsi="Times New Roman" w:cs="Times New Roman"/>
                <w:sz w:val="24"/>
                <w:szCs w:val="24"/>
                <w:lang w:eastAsia="ru-RU"/>
              </w:rPr>
              <w:t>яется</w:t>
            </w:r>
          </w:p>
          <w:p w:rsidR="005D777A" w:rsidRPr="001D0B25" w:rsidRDefault="005D777A"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71296" w:rsidRPr="001D0B25"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71296" w:rsidRPr="001D0B25"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71296" w:rsidRPr="001D0B25"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171296" w:rsidRPr="001D0B25" w:rsidRDefault="00171296"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0142B" w:rsidRPr="001D0B25" w:rsidTr="00CA0B67">
        <w:trPr>
          <w:trHeight w:val="32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8.</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Размер обеспечения </w:t>
            </w:r>
            <w:r w:rsidRPr="001D0B25">
              <w:rPr>
                <w:rFonts w:ascii="Times New Roman" w:eastAsia="Times New Roman" w:hAnsi="Times New Roman" w:cs="Times New Roman"/>
                <w:sz w:val="24"/>
                <w:szCs w:val="24"/>
                <w:lang w:eastAsia="ru-RU"/>
              </w:rPr>
              <w:lastRenderedPageBreak/>
              <w:t>исполнения контракта, срок и порядок его предоставления, требования к обеспечению исполнения контракта</w:t>
            </w:r>
          </w:p>
        </w:tc>
        <w:tc>
          <w:tcPr>
            <w:tcW w:w="6806" w:type="dxa"/>
            <w:gridSpan w:val="5"/>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 xml:space="preserve">1.Размер обеспечения исполнения контракта составляет </w:t>
            </w:r>
            <w:r w:rsidRPr="001D0B25">
              <w:rPr>
                <w:rFonts w:ascii="Times New Roman" w:eastAsia="Times New Roman" w:hAnsi="Times New Roman" w:cs="Times New Roman"/>
                <w:b/>
                <w:color w:val="FF0000"/>
                <w:sz w:val="24"/>
                <w:szCs w:val="24"/>
                <w:lang w:eastAsia="ru-RU"/>
              </w:rPr>
              <w:t>5%</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lastRenderedPageBreak/>
              <w:t>начальной (максимальной) цены контракта.</w:t>
            </w:r>
          </w:p>
          <w:p w:rsidR="00FB7170" w:rsidRPr="001D0B25" w:rsidRDefault="00FB7170"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 Срок предоставления – в соответствии со статьей 83.2 Федерального закона.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3. В случае</w:t>
            </w:r>
            <w:proofErr w:type="gramStart"/>
            <w:r w:rsidRPr="001D0B25">
              <w:rPr>
                <w:rFonts w:ascii="Times New Roman" w:eastAsia="Times New Roman" w:hAnsi="Times New Roman" w:cs="Times New Roman"/>
                <w:sz w:val="24"/>
                <w:szCs w:val="24"/>
                <w:lang w:eastAsia="ru-RU"/>
              </w:rPr>
              <w:t>,</w:t>
            </w:r>
            <w:proofErr w:type="gramEnd"/>
            <w:r w:rsidRPr="001D0B25">
              <w:rPr>
                <w:rFonts w:ascii="Times New Roman" w:eastAsia="Times New Roman" w:hAnsi="Times New Roman" w:cs="Times New Roman"/>
                <w:sz w:val="24"/>
                <w:szCs w:val="24"/>
                <w:lang w:eastAsia="ru-RU"/>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4. </w:t>
            </w:r>
            <w:proofErr w:type="gramStart"/>
            <w:r w:rsidRPr="001D0B25">
              <w:rPr>
                <w:rFonts w:ascii="Times New Roman" w:eastAsia="Times New Roman" w:hAnsi="Times New Roman" w:cs="Times New Roman"/>
                <w:sz w:val="24"/>
                <w:szCs w:val="24"/>
                <w:lang w:eastAsia="ru-RU"/>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1D0B25">
              <w:rPr>
                <w:rFonts w:ascii="Times New Roman" w:eastAsia="Times New Roman" w:hAnsi="Times New Roman" w:cs="Times New Roman"/>
                <w:sz w:val="24"/>
                <w:szCs w:val="24"/>
                <w:lang w:eastAsia="ru-RU"/>
              </w:rPr>
              <w:t xml:space="preserve"> законодательством Российской Федерации. </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5. В случае</w:t>
            </w:r>
            <w:proofErr w:type="gramStart"/>
            <w:r w:rsidRPr="001D0B25">
              <w:rPr>
                <w:rFonts w:ascii="Times New Roman" w:eastAsia="Times New Roman" w:hAnsi="Times New Roman" w:cs="Times New Roman"/>
                <w:sz w:val="24"/>
                <w:szCs w:val="24"/>
                <w:lang w:eastAsia="ru-RU"/>
              </w:rPr>
              <w:t>,</w:t>
            </w:r>
            <w:proofErr w:type="gramEnd"/>
            <w:r w:rsidRPr="001D0B25">
              <w:rPr>
                <w:rFonts w:ascii="Times New Roman" w:eastAsia="Times New Roman" w:hAnsi="Times New Roman" w:cs="Times New Roman"/>
                <w:sz w:val="24"/>
                <w:szCs w:val="24"/>
                <w:lang w:eastAsia="ru-RU"/>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пункте 1 настоящего раздела документации об электронном аукционе, по следующим реквизитам:</w:t>
            </w:r>
          </w:p>
          <w:p w:rsidR="00657F9C" w:rsidRPr="001D0B25" w:rsidRDefault="00657F9C" w:rsidP="00657F9C">
            <w:pPr>
              <w:spacing w:after="0" w:line="240" w:lineRule="auto"/>
              <w:ind w:left="34"/>
              <w:jc w:val="both"/>
              <w:rPr>
                <w:rFonts w:ascii="Times New Roman" w:eastAsia="Calibri" w:hAnsi="Times New Roman" w:cs="Times New Roman"/>
                <w:b/>
              </w:rPr>
            </w:pPr>
            <w:r w:rsidRPr="001D0B25">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57F9C" w:rsidRPr="001D0B25" w:rsidRDefault="00657F9C" w:rsidP="00657F9C">
            <w:pPr>
              <w:spacing w:after="0" w:line="240" w:lineRule="auto"/>
              <w:ind w:left="34"/>
              <w:jc w:val="both"/>
              <w:rPr>
                <w:rFonts w:ascii="Times New Roman" w:eastAsia="Calibri" w:hAnsi="Times New Roman" w:cs="Times New Roman"/>
                <w:b/>
              </w:rPr>
            </w:pPr>
            <w:r w:rsidRPr="001D0B25">
              <w:rPr>
                <w:rFonts w:ascii="Times New Roman" w:eastAsia="Calibri" w:hAnsi="Times New Roman" w:cs="Times New Roman"/>
                <w:b/>
              </w:rPr>
              <w:t>лицевой счет: 05013079090</w:t>
            </w:r>
          </w:p>
          <w:p w:rsidR="00657F9C" w:rsidRPr="001D0B25" w:rsidRDefault="00657F9C" w:rsidP="00657F9C">
            <w:pPr>
              <w:spacing w:after="0" w:line="240" w:lineRule="auto"/>
              <w:ind w:left="34"/>
              <w:jc w:val="both"/>
              <w:rPr>
                <w:rFonts w:ascii="Times New Roman" w:eastAsia="Calibri" w:hAnsi="Times New Roman" w:cs="Times New Roman"/>
                <w:b/>
              </w:rPr>
            </w:pPr>
            <w:r w:rsidRPr="001D0B25">
              <w:rPr>
                <w:rFonts w:ascii="Times New Roman" w:eastAsia="Calibri" w:hAnsi="Times New Roman" w:cs="Times New Roman"/>
                <w:b/>
              </w:rPr>
              <w:t>Расчетный счет: 40302810765773400551</w:t>
            </w:r>
          </w:p>
          <w:p w:rsidR="00657F9C" w:rsidRPr="001D0B25" w:rsidRDefault="00657F9C" w:rsidP="00657F9C">
            <w:pPr>
              <w:spacing w:after="0" w:line="240" w:lineRule="auto"/>
              <w:ind w:left="34"/>
              <w:jc w:val="both"/>
              <w:rPr>
                <w:rFonts w:ascii="Times New Roman" w:eastAsia="Calibri" w:hAnsi="Times New Roman" w:cs="Times New Roman"/>
                <w:b/>
              </w:rPr>
            </w:pPr>
            <w:r w:rsidRPr="001D0B25">
              <w:rPr>
                <w:rFonts w:ascii="Times New Roman" w:eastAsia="Calibri" w:hAnsi="Times New Roman" w:cs="Times New Roman"/>
                <w:b/>
              </w:rPr>
              <w:t>(ИНН: 0202001279, КПП: 020201001), БИК: 048073001</w:t>
            </w:r>
          </w:p>
          <w:p w:rsidR="00657F9C" w:rsidRPr="001D0B25" w:rsidRDefault="00657F9C" w:rsidP="00657F9C">
            <w:pPr>
              <w:spacing w:after="0" w:line="240" w:lineRule="auto"/>
              <w:ind w:left="34"/>
              <w:jc w:val="both"/>
              <w:rPr>
                <w:rFonts w:ascii="Times New Roman" w:eastAsia="Calibri" w:hAnsi="Times New Roman" w:cs="Times New Roman"/>
                <w:b/>
              </w:rPr>
            </w:pPr>
            <w:r w:rsidRPr="001D0B25">
              <w:rPr>
                <w:rFonts w:ascii="Times New Roman" w:eastAsia="Calibri" w:hAnsi="Times New Roman" w:cs="Times New Roman"/>
                <w:b/>
              </w:rPr>
              <w:t>Отде</w:t>
            </w:r>
            <w:r w:rsidRPr="001D0B25">
              <w:rPr>
                <w:rFonts w:ascii="Roboto" w:hAnsi="Roboto" w:cs="Arial"/>
                <w:b/>
                <w:color w:val="333333"/>
              </w:rPr>
              <w:t>л</w:t>
            </w:r>
            <w:r w:rsidRPr="001D0B25">
              <w:rPr>
                <w:rFonts w:ascii="Times New Roman" w:eastAsia="Calibri" w:hAnsi="Times New Roman" w:cs="Times New Roman"/>
                <w:b/>
              </w:rPr>
              <w:t>ение – Н</w:t>
            </w:r>
            <w:r w:rsidRPr="001D0B25">
              <w:rPr>
                <w:rFonts w:ascii="Roboto" w:hAnsi="Roboto" w:cs="Arial"/>
                <w:b/>
                <w:color w:val="333333"/>
              </w:rPr>
              <w:t>Б</w:t>
            </w:r>
            <w:r w:rsidRPr="001D0B25">
              <w:rPr>
                <w:rFonts w:ascii="Times New Roman" w:eastAsia="Calibri" w:hAnsi="Times New Roman" w:cs="Times New Roman"/>
                <w:b/>
              </w:rPr>
              <w:t xml:space="preserve"> </w:t>
            </w:r>
            <w:r w:rsidRPr="001D0B25">
              <w:rPr>
                <w:rFonts w:ascii="Roboto" w:hAnsi="Roboto" w:cs="Arial"/>
                <w:b/>
                <w:color w:val="333333"/>
              </w:rPr>
              <w:t xml:space="preserve">Республика Башкортостан </w:t>
            </w:r>
            <w:r w:rsidRPr="001D0B25">
              <w:rPr>
                <w:rFonts w:ascii="Times New Roman" w:eastAsia="Calibri" w:hAnsi="Times New Roman" w:cs="Times New Roman"/>
                <w:b/>
              </w:rPr>
              <w:t>г</w:t>
            </w:r>
            <w:proofErr w:type="gramStart"/>
            <w:r w:rsidRPr="001D0B25">
              <w:rPr>
                <w:rFonts w:ascii="Times New Roman" w:eastAsia="Calibri" w:hAnsi="Times New Roman" w:cs="Times New Roman"/>
                <w:b/>
              </w:rPr>
              <w:t>.У</w:t>
            </w:r>
            <w:proofErr w:type="gramEnd"/>
            <w:r w:rsidRPr="001D0B25">
              <w:rPr>
                <w:rFonts w:ascii="Times New Roman" w:eastAsia="Calibri" w:hAnsi="Times New Roman" w:cs="Times New Roman"/>
                <w:b/>
              </w:rPr>
              <w:t>фа</w:t>
            </w:r>
          </w:p>
          <w:p w:rsidR="00FB7170" w:rsidRPr="001D0B25" w:rsidRDefault="00FB7170" w:rsidP="00FB7170">
            <w:pPr>
              <w:spacing w:after="0" w:line="240" w:lineRule="auto"/>
              <w:ind w:left="103" w:right="-41" w:firstLine="425"/>
              <w:jc w:val="both"/>
              <w:rPr>
                <w:rFonts w:ascii="Times New Roman" w:eastAsia="Calibri" w:hAnsi="Times New Roman" w:cs="Times New Roman"/>
                <w:b/>
                <w:sz w:val="24"/>
                <w:szCs w:val="24"/>
              </w:rPr>
            </w:pPr>
            <w:r w:rsidRPr="001D0B25">
              <w:rPr>
                <w:rFonts w:ascii="Times New Roman" w:hAnsi="Times New Roman" w:cs="Times New Roman"/>
                <w:sz w:val="24"/>
                <w:szCs w:val="24"/>
              </w:rPr>
              <w:lastRenderedPageBreak/>
              <w:t>В назначении платежа указать:</w:t>
            </w:r>
            <w:r w:rsidRPr="001D0B25">
              <w:rPr>
                <w:rFonts w:ascii="Times New Roman" w:hAnsi="Times New Roman" w:cs="Times New Roman"/>
                <w:b/>
                <w:sz w:val="24"/>
                <w:szCs w:val="24"/>
              </w:rPr>
              <w:t xml:space="preserve"> </w:t>
            </w:r>
            <w:proofErr w:type="gramStart"/>
            <w:r w:rsidR="00657F9C" w:rsidRPr="001D0B25">
              <w:rPr>
                <w:rFonts w:ascii="Times New Roman" w:hAnsi="Times New Roman" w:cs="Times New Roman"/>
                <w:color w:val="333333"/>
                <w:sz w:val="24"/>
                <w:szCs w:val="24"/>
                <w:shd w:val="clear" w:color="auto" w:fill="F9F9F9"/>
              </w:rPr>
              <w:t xml:space="preserve">Поставка навесного </w:t>
            </w:r>
            <w:proofErr w:type="spellStart"/>
            <w:r w:rsidR="00657F9C" w:rsidRPr="001D0B25">
              <w:rPr>
                <w:rFonts w:ascii="Times New Roman" w:hAnsi="Times New Roman" w:cs="Times New Roman"/>
                <w:color w:val="333333"/>
                <w:sz w:val="24"/>
                <w:szCs w:val="24"/>
                <w:shd w:val="clear" w:color="auto" w:fill="F9F9F9"/>
              </w:rPr>
              <w:t>измельчителя</w:t>
            </w:r>
            <w:proofErr w:type="spellEnd"/>
            <w:r w:rsidR="00657F9C" w:rsidRPr="001D0B25">
              <w:rPr>
                <w:rFonts w:ascii="Times New Roman" w:hAnsi="Times New Roman" w:cs="Times New Roman"/>
                <w:color w:val="333333"/>
                <w:sz w:val="24"/>
                <w:szCs w:val="24"/>
                <w:shd w:val="clear" w:color="auto" w:fill="F9F9F9"/>
              </w:rPr>
              <w:t xml:space="preserve"> веток для трактора МТЗ-82</w:t>
            </w:r>
            <w:r w:rsidRPr="001D0B25">
              <w:rPr>
                <w:rFonts w:ascii="Times New Roman" w:hAnsi="Times New Roman" w:cs="Times New Roman"/>
                <w:color w:val="333333"/>
                <w:sz w:val="24"/>
                <w:szCs w:val="24"/>
              </w:rPr>
              <w:t xml:space="preserve">, </w:t>
            </w:r>
            <w:r w:rsidRPr="001D0B25">
              <w:rPr>
                <w:rFonts w:ascii="Times New Roman" w:hAnsi="Times New Roman" w:cs="Times New Roman"/>
                <w:sz w:val="24"/>
                <w:szCs w:val="24"/>
              </w:rPr>
              <w:t>№ закупки________________</w:t>
            </w:r>
            <w:proofErr w:type="gramEnd"/>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Денежные средства возвращаются поставщику, с которым заключается контракт при условии надлежащего исполнения им всех своих обязательств по такому контракту в срок указанный в Разделе № 3 документации об электронном аукционе. </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пункте 1 настоящего раздела документации об электронном аукционе.</w:t>
            </w:r>
          </w:p>
          <w:p w:rsidR="0030142B" w:rsidRPr="001D0B25" w:rsidRDefault="0030142B" w:rsidP="0030142B">
            <w:pPr>
              <w:tabs>
                <w:tab w:val="left" w:pos="601"/>
              </w:tabs>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30142B" w:rsidRPr="001D0B25" w:rsidRDefault="0030142B" w:rsidP="0030142B">
            <w:pPr>
              <w:autoSpaceDE w:val="0"/>
              <w:autoSpaceDN w:val="0"/>
              <w:adjustRightInd w:val="0"/>
              <w:spacing w:after="0" w:line="240" w:lineRule="auto"/>
              <w:ind w:firstLine="540"/>
              <w:jc w:val="both"/>
              <w:rPr>
                <w:rFonts w:ascii="Times New Roman" w:eastAsia="Times New Roman" w:hAnsi="Times New Roman" w:cs="Times New Roman"/>
                <w:color w:val="0070C0"/>
                <w:sz w:val="24"/>
                <w:szCs w:val="24"/>
                <w:lang w:eastAsia="ru-RU"/>
              </w:rPr>
            </w:pPr>
            <w:r w:rsidRPr="001D0B25">
              <w:rPr>
                <w:rFonts w:ascii="Times New Roman" w:eastAsia="Times New Roman" w:hAnsi="Times New Roman" w:cs="Times New Roman"/>
                <w:color w:val="FF0000"/>
                <w:sz w:val="24"/>
                <w:szCs w:val="24"/>
                <w:lang w:eastAsia="ru-RU"/>
              </w:rPr>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9.</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
        </w:tc>
        <w:tc>
          <w:tcPr>
            <w:tcW w:w="6806" w:type="dxa"/>
            <w:gridSpan w:val="5"/>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Российский рубль</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10.</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806" w:type="dxa"/>
            <w:gridSpan w:val="5"/>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НЕ ПРИМЕНЯЕТСЯ</w:t>
            </w:r>
          </w:p>
        </w:tc>
      </w:tr>
      <w:tr w:rsidR="0030142B" w:rsidRPr="001D0B25" w:rsidTr="00CA0B67">
        <w:trPr>
          <w:trHeight w:val="46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11.</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Возможность заказчика изменить условия контракта </w:t>
            </w:r>
          </w:p>
        </w:tc>
        <w:tc>
          <w:tcPr>
            <w:tcW w:w="6806" w:type="dxa"/>
            <w:gridSpan w:val="5"/>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ПРЕДУСМОТРЕНО:</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Изменение существенных условий контракта допускается по соглашению сторон в случаях:</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 xml:space="preserve"> -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roofErr w:type="gramStart"/>
            <w:r w:rsidRPr="001D0B25">
              <w:rPr>
                <w:rFonts w:ascii="Times New Roman" w:eastAsia="Times New Roman" w:hAnsi="Times New Roman" w:cs="Times New Roman"/>
                <w:bCs/>
                <w:sz w:val="24"/>
                <w:szCs w:val="24"/>
                <w:lang w:eastAsia="ru-RU"/>
              </w:rPr>
              <w:t xml:space="preserve">-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w:t>
            </w:r>
            <w:r w:rsidRPr="001D0B25">
              <w:rPr>
                <w:rFonts w:ascii="Times New Roman" w:eastAsia="Times New Roman" w:hAnsi="Times New Roman" w:cs="Times New Roman"/>
                <w:bCs/>
                <w:sz w:val="24"/>
                <w:szCs w:val="24"/>
                <w:lang w:eastAsia="ru-RU"/>
              </w:rPr>
              <w:lastRenderedPageBreak/>
              <w:t>десять процентов.</w:t>
            </w:r>
            <w:proofErr w:type="gramEnd"/>
            <w:r w:rsidRPr="001D0B25">
              <w:rPr>
                <w:rFonts w:ascii="Times New Roman" w:eastAsia="Times New Roman" w:hAnsi="Times New Roman" w:cs="Times New Roman"/>
                <w:bCs/>
                <w:sz w:val="24"/>
                <w:szCs w:val="24"/>
                <w:lang w:eastAsia="ru-RU"/>
              </w:rPr>
              <w:t xml:space="preserve"> При этом по соглашению сторон допускается изменение с учетом </w:t>
            </w:r>
            <w:proofErr w:type="gramStart"/>
            <w:r w:rsidRPr="001D0B25">
              <w:rPr>
                <w:rFonts w:ascii="Times New Roman" w:eastAsia="Times New Roman" w:hAnsi="Times New Roman" w:cs="Times New Roman"/>
                <w:bCs/>
                <w:sz w:val="24"/>
                <w:szCs w:val="24"/>
                <w:lang w:eastAsia="ru-RU"/>
              </w:rPr>
              <w:t>положений бюджетного законодательства Российской Федерации цены контракта</w:t>
            </w:r>
            <w:proofErr w:type="gramEnd"/>
            <w:r w:rsidRPr="001D0B25">
              <w:rPr>
                <w:rFonts w:ascii="Times New Roman" w:eastAsia="Times New Roman" w:hAnsi="Times New Roman" w:cs="Times New Roman"/>
                <w:bCs/>
                <w:sz w:val="24"/>
                <w:szCs w:val="24"/>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1D0B25">
              <w:rPr>
                <w:rFonts w:ascii="Times New Roman" w:eastAsia="Times New Roman" w:hAnsi="Times New Roman" w:cs="Times New Roman"/>
                <w:bCs/>
                <w:sz w:val="24"/>
                <w:szCs w:val="24"/>
                <w:lang w:eastAsia="ru-RU"/>
              </w:rPr>
              <w:t>предусмотренных</w:t>
            </w:r>
            <w:proofErr w:type="gramEnd"/>
            <w:r w:rsidRPr="001D0B25">
              <w:rPr>
                <w:rFonts w:ascii="Times New Roman" w:eastAsia="Times New Roman" w:hAnsi="Times New Roman" w:cs="Times New Roman"/>
                <w:bCs/>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При заключении контракта заказчик по согласованию с участником электронного аукциона, с которым в соответствии с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электронного аукциона, с которым заключается контракт, на количество товара, указанное в извещении о проведении электронного аукциона.</w:t>
            </w:r>
          </w:p>
        </w:tc>
      </w:tr>
      <w:tr w:rsidR="0030142B" w:rsidRPr="001D0B25" w:rsidTr="00CA0B67">
        <w:trPr>
          <w:trHeight w:val="46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12.</w:t>
            </w:r>
          </w:p>
        </w:tc>
        <w:tc>
          <w:tcPr>
            <w:tcW w:w="2976" w:type="dxa"/>
            <w:gridSpan w:val="2"/>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Информация о возможности одностороннего отказа от исполнения контракта в соответствии с положениями </w:t>
            </w:r>
            <w:hyperlink w:anchor="Par2044" w:history="1">
              <w:r w:rsidRPr="001D0B25">
                <w:rPr>
                  <w:rFonts w:ascii="Times New Roman" w:eastAsia="Times New Roman" w:hAnsi="Times New Roman" w:cs="Times New Roman"/>
                  <w:color w:val="0000FF"/>
                  <w:sz w:val="24"/>
                  <w:szCs w:val="24"/>
                  <w:u w:val="single"/>
                  <w:lang w:eastAsia="ru-RU"/>
                </w:rPr>
                <w:t>частей 8</w:t>
              </w:r>
            </w:hyperlink>
            <w:r w:rsidRPr="001D0B25">
              <w:rPr>
                <w:rFonts w:ascii="Times New Roman" w:eastAsia="Times New Roman" w:hAnsi="Times New Roman" w:cs="Times New Roman"/>
                <w:sz w:val="24"/>
                <w:szCs w:val="24"/>
                <w:lang w:eastAsia="ru-RU"/>
              </w:rPr>
              <w:t xml:space="preserve"> - </w:t>
            </w:r>
            <w:hyperlink w:anchor="Par2067" w:history="1">
              <w:r w:rsidRPr="001D0B25">
                <w:rPr>
                  <w:rFonts w:ascii="Times New Roman" w:eastAsia="Times New Roman" w:hAnsi="Times New Roman" w:cs="Times New Roman"/>
                  <w:color w:val="0000FF"/>
                  <w:sz w:val="24"/>
                  <w:szCs w:val="24"/>
                  <w:u w:val="single"/>
                  <w:lang w:eastAsia="ru-RU"/>
                </w:rPr>
                <w:t>25 статьи 95</w:t>
              </w:r>
            </w:hyperlink>
            <w:r w:rsidRPr="001D0B25">
              <w:rPr>
                <w:rFonts w:ascii="Times New Roman" w:eastAsia="Times New Roman" w:hAnsi="Times New Roman" w:cs="Times New Roman"/>
                <w:sz w:val="24"/>
                <w:szCs w:val="24"/>
                <w:lang w:eastAsia="ru-RU"/>
              </w:rPr>
              <w:t xml:space="preserve"> Федерального закона </w:t>
            </w:r>
          </w:p>
        </w:tc>
        <w:tc>
          <w:tcPr>
            <w:tcW w:w="6806" w:type="dxa"/>
            <w:gridSpan w:val="5"/>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ПРИМЕНЯЕТСЯ</w:t>
            </w:r>
          </w:p>
          <w:p w:rsidR="0030142B" w:rsidRPr="001D0B25" w:rsidRDefault="0030142B" w:rsidP="0030142B">
            <w:pPr>
              <w:tabs>
                <w:tab w:val="left" w:pos="463"/>
              </w:tabs>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142B" w:rsidRPr="001D0B25" w:rsidRDefault="0030142B" w:rsidP="0030142B">
            <w:pPr>
              <w:widowControl w:val="0"/>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30142B" w:rsidRPr="001D0B25" w:rsidTr="00CA0B67">
        <w:trPr>
          <w:trHeight w:val="46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13.</w:t>
            </w:r>
          </w:p>
        </w:tc>
        <w:tc>
          <w:tcPr>
            <w:tcW w:w="2976" w:type="dxa"/>
            <w:gridSpan w:val="2"/>
          </w:tcPr>
          <w:p w:rsidR="0030142B" w:rsidRPr="001D0B25"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Информация о банковском сопровождении контракта. </w:t>
            </w:r>
          </w:p>
        </w:tc>
        <w:tc>
          <w:tcPr>
            <w:tcW w:w="6806" w:type="dxa"/>
            <w:gridSpan w:val="5"/>
          </w:tcPr>
          <w:p w:rsidR="0030142B" w:rsidRPr="001D0B25"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ОСУЩЕСТВЛЯЕТСЯ</w:t>
            </w:r>
          </w:p>
          <w:p w:rsidR="005477BE" w:rsidRPr="001D0B25"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14.</w:t>
            </w: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 xml:space="preserve">Преимущества, </w:t>
            </w:r>
            <w:r w:rsidRPr="001D0B25">
              <w:rPr>
                <w:rFonts w:ascii="Times New Roman" w:eastAsia="Times New Roman" w:hAnsi="Times New Roman" w:cs="Times New Roman"/>
                <w:sz w:val="24"/>
                <w:szCs w:val="24"/>
                <w:lang w:eastAsia="ru-RU"/>
              </w:rPr>
              <w:t>предоставляемые заказчиком в соответствии</w:t>
            </w:r>
            <w:r w:rsidRPr="001D0B25">
              <w:rPr>
                <w:rFonts w:ascii="Times New Roman" w:eastAsia="Times New Roman" w:hAnsi="Times New Roman" w:cs="Times New Roman"/>
                <w:color w:val="FF0000"/>
                <w:sz w:val="24"/>
                <w:szCs w:val="24"/>
                <w:lang w:eastAsia="ru-RU"/>
              </w:rPr>
              <w:t xml:space="preserve"> со статьями 28-29 </w:t>
            </w:r>
            <w:r w:rsidRPr="001D0B25">
              <w:rPr>
                <w:rFonts w:ascii="Times New Roman" w:eastAsia="Times New Roman" w:hAnsi="Times New Roman" w:cs="Times New Roman"/>
                <w:sz w:val="24"/>
                <w:szCs w:val="24"/>
                <w:lang w:eastAsia="ru-RU"/>
              </w:rPr>
              <w:t>Федерального закона при осуществлении закупок:</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а)</w:t>
            </w:r>
          </w:p>
        </w:tc>
        <w:tc>
          <w:tcPr>
            <w:tcW w:w="2976" w:type="dxa"/>
            <w:gridSpan w:val="2"/>
          </w:tcPr>
          <w:p w:rsidR="0030142B" w:rsidRPr="001D0B25" w:rsidRDefault="0030142B" w:rsidP="005477BE">
            <w:pPr>
              <w:overflowPunct w:val="0"/>
              <w:autoSpaceDE w:val="0"/>
              <w:autoSpaceDN w:val="0"/>
              <w:adjustRightInd w:val="0"/>
              <w:spacing w:after="0" w:line="240" w:lineRule="auto"/>
              <w:ind w:firstLine="35"/>
              <w:textAlignment w:val="baseline"/>
              <w:rPr>
                <w:rFonts w:ascii="Times New Roman" w:eastAsia="Times New Roman" w:hAnsi="Times New Roman" w:cs="Times New Roman"/>
                <w:iCs/>
                <w:sz w:val="24"/>
                <w:szCs w:val="24"/>
                <w:lang w:eastAsia="ru-RU"/>
              </w:rPr>
            </w:pPr>
            <w:r w:rsidRPr="001D0B25">
              <w:rPr>
                <w:rFonts w:ascii="Times New Roman" w:eastAsia="Times New Roman" w:hAnsi="Times New Roman" w:cs="Times New Roman"/>
                <w:color w:val="FF0000"/>
                <w:sz w:val="24"/>
                <w:szCs w:val="24"/>
                <w:lang w:eastAsia="ru-RU"/>
              </w:rPr>
              <w:t xml:space="preserve">Учреждения и предприятия уголовно-исполнительной системы </w:t>
            </w:r>
            <w:r w:rsidRPr="001D0B25">
              <w:rPr>
                <w:rFonts w:ascii="Times New Roman" w:eastAsia="Times New Roman" w:hAnsi="Times New Roman" w:cs="Times New Roman"/>
                <w:sz w:val="24"/>
                <w:szCs w:val="24"/>
                <w:lang w:eastAsia="ru-RU"/>
              </w:rPr>
              <w:t xml:space="preserve">(предоставляются </w:t>
            </w:r>
            <w:r w:rsidRPr="001D0B25">
              <w:rPr>
                <w:rFonts w:ascii="Times New Roman" w:eastAsia="Times New Roman" w:hAnsi="Times New Roman" w:cs="Times New Roman"/>
                <w:iCs/>
                <w:sz w:val="24"/>
                <w:szCs w:val="24"/>
                <w:lang w:eastAsia="ru-RU"/>
              </w:rPr>
              <w:t>при условии соответствия статье 28 Федерального закона)</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iCs/>
                <w:sz w:val="24"/>
                <w:szCs w:val="24"/>
                <w:lang w:eastAsia="ru-RU"/>
              </w:rPr>
            </w:pPr>
          </w:p>
        </w:tc>
        <w:tc>
          <w:tcPr>
            <w:tcW w:w="6806" w:type="dxa"/>
            <w:gridSpan w:val="5"/>
          </w:tcPr>
          <w:p w:rsidR="0030142B" w:rsidRPr="001D0B25" w:rsidRDefault="0030142B"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НЕ ПРЕДОСТАВЛЯЮТСЯ</w:t>
            </w:r>
          </w:p>
          <w:p w:rsidR="005477BE" w:rsidRPr="001D0B25"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w:t>
            </w:r>
            <w:r w:rsidRPr="001D0B25">
              <w:rPr>
                <w:rFonts w:ascii="Times New Roman" w:eastAsia="Times New Roman" w:hAnsi="Times New Roman" w:cs="Times New Roman"/>
                <w:sz w:val="24"/>
                <w:szCs w:val="24"/>
                <w:lang w:eastAsia="ru-RU"/>
              </w:rPr>
              <w:lastRenderedPageBreak/>
              <w:t xml:space="preserve">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1D0B25">
              <w:rPr>
                <w:rFonts w:ascii="Times New Roman" w:eastAsia="Times New Roman" w:hAnsi="Times New Roman" w:cs="Times New Roman"/>
                <w:sz w:val="24"/>
                <w:szCs w:val="24"/>
                <w:lang w:eastAsia="ru-RU"/>
              </w:rPr>
              <w:t>отношении</w:t>
            </w:r>
            <w:proofErr w:type="gramEnd"/>
            <w:r w:rsidRPr="001D0B25">
              <w:rPr>
                <w:rFonts w:ascii="Times New Roman" w:eastAsia="Times New Roman" w:hAnsi="Times New Roman" w:cs="Times New Roman"/>
                <w:sz w:val="24"/>
                <w:szCs w:val="24"/>
                <w:lang w:eastAsia="ru-RU"/>
              </w:rPr>
              <w:t xml:space="preserve"> предлагаемой ими цены контракта».</w:t>
            </w:r>
          </w:p>
          <w:p w:rsidR="005477BE" w:rsidRPr="001D0B25"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5477BE" w:rsidRPr="001D0B25"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б)</w:t>
            </w:r>
          </w:p>
        </w:tc>
        <w:tc>
          <w:tcPr>
            <w:tcW w:w="2976" w:type="dxa"/>
            <w:gridSpan w:val="2"/>
            <w:shd w:val="clear" w:color="auto" w:fill="auto"/>
          </w:tcPr>
          <w:p w:rsidR="0030142B" w:rsidRPr="001D0B25" w:rsidRDefault="0030142B" w:rsidP="005477B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Организации инвалидов</w:t>
            </w:r>
            <w:r w:rsidRPr="001D0B25">
              <w:rPr>
                <w:rFonts w:ascii="Times New Roman" w:eastAsia="Times New Roman" w:hAnsi="Times New Roman" w:cs="Times New Roman"/>
                <w:sz w:val="24"/>
                <w:szCs w:val="24"/>
                <w:lang w:eastAsia="ru-RU"/>
              </w:rPr>
              <w:t xml:space="preserve"> (предоставляются </w:t>
            </w:r>
            <w:r w:rsidRPr="001D0B25">
              <w:rPr>
                <w:rFonts w:ascii="Times New Roman" w:eastAsia="Times New Roman" w:hAnsi="Times New Roman" w:cs="Times New Roman"/>
                <w:iCs/>
                <w:sz w:val="24"/>
                <w:szCs w:val="24"/>
                <w:lang w:eastAsia="ru-RU"/>
              </w:rPr>
              <w:t>при условии соответствия статье 29 Федерального закона</w:t>
            </w:r>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lang w:eastAsia="ru-RU"/>
              </w:rPr>
            </w:pPr>
          </w:p>
        </w:tc>
        <w:tc>
          <w:tcPr>
            <w:tcW w:w="6806" w:type="dxa"/>
            <w:gridSpan w:val="5"/>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ПРЕДОСТАВЛЯЮТСЯ</w:t>
            </w:r>
          </w:p>
          <w:p w:rsidR="005477BE" w:rsidRPr="001D0B25" w:rsidRDefault="005477BE" w:rsidP="005477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14.1</w:t>
            </w:r>
          </w:p>
        </w:tc>
        <w:tc>
          <w:tcPr>
            <w:tcW w:w="9782" w:type="dxa"/>
            <w:gridSpan w:val="7"/>
            <w:shd w:val="clear" w:color="auto" w:fill="auto"/>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 установленное в соответствии со статьей 30 Федерального закона.</w:t>
            </w:r>
          </w:p>
        </w:tc>
      </w:tr>
      <w:tr w:rsidR="0030142B" w:rsidRPr="001D0B25" w:rsidTr="00CA0B67">
        <w:trPr>
          <w:trHeight w:val="46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5668" w:type="dxa"/>
            <w:gridSpan w:val="4"/>
            <w:shd w:val="clear" w:color="auto" w:fill="auto"/>
          </w:tcPr>
          <w:p w:rsidR="0030142B" w:rsidRPr="001D0B25" w:rsidRDefault="0030142B" w:rsidP="0030142B">
            <w:pPr>
              <w:overflowPunct w:val="0"/>
              <w:autoSpaceDE w:val="0"/>
              <w:autoSpaceDN w:val="0"/>
              <w:adjustRightInd w:val="0"/>
              <w:spacing w:after="0" w:line="240" w:lineRule="auto"/>
              <w:ind w:firstLine="461"/>
              <w:jc w:val="both"/>
              <w:textAlignment w:val="baseline"/>
              <w:rPr>
                <w:rFonts w:ascii="Times New Roman" w:eastAsia="Calibri" w:hAnsi="Times New Roman" w:cs="Times New Roman"/>
                <w:color w:val="FF0000"/>
                <w:sz w:val="24"/>
                <w:szCs w:val="24"/>
                <w:lang w:eastAsia="ru-RU"/>
              </w:rPr>
            </w:pPr>
            <w:r w:rsidRPr="001D0B25">
              <w:rPr>
                <w:rFonts w:ascii="Times New Roman" w:eastAsia="Calibri" w:hAnsi="Times New Roman" w:cs="Times New Roman"/>
                <w:color w:val="FF0000"/>
                <w:sz w:val="24"/>
                <w:szCs w:val="24"/>
                <w:lang w:eastAsia="ru-RU"/>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30142B" w:rsidRPr="001D0B25"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а также  сведения</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о которых внесены в единый реестр субъектов малого и среднего предпринимательства (пункт 1 статьи 3 ФЗ № 209-ФЗ), соответствующие следующим условиям:</w:t>
            </w:r>
            <w:proofErr w:type="gramEnd"/>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1) для хозяйственных обществ, </w:t>
            </w:r>
            <w:r w:rsidRPr="001D0B25">
              <w:rPr>
                <w:rFonts w:ascii="Times New Roman" w:eastAsia="Times New Roman" w:hAnsi="Times New Roman" w:cs="Times New Roman"/>
                <w:sz w:val="24"/>
                <w:szCs w:val="24"/>
                <w:u w:val="single"/>
                <w:lang w:eastAsia="ru-RU"/>
              </w:rPr>
              <w:t>хозяйственных товариществ,</w:t>
            </w:r>
            <w:r w:rsidRPr="001D0B25">
              <w:rPr>
                <w:rFonts w:ascii="Times New Roman" w:eastAsia="Times New Roman" w:hAnsi="Times New Roman" w:cs="Times New Roman"/>
                <w:sz w:val="24"/>
                <w:szCs w:val="24"/>
                <w:lang w:eastAsia="ru-RU"/>
              </w:rPr>
              <w:t xml:space="preserve"> хозяйственных партнерств должно быть выполнено хотя бы одно из следующих требований:</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а</w:t>
            </w:r>
            <w:r w:rsidRPr="001D0B25">
              <w:rPr>
                <w:rFonts w:ascii="Times New Roman" w:eastAsia="Times New Roman" w:hAnsi="Times New Roman" w:cs="Times New Roman"/>
                <w:sz w:val="24"/>
                <w:szCs w:val="24"/>
                <w:u w:val="single"/>
                <w:lang w:eastAsia="ru-RU"/>
              </w:rPr>
              <w:t>) участники хозяйственного общества либо хозяйственного товарищества</w:t>
            </w:r>
            <w:r w:rsidRPr="001D0B25">
              <w:rPr>
                <w:rFonts w:ascii="Times New Roman" w:eastAsia="Times New Roman" w:hAnsi="Times New Roman" w:cs="Times New Roman"/>
                <w:sz w:val="24"/>
                <w:szCs w:val="24"/>
                <w:lang w:eastAsia="ru-RU"/>
              </w:rPr>
              <w:t xml:space="preserve"> - Российская Федерация, </w:t>
            </w:r>
            <w:r w:rsidRPr="001D0B25">
              <w:rPr>
                <w:rFonts w:ascii="Times New Roman" w:eastAsia="Times New Roman" w:hAnsi="Times New Roman" w:cs="Times New Roman"/>
                <w:sz w:val="24"/>
                <w:szCs w:val="24"/>
                <w:u w:val="single"/>
                <w:lang w:eastAsia="ru-RU"/>
              </w:rPr>
              <w:t>субъекты</w:t>
            </w:r>
            <w:r w:rsidRPr="001D0B25">
              <w:rPr>
                <w:rFonts w:ascii="Times New Roman" w:eastAsia="Times New Roman" w:hAnsi="Times New Roman" w:cs="Times New Roman"/>
                <w:sz w:val="24"/>
                <w:szCs w:val="24"/>
                <w:lang w:eastAsia="ru-RU"/>
              </w:rPr>
              <w:t xml:space="preserve"> Российской Федерации, </w:t>
            </w:r>
            <w:r w:rsidRPr="001D0B25">
              <w:rPr>
                <w:rFonts w:ascii="Times New Roman" w:eastAsia="Times New Roman" w:hAnsi="Times New Roman" w:cs="Times New Roman"/>
                <w:sz w:val="24"/>
                <w:szCs w:val="24"/>
                <w:u w:val="single"/>
                <w:lang w:eastAsia="ru-RU"/>
              </w:rPr>
              <w:t>муниципальные образования, общественные или религиозные организации (объединения), благотворительные и иные фонды</w:t>
            </w:r>
            <w:r w:rsidRPr="001D0B25">
              <w:rPr>
                <w:rFonts w:ascii="Times New Roman" w:eastAsia="Times New Roman" w:hAnsi="Times New Roman" w:cs="Times New Roman"/>
                <w:sz w:val="24"/>
                <w:szCs w:val="24"/>
                <w:lang w:eastAsia="ru-RU"/>
              </w:rPr>
              <w:t xml:space="preserve"> (за исключением инвестиционных фондов) </w:t>
            </w:r>
            <w:r w:rsidRPr="001D0B25">
              <w:rPr>
                <w:rFonts w:ascii="Times New Roman" w:eastAsia="Times New Roman" w:hAnsi="Times New Roman" w:cs="Times New Roman"/>
                <w:sz w:val="24"/>
                <w:szCs w:val="24"/>
                <w:u w:val="single"/>
                <w:lang w:eastAsia="ru-RU"/>
              </w:rPr>
              <w:t>владеют суммарно не более чем двадцатью пятью процентами</w:t>
            </w:r>
            <w:r w:rsidRPr="001D0B25">
              <w:rPr>
                <w:rFonts w:ascii="Times New Roman" w:eastAsia="Times New Roman" w:hAnsi="Times New Roman" w:cs="Times New Roman"/>
                <w:sz w:val="24"/>
                <w:szCs w:val="24"/>
                <w:lang w:eastAsia="ru-RU"/>
              </w:rPr>
              <w:t xml:space="preserve"> долей в уставном капитале общества с ограниченной ответственностью </w:t>
            </w:r>
            <w:r w:rsidRPr="001D0B25">
              <w:rPr>
                <w:rFonts w:ascii="Times New Roman" w:eastAsia="Times New Roman" w:hAnsi="Times New Roman" w:cs="Times New Roman"/>
                <w:sz w:val="24"/>
                <w:szCs w:val="24"/>
                <w:u w:val="single"/>
                <w:lang w:eastAsia="ru-RU"/>
              </w:rPr>
              <w:t xml:space="preserve">либо складочном капитале хозяйственного товарищества или не более чем двадцатью пятью процентами голосующих акций </w:t>
            </w:r>
            <w:r w:rsidRPr="001D0B25">
              <w:rPr>
                <w:rFonts w:ascii="Times New Roman" w:eastAsia="Times New Roman" w:hAnsi="Times New Roman" w:cs="Times New Roman"/>
                <w:sz w:val="24"/>
                <w:szCs w:val="24"/>
                <w:u w:val="single"/>
                <w:lang w:eastAsia="ru-RU"/>
              </w:rPr>
              <w:lastRenderedPageBreak/>
              <w:t>акционерного общества, а</w:t>
            </w:r>
            <w:proofErr w:type="gramEnd"/>
            <w:r w:rsidRPr="001D0B25">
              <w:rPr>
                <w:rFonts w:ascii="Times New Roman" w:eastAsia="Times New Roman" w:hAnsi="Times New Roman" w:cs="Times New Roman"/>
                <w:sz w:val="24"/>
                <w:szCs w:val="24"/>
                <w:u w:val="single"/>
                <w:lang w:eastAsia="ru-RU"/>
              </w:rPr>
              <w:t xml:space="preserve"> </w:t>
            </w:r>
            <w:proofErr w:type="gramStart"/>
            <w:r w:rsidRPr="001D0B25">
              <w:rPr>
                <w:rFonts w:ascii="Times New Roman" w:eastAsia="Times New Roman" w:hAnsi="Times New Roman" w:cs="Times New Roman"/>
                <w:sz w:val="24"/>
                <w:szCs w:val="24"/>
                <w:u w:val="single"/>
                <w:lang w:eastAsia="ru-RU"/>
              </w:rPr>
              <w:t>участники хозяйственного общества либо хозяйственного товарищества - иностранные юридические лица и (или) юридические лица, не являющиеся</w:t>
            </w:r>
            <w:r w:rsidRPr="001D0B25">
              <w:rPr>
                <w:rFonts w:ascii="Times New Roman" w:eastAsia="Times New Roman" w:hAnsi="Times New Roman" w:cs="Times New Roman"/>
                <w:sz w:val="24"/>
                <w:szCs w:val="24"/>
                <w:lang w:eastAsia="ru-RU"/>
              </w:rPr>
              <w:t xml:space="preserve"> субъектами малого и среднего предпринимательства, </w:t>
            </w:r>
            <w:r w:rsidRPr="001D0B25">
              <w:rPr>
                <w:rFonts w:ascii="Times New Roman" w:eastAsia="Times New Roman" w:hAnsi="Times New Roman" w:cs="Times New Roman"/>
                <w:sz w:val="24"/>
                <w:szCs w:val="24"/>
                <w:u w:val="single"/>
                <w:lang w:eastAsia="ru-RU"/>
              </w:rPr>
              <w:t>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rsidRPr="001D0B25">
              <w:rPr>
                <w:rFonts w:ascii="Times New Roman" w:eastAsia="Times New Roman" w:hAnsi="Times New Roman" w:cs="Times New Roman"/>
                <w:sz w:val="24"/>
                <w:szCs w:val="24"/>
                <w:u w:val="single"/>
                <w:lang w:eastAsia="ru-RU"/>
              </w:rPr>
              <w:t xml:space="preserve"> Предусмотренное настоящим подпунктом ограничение</w:t>
            </w:r>
            <w:r w:rsidRPr="001D0B25">
              <w:rPr>
                <w:rFonts w:ascii="Times New Roman" w:eastAsia="Times New Roman" w:hAnsi="Times New Roman" w:cs="Times New Roman"/>
                <w:sz w:val="24"/>
                <w:szCs w:val="24"/>
                <w:lang w:eastAsia="ru-RU"/>
              </w:rPr>
              <w:t xml:space="preserve">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proofErr w:type="gramStart"/>
            <w:r w:rsidRPr="001D0B25">
              <w:rPr>
                <w:rFonts w:ascii="Times New Roman" w:eastAsia="Times New Roman" w:hAnsi="Times New Roman" w:cs="Times New Roman"/>
                <w:sz w:val="24"/>
                <w:szCs w:val="24"/>
                <w:u w:val="single"/>
                <w:lang w:eastAsia="ru-RU"/>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9" w:history="1">
              <w:r w:rsidRPr="001D0B25">
                <w:rPr>
                  <w:rFonts w:ascii="Times New Roman" w:eastAsia="Times New Roman" w:hAnsi="Times New Roman" w:cs="Times New Roman"/>
                  <w:color w:val="0000FF"/>
                  <w:sz w:val="24"/>
                  <w:szCs w:val="24"/>
                  <w:u w:val="single"/>
                  <w:lang w:eastAsia="ru-RU"/>
                </w:rPr>
                <w:t>пунктом 3</w:t>
              </w:r>
            </w:hyperlink>
            <w:r w:rsidRPr="001D0B25">
              <w:rPr>
                <w:rFonts w:ascii="Times New Roman" w:eastAsia="Times New Roman" w:hAnsi="Times New Roman" w:cs="Times New Roman"/>
                <w:sz w:val="24"/>
                <w:szCs w:val="24"/>
                <w:u w:val="single"/>
                <w:lang w:eastAsia="ru-RU"/>
              </w:rPr>
              <w:t xml:space="preserve"> и среднесписочная численность работников которых за предшествующий календарный год не превышает предельного значения, указанного для средних предприятий (за исключением иностранных юридических лиц, государство постоянного местонахождения</w:t>
            </w:r>
            <w:proofErr w:type="gramEnd"/>
            <w:r w:rsidRPr="001D0B25">
              <w:rPr>
                <w:rFonts w:ascii="Times New Roman" w:eastAsia="Times New Roman" w:hAnsi="Times New Roman" w:cs="Times New Roman"/>
                <w:sz w:val="24"/>
                <w:szCs w:val="24"/>
                <w:u w:val="single"/>
                <w:lang w:eastAsia="ru-RU"/>
              </w:rPr>
              <w:t xml:space="preserve"> </w:t>
            </w:r>
            <w:proofErr w:type="gramStart"/>
            <w:r w:rsidRPr="001D0B25">
              <w:rPr>
                <w:rFonts w:ascii="Times New Roman" w:eastAsia="Times New Roman" w:hAnsi="Times New Roman" w:cs="Times New Roman"/>
                <w:sz w:val="24"/>
                <w:szCs w:val="24"/>
                <w:u w:val="single"/>
                <w:lang w:eastAsia="ru-RU"/>
              </w:rPr>
              <w:t xml:space="preserve">которых включено в утверждаемый в соответствии с </w:t>
            </w:r>
            <w:hyperlink r:id="rId10" w:history="1">
              <w:r w:rsidRPr="001D0B25">
                <w:rPr>
                  <w:rFonts w:ascii="Times New Roman" w:eastAsia="Times New Roman" w:hAnsi="Times New Roman" w:cs="Times New Roman"/>
                  <w:color w:val="0000FF"/>
                  <w:sz w:val="24"/>
                  <w:szCs w:val="24"/>
                  <w:u w:val="single"/>
                  <w:lang w:eastAsia="ru-RU"/>
                </w:rPr>
                <w:t>подпунктом 1 пункта 3 статьи 284</w:t>
              </w:r>
            </w:hyperlink>
            <w:r w:rsidRPr="001D0B25">
              <w:rPr>
                <w:rFonts w:ascii="Times New Roman" w:eastAsia="Times New Roman" w:hAnsi="Times New Roman" w:cs="Times New Roman"/>
                <w:sz w:val="24"/>
                <w:szCs w:val="24"/>
                <w:u w:val="single"/>
                <w:lang w:eastAsia="ru-RU"/>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u w:val="single"/>
                <w:lang w:eastAsia="ru-RU"/>
              </w:rPr>
              <w:t>на хозяйственные</w:t>
            </w:r>
            <w:r w:rsidRPr="001D0B25">
              <w:rPr>
                <w:rFonts w:ascii="Times New Roman" w:eastAsia="Times New Roman" w:hAnsi="Times New Roman" w:cs="Times New Roman"/>
                <w:sz w:val="24"/>
                <w:szCs w:val="24"/>
                <w:lang w:eastAsia="ru-RU"/>
              </w:rPr>
              <w:t xml:space="preserve"> общества, соответствующие </w:t>
            </w:r>
            <w:r w:rsidRPr="001D0B25">
              <w:rPr>
                <w:rFonts w:ascii="Times New Roman" w:eastAsia="Times New Roman" w:hAnsi="Times New Roman" w:cs="Times New Roman"/>
                <w:sz w:val="24"/>
                <w:szCs w:val="24"/>
                <w:u w:val="single"/>
                <w:lang w:eastAsia="ru-RU"/>
              </w:rPr>
              <w:t>условиям,</w:t>
            </w:r>
            <w:r w:rsidRPr="001D0B25">
              <w:rPr>
                <w:rFonts w:ascii="Times New Roman" w:eastAsia="Times New Roman" w:hAnsi="Times New Roman" w:cs="Times New Roman"/>
                <w:sz w:val="24"/>
                <w:szCs w:val="24"/>
                <w:lang w:eastAsia="ru-RU"/>
              </w:rPr>
              <w:t xml:space="preserve"> указанным в </w:t>
            </w:r>
            <w:hyperlink r:id="rId11" w:history="1">
              <w:r w:rsidRPr="001D0B25">
                <w:rPr>
                  <w:rFonts w:ascii="Times New Roman" w:eastAsia="Times New Roman" w:hAnsi="Times New Roman" w:cs="Times New Roman"/>
                  <w:color w:val="0000FF"/>
                  <w:sz w:val="24"/>
                  <w:szCs w:val="24"/>
                  <w:u w:val="single"/>
                  <w:lang w:eastAsia="ru-RU"/>
                </w:rPr>
                <w:t>подпунктах "б"</w:t>
              </w:r>
            </w:hyperlink>
            <w:r w:rsidRPr="001D0B25">
              <w:rPr>
                <w:rFonts w:ascii="Times New Roman" w:eastAsia="Times New Roman" w:hAnsi="Times New Roman" w:cs="Times New Roman"/>
                <w:sz w:val="24"/>
                <w:szCs w:val="24"/>
                <w:lang w:eastAsia="ru-RU"/>
              </w:rPr>
              <w:t xml:space="preserve"> - </w:t>
            </w:r>
            <w:hyperlink r:id="rId12" w:history="1">
              <w:r w:rsidRPr="001D0B25">
                <w:rPr>
                  <w:rFonts w:ascii="Times New Roman" w:eastAsia="Times New Roman" w:hAnsi="Times New Roman" w:cs="Times New Roman"/>
                  <w:color w:val="0000FF"/>
                  <w:sz w:val="24"/>
                  <w:szCs w:val="24"/>
                  <w:u w:val="single"/>
                  <w:lang w:eastAsia="ru-RU"/>
                </w:rPr>
                <w:t>"д"</w:t>
              </w:r>
            </w:hyperlink>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w:t>
            </w:r>
            <w:r w:rsidRPr="001D0B25">
              <w:rPr>
                <w:rFonts w:ascii="Times New Roman" w:eastAsia="Times New Roman" w:hAnsi="Times New Roman" w:cs="Times New Roman"/>
                <w:sz w:val="24"/>
                <w:szCs w:val="24"/>
                <w:lang w:eastAsia="ru-RU"/>
              </w:rPr>
              <w:lastRenderedPageBreak/>
              <w:t>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1D0B25">
              <w:rPr>
                <w:rFonts w:ascii="Times New Roman" w:eastAsia="Times New Roman" w:hAnsi="Times New Roman" w:cs="Times New Roman"/>
                <w:sz w:val="24"/>
                <w:szCs w:val="24"/>
                <w:lang w:eastAsia="ru-RU"/>
              </w:rPr>
              <w:t xml:space="preserve"> образования;</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г) хозяйственные общества, хозяйственные партнерства получили статус участника проекта в соответствии с Федеральным </w:t>
            </w:r>
            <w:hyperlink r:id="rId13" w:history="1">
              <w:r w:rsidRPr="001D0B25">
                <w:rPr>
                  <w:rFonts w:ascii="Times New Roman" w:eastAsia="Times New Roman" w:hAnsi="Times New Roman" w:cs="Times New Roman"/>
                  <w:color w:val="0000FF"/>
                  <w:sz w:val="24"/>
                  <w:szCs w:val="24"/>
                  <w:u w:val="single"/>
                  <w:lang w:eastAsia="ru-RU"/>
                </w:rPr>
                <w:t>законом</w:t>
              </w:r>
            </w:hyperlink>
            <w:r w:rsidRPr="001D0B25">
              <w:rPr>
                <w:rFonts w:ascii="Times New Roman" w:eastAsia="Times New Roman" w:hAnsi="Times New Roman" w:cs="Times New Roman"/>
                <w:sz w:val="24"/>
                <w:szCs w:val="24"/>
                <w:lang w:eastAsia="ru-RU"/>
              </w:rPr>
              <w:t xml:space="preserve"> от 28 сентября 2010 года N 244-ФЗ "Об инновационном центре "</w:t>
            </w:r>
            <w:proofErr w:type="spellStart"/>
            <w:r w:rsidRPr="001D0B25">
              <w:rPr>
                <w:rFonts w:ascii="Times New Roman" w:eastAsia="Times New Roman" w:hAnsi="Times New Roman" w:cs="Times New Roman"/>
                <w:sz w:val="24"/>
                <w:szCs w:val="24"/>
                <w:lang w:eastAsia="ru-RU"/>
              </w:rPr>
              <w:t>Сколково</w:t>
            </w:r>
            <w:proofErr w:type="spellEnd"/>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4" w:history="1">
              <w:r w:rsidRPr="001D0B25">
                <w:rPr>
                  <w:rFonts w:ascii="Times New Roman" w:eastAsia="Times New Roman" w:hAnsi="Times New Roman" w:cs="Times New Roman"/>
                  <w:color w:val="0000FF"/>
                  <w:sz w:val="24"/>
                  <w:szCs w:val="24"/>
                  <w:u w:val="single"/>
                  <w:lang w:eastAsia="ru-RU"/>
                </w:rPr>
                <w:t>перечень</w:t>
              </w:r>
            </w:hyperlink>
            <w:r w:rsidRPr="001D0B25">
              <w:rPr>
                <w:rFonts w:ascii="Times New Roman" w:eastAsia="Times New Roman" w:hAnsi="Times New Roman" w:cs="Times New Roman"/>
                <w:sz w:val="24"/>
                <w:szCs w:val="24"/>
                <w:lang w:eastAsia="ru-RU"/>
              </w:rPr>
              <w:t xml:space="preserve"> юридических лиц, предоставляющих государственную поддержку инновационной деятельности в формах, установленных Федеральным </w:t>
            </w:r>
            <w:hyperlink r:id="rId15" w:history="1">
              <w:r w:rsidRPr="001D0B25">
                <w:rPr>
                  <w:rFonts w:ascii="Times New Roman" w:eastAsia="Times New Roman" w:hAnsi="Times New Roman" w:cs="Times New Roman"/>
                  <w:color w:val="0000FF"/>
                  <w:sz w:val="24"/>
                  <w:szCs w:val="24"/>
                  <w:u w:val="single"/>
                  <w:lang w:eastAsia="ru-RU"/>
                </w:rPr>
                <w:t>законом</w:t>
              </w:r>
            </w:hyperlink>
            <w:r w:rsidRPr="001D0B25">
              <w:rPr>
                <w:rFonts w:ascii="Times New Roman" w:eastAsia="Times New Roman" w:hAnsi="Times New Roman" w:cs="Times New Roman"/>
                <w:sz w:val="24"/>
                <w:szCs w:val="24"/>
                <w:lang w:eastAsia="ru-RU"/>
              </w:rPr>
              <w:t xml:space="preserve"> от 23 августа 1996 года N 127-ФЗ "О науке и государственной научно-технической политике".</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 xml:space="preserve">Юридические лица включаются в данный перечень в </w:t>
            </w:r>
            <w:hyperlink r:id="rId16" w:history="1">
              <w:r w:rsidRPr="001D0B25">
                <w:rPr>
                  <w:rFonts w:ascii="Times New Roman" w:eastAsia="Times New Roman" w:hAnsi="Times New Roman" w:cs="Times New Roman"/>
                  <w:color w:val="0000FF"/>
                  <w:sz w:val="24"/>
                  <w:szCs w:val="24"/>
                  <w:u w:val="single"/>
                  <w:lang w:eastAsia="ru-RU"/>
                </w:rPr>
                <w:t>порядке</w:t>
              </w:r>
            </w:hyperlink>
            <w:r w:rsidRPr="001D0B25">
              <w:rPr>
                <w:rFonts w:ascii="Times New Roman" w:eastAsia="Times New Roman" w:hAnsi="Times New Roman" w:cs="Times New Roman"/>
                <w:sz w:val="24"/>
                <w:szCs w:val="24"/>
                <w:lang w:eastAsia="ru-RU"/>
              </w:rPr>
              <w:t xml:space="preserve">, установленном постановлением Правительства Российской Федерации от 8 декабря 2014 года </w:t>
            </w:r>
            <w:r w:rsidRPr="001D0B25">
              <w:rPr>
                <w:rFonts w:ascii="Times New Roman" w:eastAsia="Times New Roman" w:hAnsi="Times New Roman" w:cs="Times New Roman"/>
                <w:sz w:val="24"/>
                <w:szCs w:val="24"/>
                <w:lang w:val="en-US" w:eastAsia="ru-RU"/>
              </w:rPr>
              <w:t>N</w:t>
            </w:r>
            <w:r w:rsidRPr="001D0B25">
              <w:rPr>
                <w:rFonts w:ascii="Times New Roman" w:eastAsia="Times New Roman" w:hAnsi="Times New Roman" w:cs="Times New Roman"/>
                <w:sz w:val="24"/>
                <w:szCs w:val="24"/>
                <w:lang w:eastAsia="ru-RU"/>
              </w:rPr>
              <w:t xml:space="preserve"> 1335 "Об утверждении Правил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 для целей статьи 4 Федерального закона "О развитии малого и среднего предпринимательства в Российской</w:t>
            </w:r>
            <w:proofErr w:type="gramEnd"/>
            <w:r w:rsidRPr="001D0B25">
              <w:rPr>
                <w:rFonts w:ascii="Times New Roman" w:eastAsia="Times New Roman" w:hAnsi="Times New Roman" w:cs="Times New Roman"/>
                <w:sz w:val="24"/>
                <w:szCs w:val="24"/>
                <w:lang w:eastAsia="ru-RU"/>
              </w:rPr>
              <w:t xml:space="preserve"> Федерации", при условии соответствия одному из следующих критериев:</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1D0B25">
              <w:rPr>
                <w:rFonts w:ascii="Times New Roman" w:eastAsia="Times New Roman" w:hAnsi="Times New Roman" w:cs="Times New Roman"/>
                <w:sz w:val="24"/>
                <w:szCs w:val="24"/>
                <w:lang w:eastAsia="ru-RU"/>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юридические лица являются государственными корпорациями, учрежденными в соответствии с Федеральным </w:t>
            </w:r>
            <w:hyperlink r:id="rId17" w:history="1">
              <w:r w:rsidRPr="001D0B25">
                <w:rPr>
                  <w:rFonts w:ascii="Times New Roman" w:eastAsia="Times New Roman" w:hAnsi="Times New Roman" w:cs="Times New Roman"/>
                  <w:color w:val="0000FF"/>
                  <w:sz w:val="24"/>
                  <w:szCs w:val="24"/>
                  <w:u w:val="single"/>
                  <w:lang w:eastAsia="ru-RU"/>
                </w:rPr>
                <w:t>законом</w:t>
              </w:r>
            </w:hyperlink>
            <w:r w:rsidRPr="001D0B25">
              <w:rPr>
                <w:rFonts w:ascii="Times New Roman" w:eastAsia="Times New Roman" w:hAnsi="Times New Roman" w:cs="Times New Roman"/>
                <w:sz w:val="24"/>
                <w:szCs w:val="24"/>
                <w:lang w:eastAsia="ru-RU"/>
              </w:rPr>
              <w:t xml:space="preserve"> от 12 января 1996 года N 7-ФЗ "О некоммерческих организациях";</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юридические лица созданы в соответствии с Федеральным </w:t>
            </w:r>
            <w:hyperlink r:id="rId18" w:history="1">
              <w:r w:rsidRPr="001D0B25">
                <w:rPr>
                  <w:rFonts w:ascii="Times New Roman" w:eastAsia="Times New Roman" w:hAnsi="Times New Roman" w:cs="Times New Roman"/>
                  <w:color w:val="0000FF"/>
                  <w:sz w:val="24"/>
                  <w:szCs w:val="24"/>
                  <w:u w:val="single"/>
                  <w:lang w:eastAsia="ru-RU"/>
                </w:rPr>
                <w:t>законом</w:t>
              </w:r>
            </w:hyperlink>
            <w:r w:rsidRPr="001D0B25">
              <w:rPr>
                <w:rFonts w:ascii="Times New Roman" w:eastAsia="Times New Roman" w:hAnsi="Times New Roman" w:cs="Times New Roman"/>
                <w:sz w:val="24"/>
                <w:szCs w:val="24"/>
                <w:lang w:eastAsia="ru-RU"/>
              </w:rPr>
              <w:t xml:space="preserve"> от 27 июля 2010 года N 211-ФЗ "О реорганизации Российской корпорации </w:t>
            </w:r>
            <w:proofErr w:type="spellStart"/>
            <w:r w:rsidRPr="001D0B25">
              <w:rPr>
                <w:rFonts w:ascii="Times New Roman" w:eastAsia="Times New Roman" w:hAnsi="Times New Roman" w:cs="Times New Roman"/>
                <w:sz w:val="24"/>
                <w:szCs w:val="24"/>
                <w:lang w:eastAsia="ru-RU"/>
              </w:rPr>
              <w:lastRenderedPageBreak/>
              <w:t>нанотехнологий</w:t>
            </w:r>
            <w:proofErr w:type="spellEnd"/>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2) </w:t>
            </w:r>
            <w:hyperlink r:id="rId19" w:history="1">
              <w:r w:rsidRPr="001D0B25">
                <w:rPr>
                  <w:rFonts w:ascii="Times New Roman" w:eastAsia="Times New Roman" w:hAnsi="Times New Roman" w:cs="Times New Roman"/>
                  <w:color w:val="0000FF"/>
                  <w:sz w:val="24"/>
                  <w:szCs w:val="24"/>
                  <w:u w:val="single"/>
                  <w:lang w:eastAsia="ru-RU"/>
                </w:rPr>
                <w:t>среднесписочная</w:t>
              </w:r>
            </w:hyperlink>
            <w:r w:rsidRPr="001D0B25">
              <w:rPr>
                <w:rFonts w:ascii="Times New Roman" w:eastAsia="Times New Roman" w:hAnsi="Times New Roman" w:cs="Times New Roman"/>
                <w:sz w:val="24"/>
                <w:szCs w:val="24"/>
                <w:lang w:eastAsia="ru-RU"/>
              </w:rPr>
              <w:t xml:space="preserve"> численность работников за предшествующий календарный год хозяйственных обществ, </w:t>
            </w:r>
            <w:r w:rsidRPr="001D0B25">
              <w:rPr>
                <w:rFonts w:ascii="Times New Roman" w:eastAsia="Times New Roman" w:hAnsi="Times New Roman" w:cs="Times New Roman"/>
                <w:sz w:val="24"/>
                <w:szCs w:val="24"/>
                <w:u w:val="single"/>
                <w:lang w:eastAsia="ru-RU"/>
              </w:rPr>
              <w:t>хозяйственных товариществ</w:t>
            </w:r>
            <w:r w:rsidRPr="001D0B25">
              <w:rPr>
                <w:rFonts w:ascii="Times New Roman" w:eastAsia="Times New Roman" w:hAnsi="Times New Roman" w:cs="Times New Roman"/>
                <w:sz w:val="24"/>
                <w:szCs w:val="24"/>
                <w:lang w:eastAsia="ru-RU"/>
              </w:rPr>
              <w:t xml:space="preserve">, хозяйственных партнерств, соответствующих одному из требований, указанных в </w:t>
            </w:r>
            <w:hyperlink r:id="rId20" w:history="1">
              <w:r w:rsidRPr="001D0B25">
                <w:rPr>
                  <w:rFonts w:ascii="Times New Roman" w:eastAsia="Times New Roman" w:hAnsi="Times New Roman" w:cs="Times New Roman"/>
                  <w:color w:val="0000FF"/>
                  <w:sz w:val="24"/>
                  <w:szCs w:val="24"/>
                  <w:u w:val="single"/>
                  <w:lang w:eastAsia="ru-RU"/>
                </w:rPr>
                <w:t>пункте 1</w:t>
              </w:r>
            </w:hyperlink>
            <w:r w:rsidRPr="001D0B25">
              <w:rPr>
                <w:rFonts w:ascii="Times New Roman" w:eastAsia="Times New Roman" w:hAnsi="Times New Roman" w:cs="Times New Roman"/>
                <w:sz w:val="24"/>
                <w:szCs w:val="24"/>
                <w:lang w:eastAsia="ru-RU"/>
              </w:rP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proofErr w:type="gramStart"/>
            <w:r w:rsidRPr="001D0B25">
              <w:rPr>
                <w:rFonts w:ascii="Times New Roman" w:eastAsia="Times New Roman" w:hAnsi="Times New Roman" w:cs="Times New Roman"/>
                <w:sz w:val="24"/>
                <w:szCs w:val="24"/>
                <w:lang w:eastAsia="ru-RU"/>
              </w:rPr>
              <w:t xml:space="preserve">3) доход хозяйственных обществ, </w:t>
            </w:r>
            <w:r w:rsidRPr="001D0B25">
              <w:rPr>
                <w:rFonts w:ascii="Times New Roman" w:eastAsia="Times New Roman" w:hAnsi="Times New Roman" w:cs="Times New Roman"/>
                <w:sz w:val="24"/>
                <w:szCs w:val="24"/>
                <w:u w:val="single"/>
                <w:lang w:eastAsia="ru-RU"/>
              </w:rPr>
              <w:t>хозяйственных товариществ,</w:t>
            </w:r>
            <w:r w:rsidRPr="001D0B25">
              <w:rPr>
                <w:rFonts w:ascii="Times New Roman" w:eastAsia="Times New Roman" w:hAnsi="Times New Roman" w:cs="Times New Roman"/>
                <w:sz w:val="24"/>
                <w:szCs w:val="24"/>
                <w:lang w:eastAsia="ru-RU"/>
              </w:rPr>
              <w:t xml:space="preserve"> хозяйственных партнерств, соответствующих одному из требований, указанных в </w:t>
            </w:r>
            <w:hyperlink r:id="rId21" w:history="1">
              <w:r w:rsidRPr="001D0B25">
                <w:rPr>
                  <w:rFonts w:ascii="Times New Roman" w:eastAsia="Times New Roman" w:hAnsi="Times New Roman" w:cs="Times New Roman"/>
                  <w:color w:val="0000FF"/>
                  <w:sz w:val="24"/>
                  <w:szCs w:val="24"/>
                  <w:u w:val="single"/>
                  <w:lang w:eastAsia="ru-RU"/>
                </w:rPr>
                <w:t>пункте 1</w:t>
              </w:r>
            </w:hyperlink>
            <w:r w:rsidRPr="001D0B25">
              <w:rPr>
                <w:rFonts w:ascii="Times New Roman" w:eastAsia="Times New Roman" w:hAnsi="Times New Roman" w:cs="Times New Roman"/>
                <w:sz w:val="24"/>
                <w:szCs w:val="24"/>
                <w:lang w:eastAsia="ru-RU"/>
              </w:rP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1D0B25">
              <w:rPr>
                <w:rFonts w:ascii="Times New Roman" w:eastAsia="Times New Roman" w:hAnsi="Times New Roman" w:cs="Times New Roman"/>
                <w:sz w:val="24"/>
                <w:szCs w:val="24"/>
                <w:lang w:eastAsia="ru-RU"/>
              </w:rPr>
              <w:t xml:space="preserve"> должен превышать </w:t>
            </w:r>
            <w:hyperlink r:id="rId22" w:history="1">
              <w:r w:rsidRPr="001D0B25">
                <w:rPr>
                  <w:rFonts w:ascii="Times New Roman" w:eastAsia="Times New Roman" w:hAnsi="Times New Roman" w:cs="Times New Roman"/>
                  <w:color w:val="0000FF"/>
                  <w:sz w:val="24"/>
                  <w:szCs w:val="24"/>
                  <w:u w:val="single"/>
                  <w:lang w:eastAsia="ru-RU"/>
                </w:rPr>
                <w:t>предельного значения</w:t>
              </w:r>
            </w:hyperlink>
            <w:r w:rsidRPr="001D0B25">
              <w:rPr>
                <w:rFonts w:ascii="Times New Roman" w:eastAsia="Times New Roman" w:hAnsi="Times New Roman" w:cs="Times New Roman"/>
                <w:sz w:val="24"/>
                <w:szCs w:val="24"/>
                <w:lang w:eastAsia="ru-RU"/>
              </w:rPr>
              <w:t xml:space="preserve">, установленного постановлением  Правительства Российской Федерации от 4 апреля 2016 года </w:t>
            </w:r>
            <w:r w:rsidRPr="001D0B25">
              <w:rPr>
                <w:rFonts w:ascii="Times New Roman" w:eastAsia="Times New Roman" w:hAnsi="Times New Roman" w:cs="Times New Roman"/>
                <w:sz w:val="24"/>
                <w:szCs w:val="24"/>
                <w:lang w:val="en-US" w:eastAsia="ru-RU"/>
              </w:rPr>
              <w:t>N</w:t>
            </w:r>
            <w:r w:rsidRPr="001D0B25">
              <w:rPr>
                <w:rFonts w:ascii="Times New Roman" w:eastAsia="Times New Roman" w:hAnsi="Times New Roman" w:cs="Times New Roman"/>
                <w:sz w:val="24"/>
                <w:szCs w:val="24"/>
                <w:lang w:eastAsia="ru-RU"/>
              </w:rPr>
              <w:t xml:space="preserve">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30142B" w:rsidRPr="001D0B25"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color w:val="FF0000"/>
                <w:sz w:val="24"/>
                <w:szCs w:val="24"/>
                <w:lang w:eastAsia="ru-RU"/>
              </w:rPr>
            </w:pPr>
            <w:proofErr w:type="gramStart"/>
            <w:r w:rsidRPr="001D0B25">
              <w:rPr>
                <w:rFonts w:ascii="Times New Roman" w:eastAsia="Times New Roman" w:hAnsi="Times New Roman" w:cs="Times New Roman"/>
                <w:sz w:val="24"/>
                <w:szCs w:val="24"/>
                <w:lang w:eastAsia="ru-RU"/>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организациях</w:t>
            </w:r>
            <w:proofErr w:type="gramEnd"/>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 социальное обслуживание, социальная поддержка и защита граждан;</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3) оказание помощи пострадавшим в результате стихийных бедствий, экологических, техногенных или иных катастроф, социальных, национальных, </w:t>
            </w:r>
            <w:r w:rsidRPr="001D0B25">
              <w:rPr>
                <w:rFonts w:ascii="Times New Roman" w:eastAsia="Times New Roman" w:hAnsi="Times New Roman" w:cs="Times New Roman"/>
                <w:sz w:val="24"/>
                <w:szCs w:val="24"/>
                <w:lang w:eastAsia="ru-RU"/>
              </w:rPr>
              <w:lastRenderedPageBreak/>
              <w:t>религиозных конфликтов, беженцам и вынужденным переселенцам;</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4) охрана окружающей среды и защита животных;</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7) профилактика социально опасных форм поведения граждан;</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1D0B25">
              <w:rPr>
                <w:rFonts w:ascii="Times New Roman" w:eastAsia="Times New Roman" w:hAnsi="Times New Roman" w:cs="Times New Roman"/>
                <w:sz w:val="24"/>
                <w:szCs w:val="24"/>
                <w:lang w:eastAsia="ru-RU"/>
              </w:rPr>
              <w:t>волонтерства</w:t>
            </w:r>
            <w:proofErr w:type="spellEnd"/>
            <w:r w:rsidRPr="001D0B25">
              <w:rPr>
                <w:rFonts w:ascii="Times New Roman" w:eastAsia="Times New Roman" w:hAnsi="Times New Roman" w:cs="Times New Roman"/>
                <w:sz w:val="24"/>
                <w:szCs w:val="24"/>
                <w:lang w:eastAsia="ru-RU"/>
              </w:rPr>
              <w:t>);</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10) формирование в обществе нетерпимости к коррупционному поведению;</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11) развитие межнационального сотрудничества, сохранение и защита самобытности, культуры, языков и традиций народов Российской Федерации;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12) деятельность в сфере патриотического, в том числе военно-патриотического, воспитания граждан Российской Федерации;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14) участие в профилактике и (или) тушении пожаров и проведении аварийно-спасательных работ;</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15) социальная и культурная </w:t>
            </w:r>
            <w:proofErr w:type="gramStart"/>
            <w:r w:rsidRPr="001D0B25">
              <w:rPr>
                <w:rFonts w:ascii="Times New Roman" w:eastAsia="Times New Roman" w:hAnsi="Times New Roman" w:cs="Times New Roman"/>
                <w:sz w:val="24"/>
                <w:szCs w:val="24"/>
                <w:lang w:eastAsia="ru-RU"/>
              </w:rPr>
              <w:t>адаптация</w:t>
            </w:r>
            <w:proofErr w:type="gramEnd"/>
            <w:r w:rsidRPr="001D0B25">
              <w:rPr>
                <w:rFonts w:ascii="Times New Roman" w:eastAsia="Times New Roman" w:hAnsi="Times New Roman" w:cs="Times New Roman"/>
                <w:sz w:val="24"/>
                <w:szCs w:val="24"/>
                <w:lang w:eastAsia="ru-RU"/>
              </w:rPr>
              <w:t xml:space="preserve"> и интеграция мигрантов;</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16) мероприятия по медицинской реабилитации и социальной реабилитации, социальной и трудовой </w:t>
            </w:r>
            <w:proofErr w:type="spellStart"/>
            <w:r w:rsidRPr="001D0B25">
              <w:rPr>
                <w:rFonts w:ascii="Times New Roman" w:eastAsia="Times New Roman" w:hAnsi="Times New Roman" w:cs="Times New Roman"/>
                <w:sz w:val="24"/>
                <w:szCs w:val="24"/>
                <w:lang w:eastAsia="ru-RU"/>
              </w:rPr>
              <w:t>реинтеграции</w:t>
            </w:r>
            <w:proofErr w:type="spellEnd"/>
            <w:r w:rsidRPr="001D0B25">
              <w:rPr>
                <w:rFonts w:ascii="Times New Roman" w:eastAsia="Times New Roman" w:hAnsi="Times New Roman" w:cs="Times New Roman"/>
                <w:sz w:val="24"/>
                <w:szCs w:val="24"/>
                <w:lang w:eastAsia="ru-RU"/>
              </w:rPr>
              <w:t xml:space="preserve"> лиц, осуществляющих незаконное потребление наркотических средств или психотропных веществ;</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17) содействие повышению мобильности трудовых ресурсов;</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18) увековечение памяти жертв политических репрессий.</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D0B25">
              <w:rPr>
                <w:rFonts w:ascii="Times New Roman" w:eastAsia="Times New Roman" w:hAnsi="Times New Roman" w:cs="Times New Roman"/>
                <w:sz w:val="24"/>
                <w:szCs w:val="24"/>
                <w:lang w:eastAsia="ru-RU"/>
              </w:rPr>
              <w:t xml:space="preserve">Участники закупки обязаны декларировать в заявке на участие в закупке свою принадлежность к </w:t>
            </w:r>
            <w:r w:rsidRPr="001D0B25">
              <w:rPr>
                <w:rFonts w:ascii="Times New Roman" w:eastAsia="Times New Roman" w:hAnsi="Times New Roman" w:cs="Times New Roman"/>
                <w:sz w:val="24"/>
                <w:szCs w:val="24"/>
                <w:lang w:eastAsia="ru-RU"/>
              </w:rPr>
              <w:lastRenderedPageBreak/>
              <w:t>субъектам малого предпринимательства или социально ориентированным некоммерческим организациям.</w:t>
            </w:r>
          </w:p>
        </w:tc>
        <w:tc>
          <w:tcPr>
            <w:tcW w:w="4114" w:type="dxa"/>
            <w:gridSpan w:val="3"/>
          </w:tcPr>
          <w:p w:rsidR="0030142B" w:rsidRPr="001D0B25" w:rsidRDefault="00F321EB" w:rsidP="007F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lastRenderedPageBreak/>
              <w:t xml:space="preserve">НЕ </w:t>
            </w:r>
            <w:r w:rsidR="0030142B" w:rsidRPr="001D0B25">
              <w:rPr>
                <w:rFonts w:ascii="Times New Roman" w:eastAsia="Times New Roman" w:hAnsi="Times New Roman" w:cs="Times New Roman"/>
                <w:color w:val="FF0000"/>
                <w:sz w:val="24"/>
                <w:szCs w:val="24"/>
                <w:lang w:eastAsia="ru-RU"/>
              </w:rPr>
              <w:t>ПРЕДОСТАВЛЯЮТСЯ</w:t>
            </w:r>
          </w:p>
        </w:tc>
      </w:tr>
      <w:tr w:rsidR="0030142B" w:rsidRPr="001D0B25" w:rsidTr="00CA0B67">
        <w:trPr>
          <w:trHeight w:val="462"/>
        </w:trPr>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14.2.</w:t>
            </w:r>
          </w:p>
        </w:tc>
        <w:tc>
          <w:tcPr>
            <w:tcW w:w="5668" w:type="dxa"/>
            <w:gridSpan w:val="4"/>
          </w:tcPr>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1D0B25">
              <w:rPr>
                <w:rFonts w:ascii="Times New Roman" w:eastAsia="Times New Roman" w:hAnsi="Times New Roman" w:cs="Times New Roman"/>
                <w:iCs/>
                <w:sz w:val="24"/>
                <w:szCs w:val="24"/>
                <w:lang w:eastAsia="ru-RU"/>
              </w:rPr>
              <w:t>при условии соответствия статье 30 Федерального закона)</w:t>
            </w:r>
            <w:r w:rsidRPr="001D0B25">
              <w:rPr>
                <w:rFonts w:ascii="Times New Roman" w:eastAsia="Times New Roman" w:hAnsi="Times New Roman" w:cs="Times New Roman"/>
                <w:sz w:val="24"/>
                <w:szCs w:val="24"/>
                <w:lang w:eastAsia="ru-RU"/>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tc>
        <w:tc>
          <w:tcPr>
            <w:tcW w:w="4114" w:type="dxa"/>
            <w:gridSpan w:val="3"/>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c>
          <w:tcPr>
            <w:tcW w:w="710"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15.</w:t>
            </w:r>
          </w:p>
        </w:tc>
        <w:tc>
          <w:tcPr>
            <w:tcW w:w="5668" w:type="dxa"/>
            <w:gridSpan w:val="4"/>
          </w:tcPr>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 xml:space="preserve">Условия, запреты и ограничения допуска </w:t>
            </w:r>
            <w:r w:rsidRPr="001D0B25">
              <w:rPr>
                <w:rFonts w:ascii="Times New Roman" w:eastAsia="Times New Roman" w:hAnsi="Times New Roman" w:cs="Times New Roman"/>
                <w:sz w:val="24"/>
                <w:szCs w:val="24"/>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0142B" w:rsidRPr="001D0B25"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В соответствии с пунктом 1.3 приказа Минфина России от 04.06.2018г. № 126н</w:t>
            </w:r>
            <w:r w:rsidRPr="001D0B25">
              <w:rPr>
                <w:rFonts w:ascii="Times New Roman" w:eastAsia="Times New Roman" w:hAnsi="Times New Roman" w:cs="Times New Roman"/>
                <w:sz w:val="24"/>
                <w:szCs w:val="24"/>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30142B" w:rsidRPr="001D0B25" w:rsidRDefault="0030142B" w:rsidP="0030142B">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D0B25">
                <w:rPr>
                  <w:rFonts w:ascii="Times New Roman" w:eastAsia="Times New Roman" w:hAnsi="Times New Roman" w:cs="Times New Roman"/>
                  <w:sz w:val="24"/>
                  <w:szCs w:val="24"/>
                  <w:lang w:eastAsia="ru-RU"/>
                </w:rPr>
                <w:t>приложении</w:t>
              </w:r>
            </w:hyperlink>
            <w:r w:rsidRPr="001D0B25">
              <w:rPr>
                <w:rFonts w:ascii="Times New Roman" w:eastAsia="Times New Roman" w:hAnsi="Times New Roman" w:cs="Times New Roman"/>
                <w:sz w:val="24"/>
                <w:szCs w:val="24"/>
                <w:lang w:eastAsia="ru-RU"/>
              </w:rPr>
              <w:t xml:space="preserve"> к приказу</w:t>
            </w:r>
            <w:r w:rsidRPr="001D0B25">
              <w:rPr>
                <w:rFonts w:ascii="Times New Roman" w:eastAsia="Times New Roman" w:hAnsi="Times New Roman" w:cs="Times New Roman"/>
                <w:color w:val="FF0000"/>
                <w:sz w:val="24"/>
                <w:szCs w:val="24"/>
                <w:lang w:eastAsia="ru-RU"/>
              </w:rPr>
              <w:t xml:space="preserve"> </w:t>
            </w:r>
            <w:r w:rsidRPr="001D0B25">
              <w:rPr>
                <w:rFonts w:ascii="Times New Roman" w:eastAsia="Times New Roman" w:hAnsi="Times New Roman" w:cs="Times New Roman"/>
                <w:sz w:val="24"/>
                <w:szCs w:val="24"/>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FF0000"/>
                <w:sz w:val="24"/>
                <w:szCs w:val="24"/>
                <w:lang w:eastAsia="ru-RU"/>
              </w:rPr>
            </w:pPr>
            <w:r w:rsidRPr="001D0B25">
              <w:rPr>
                <w:rFonts w:ascii="Times New Roman" w:eastAsia="Times New Roman" w:hAnsi="Times New Roman" w:cs="Times New Roman"/>
                <w:sz w:val="24"/>
                <w:szCs w:val="24"/>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1D0B25">
                <w:rPr>
                  <w:rFonts w:ascii="Times New Roman" w:eastAsia="Times New Roman" w:hAnsi="Times New Roman" w:cs="Times New Roman"/>
                  <w:sz w:val="24"/>
                  <w:szCs w:val="24"/>
                  <w:lang w:eastAsia="ru-RU"/>
                </w:rPr>
                <w:t>приложении</w:t>
              </w:r>
            </w:hyperlink>
            <w:r w:rsidRPr="001D0B25">
              <w:rPr>
                <w:rFonts w:ascii="Times New Roman" w:eastAsia="Times New Roman" w:hAnsi="Times New Roman" w:cs="Times New Roman"/>
                <w:sz w:val="24"/>
                <w:szCs w:val="24"/>
                <w:lang w:eastAsia="ru-RU"/>
              </w:rPr>
              <w:t xml:space="preserve"> к приказу</w:t>
            </w:r>
            <w:r w:rsidRPr="001D0B25">
              <w:rPr>
                <w:rFonts w:ascii="Times New Roman" w:eastAsia="Times New Roman" w:hAnsi="Times New Roman" w:cs="Times New Roman"/>
                <w:color w:val="FF0000"/>
                <w:sz w:val="24"/>
                <w:szCs w:val="24"/>
                <w:lang w:eastAsia="ru-RU"/>
              </w:rPr>
              <w:t xml:space="preserve"> </w:t>
            </w:r>
            <w:r w:rsidRPr="001D0B25">
              <w:rPr>
                <w:rFonts w:ascii="Times New Roman" w:eastAsia="Times New Roman" w:hAnsi="Times New Roman" w:cs="Times New Roman"/>
                <w:sz w:val="24"/>
                <w:szCs w:val="24"/>
                <w:lang w:eastAsia="ru-RU"/>
              </w:rPr>
              <w:t>Минфина России от 04.06.2018г. № 126н, и происходящих исключительно из государств - членов Евразийского экономического союза.</w:t>
            </w:r>
          </w:p>
        </w:tc>
        <w:tc>
          <w:tcPr>
            <w:tcW w:w="4114" w:type="dxa"/>
            <w:gridSpan w:val="3"/>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c>
          <w:tcPr>
            <w:tcW w:w="710" w:type="dxa"/>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16</w:t>
            </w:r>
            <w:r w:rsidR="0030142B" w:rsidRPr="001D0B25">
              <w:rPr>
                <w:rFonts w:ascii="Times New Roman" w:eastAsia="Times New Roman" w:hAnsi="Times New Roman" w:cs="Times New Roman"/>
                <w:sz w:val="24"/>
                <w:szCs w:val="24"/>
                <w:lang w:eastAsia="ru-RU"/>
              </w:rPr>
              <w:t>.</w:t>
            </w:r>
          </w:p>
        </w:tc>
        <w:tc>
          <w:tcPr>
            <w:tcW w:w="5668" w:type="dxa"/>
            <w:gridSpan w:val="4"/>
          </w:tcPr>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 xml:space="preserve">Условия, запреты и ограничения допуска </w:t>
            </w:r>
            <w:r w:rsidRPr="001D0B25">
              <w:rPr>
                <w:rFonts w:ascii="Times New Roman" w:eastAsia="Times New Roman" w:hAnsi="Times New Roman" w:cs="Times New Roman"/>
                <w:sz w:val="24"/>
                <w:szCs w:val="24"/>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color w:val="FF0000"/>
                <w:sz w:val="24"/>
                <w:szCs w:val="24"/>
                <w:lang w:eastAsia="ru-RU"/>
              </w:rPr>
              <w:t>В</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color w:val="FF0000"/>
                <w:sz w:val="24"/>
                <w:szCs w:val="24"/>
                <w:lang w:eastAsia="ru-RU"/>
              </w:rPr>
              <w:t>соответствии с постановлением Правительства РФ от 14.07.2014г.  № 656</w:t>
            </w:r>
            <w:r w:rsidRPr="001D0B25">
              <w:rPr>
                <w:rFonts w:ascii="Times New Roman" w:eastAsia="Times New Roman" w:hAnsi="Times New Roman" w:cs="Times New Roman"/>
                <w:sz w:val="24"/>
                <w:szCs w:val="24"/>
                <w:lang w:eastAsia="ru-RU"/>
              </w:rPr>
              <w:t xml:space="preserve">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w:t>
            </w:r>
            <w:r w:rsidRPr="001D0B25">
              <w:rPr>
                <w:rFonts w:ascii="Times New Roman" w:eastAsia="Times New Roman" w:hAnsi="Times New Roman" w:cs="Times New Roman"/>
                <w:sz w:val="24"/>
                <w:szCs w:val="24"/>
                <w:lang w:eastAsia="ru-RU"/>
              </w:rPr>
              <w:lastRenderedPageBreak/>
              <w:t>656 (далее - товары), за исключением следующих</w:t>
            </w:r>
            <w:proofErr w:type="gramEnd"/>
            <w:r w:rsidRPr="001D0B25">
              <w:rPr>
                <w:rFonts w:ascii="Times New Roman" w:eastAsia="Times New Roman" w:hAnsi="Times New Roman" w:cs="Times New Roman"/>
                <w:sz w:val="24"/>
                <w:szCs w:val="24"/>
                <w:lang w:eastAsia="ru-RU"/>
              </w:rPr>
              <w:t xml:space="preserve"> случаев:</w:t>
            </w:r>
          </w:p>
          <w:p w:rsidR="0030142B" w:rsidRPr="001D0B25" w:rsidRDefault="0030142B" w:rsidP="003014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если товары, указанные в пунктах 1 - 13, 17 - 32 и 34 - 55 перечня, предусмотренного приложением к настоящему постановлению (далее - перечень):</w:t>
            </w:r>
          </w:p>
          <w:p w:rsidR="0030142B" w:rsidRPr="001D0B25" w:rsidRDefault="0030142B" w:rsidP="003014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производятся при создании или модернизации и (или) освоении производства продукции машиностроения в соответствии со специальным инвестиционным контрактом, заключенным инвестором с Российской Федерацией или Российской Федерацией и субъектом Российской Федерации и (или) муниципальным образованием и содержащим обязательство инвестора и (или) привлеченного инвестором лица по поэтапному выполнению на промышленном производстве всех технологических и производственных операций, предусмотренных для промышленной продукции соответствующего вида приложением</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к постановлению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 а в случае отсутствия такой продукции в указанном приложении - приложением 1 к Правилам определения страны происхождения товаров, являющимся неотъемлемой частью Соглашения о Правилах определения страны происхождения товаров</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в Содружестве Независимых Государств от 20 ноября 2009 г. При этом для целей настоящего постановления продукция машиностроения приравнивается к продукции, произведенной на территории Российской Федерации, на срок не более 5 лет с момента заключения специального инвестиционного контракта и не более 3 лет с момента начала ее производства стороной - инвестором специального инвестиционного контракта;</w:t>
            </w:r>
            <w:proofErr w:type="gramEnd"/>
          </w:p>
          <w:p w:rsidR="0030142B" w:rsidRPr="001D0B25" w:rsidRDefault="0030142B" w:rsidP="003014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(в ред. Постановления Правительства РФ от 21.12.2017 N 1602)</w:t>
            </w:r>
          </w:p>
          <w:p w:rsidR="0030142B" w:rsidRPr="001D0B25" w:rsidRDefault="0030142B" w:rsidP="003014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соответствуют требованиям к промышленной продукции, предъявляемым в целях ее отнесения к продукции, произведенной в Российской Федерации, предусмотренным приложением к постановлению Правительства Российской Федерации от 17 июля 2015 г. N 719 (в случае отсутствия специального инвестиционного контракта, указанного в абзаце втором подпункта "а" настоящего пункта);</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color w:val="FF0000"/>
                <w:sz w:val="24"/>
                <w:szCs w:val="24"/>
                <w:lang w:eastAsia="ru-RU"/>
              </w:rPr>
            </w:pPr>
            <w:proofErr w:type="gramStart"/>
            <w:r w:rsidRPr="001D0B25">
              <w:rPr>
                <w:rFonts w:ascii="Times New Roman" w:eastAsia="Times New Roman" w:hAnsi="Times New Roman" w:cs="Times New Roman"/>
                <w:sz w:val="24"/>
                <w:szCs w:val="24"/>
                <w:lang w:eastAsia="ru-RU"/>
              </w:rPr>
              <w:t xml:space="preserve">страной происхождения товаров является государство -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w:t>
            </w:r>
            <w:r w:rsidRPr="001D0B25">
              <w:rPr>
                <w:rFonts w:ascii="Times New Roman" w:eastAsia="Times New Roman" w:hAnsi="Times New Roman" w:cs="Times New Roman"/>
                <w:sz w:val="24"/>
                <w:szCs w:val="24"/>
                <w:lang w:eastAsia="ru-RU"/>
              </w:rPr>
              <w:lastRenderedPageBreak/>
              <w:t>2009 г. (в случае отсутствия специального инвестиционного контракта, указанного в абзаце втором подпункта "а" настоящего пункта, и отсутствия наименований товаров в требованиях к промышленной продукции, предъявляемых в целях ее отнесения к продукции, произведенной в</w:t>
            </w:r>
            <w:proofErr w:type="gramEnd"/>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Российской Федерации, предусмотренных приложением к постановлению Правительства Российской Федерации от 17 июля 2015 г. N 719);</w:t>
            </w:r>
            <w:proofErr w:type="gramEnd"/>
          </w:p>
        </w:tc>
        <w:tc>
          <w:tcPr>
            <w:tcW w:w="4114" w:type="dxa"/>
            <w:gridSpan w:val="3"/>
          </w:tcPr>
          <w:p w:rsidR="0030142B" w:rsidRPr="001D0B25" w:rsidRDefault="00F321EB" w:rsidP="00E245C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lastRenderedPageBreak/>
              <w:t xml:space="preserve">НЕ </w:t>
            </w:r>
            <w:r w:rsidR="0030142B" w:rsidRPr="001D0B25">
              <w:rPr>
                <w:rFonts w:ascii="Times New Roman" w:eastAsia="Times New Roman" w:hAnsi="Times New Roman" w:cs="Times New Roman"/>
                <w:color w:val="FF0000"/>
                <w:sz w:val="24"/>
                <w:szCs w:val="24"/>
                <w:lang w:eastAsia="ru-RU"/>
              </w:rPr>
              <w:t>ПРИМЕНЯЕТСЯ</w:t>
            </w:r>
          </w:p>
        </w:tc>
      </w:tr>
      <w:tr w:rsidR="0030142B" w:rsidRPr="001D0B25" w:rsidTr="00CA0B67">
        <w:tc>
          <w:tcPr>
            <w:tcW w:w="10492" w:type="dxa"/>
            <w:gridSpan w:val="8"/>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r>
      <w:tr w:rsidR="0030142B" w:rsidRPr="001D0B25" w:rsidTr="00CA0B67">
        <w:tc>
          <w:tcPr>
            <w:tcW w:w="710" w:type="dxa"/>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1D0B25">
              <w:rPr>
                <w:rFonts w:ascii="Times New Roman" w:eastAsia="Times New Roman" w:hAnsi="Times New Roman" w:cs="Times New Roman"/>
                <w:sz w:val="24"/>
                <w:szCs w:val="24"/>
                <w:lang w:eastAsia="ru-RU"/>
              </w:rPr>
              <w:t>17</w:t>
            </w:r>
            <w:r w:rsidR="0030142B" w:rsidRPr="001D0B25">
              <w:rPr>
                <w:rFonts w:ascii="Times New Roman" w:eastAsia="Times New Roman" w:hAnsi="Times New Roman" w:cs="Times New Roman"/>
                <w:sz w:val="24"/>
                <w:szCs w:val="24"/>
                <w:lang w:val="en-US" w:eastAsia="ru-RU"/>
              </w:rPr>
              <w:t>.</w:t>
            </w:r>
          </w:p>
        </w:tc>
        <w:tc>
          <w:tcPr>
            <w:tcW w:w="3213" w:type="dxa"/>
            <w:gridSpan w:val="3"/>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Требования к участникам, установленные в соответствии с частями 1, 1.1. статьи 31 Федерального закона</w:t>
            </w:r>
          </w:p>
        </w:tc>
        <w:tc>
          <w:tcPr>
            <w:tcW w:w="6569" w:type="dxa"/>
            <w:gridSpan w:val="4"/>
          </w:tcPr>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При проведении электронного аукциона к участникам такого аукциона устанавливаются следующие единые требования:</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proofErr w:type="spellStart"/>
            <w:r w:rsidRPr="001D0B25">
              <w:rPr>
                <w:rFonts w:ascii="Times New Roman" w:eastAsia="Times New Roman" w:hAnsi="Times New Roman" w:cs="Times New Roman"/>
                <w:bCs/>
                <w:sz w:val="24"/>
                <w:szCs w:val="24"/>
                <w:lang w:eastAsia="ru-RU"/>
              </w:rPr>
              <w:t>непроведение</w:t>
            </w:r>
            <w:proofErr w:type="spellEnd"/>
            <w:r w:rsidRPr="001D0B25">
              <w:rPr>
                <w:rFonts w:ascii="Times New Roman" w:eastAsia="Times New Roman" w:hAnsi="Times New Roman" w:cs="Times New Roman"/>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proofErr w:type="spellStart"/>
            <w:r w:rsidRPr="001D0B25">
              <w:rPr>
                <w:rFonts w:ascii="Times New Roman" w:eastAsia="Times New Roman" w:hAnsi="Times New Roman" w:cs="Times New Roman"/>
                <w:bCs/>
                <w:sz w:val="24"/>
                <w:szCs w:val="24"/>
                <w:lang w:eastAsia="ru-RU"/>
              </w:rPr>
              <w:t>неприостановление</w:t>
            </w:r>
            <w:proofErr w:type="spellEnd"/>
            <w:r w:rsidRPr="001D0B25">
              <w:rPr>
                <w:rFonts w:ascii="Times New Roman" w:eastAsia="Times New Roman" w:hAnsi="Times New Roman" w:cs="Times New Roman"/>
                <w:bCs/>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proofErr w:type="gramStart"/>
            <w:r w:rsidRPr="001D0B25">
              <w:rPr>
                <w:rFonts w:ascii="Times New Roman" w:eastAsia="Times New Roman" w:hAnsi="Times New Roman" w:cs="Times New Roman"/>
                <w:bCs/>
                <w:sz w:val="24"/>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D0B25">
              <w:rPr>
                <w:rFonts w:ascii="Times New Roman" w:eastAsia="Times New Roman" w:hAnsi="Times New Roman" w:cs="Times New Roman"/>
                <w:bCs/>
                <w:sz w:val="24"/>
                <w:szCs w:val="24"/>
                <w:lang w:eastAsia="ru-RU"/>
              </w:rPr>
              <w:t xml:space="preserve"> </w:t>
            </w:r>
            <w:proofErr w:type="gramStart"/>
            <w:r w:rsidRPr="001D0B25">
              <w:rPr>
                <w:rFonts w:ascii="Times New Roman" w:eastAsia="Times New Roman" w:hAnsi="Times New Roman" w:cs="Times New Roman"/>
                <w:bCs/>
                <w:sz w:val="24"/>
                <w:szCs w:val="24"/>
                <w:lang w:eastAsia="ru-RU"/>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D0B25">
              <w:rPr>
                <w:rFonts w:ascii="Times New Roman" w:eastAsia="Times New Roman" w:hAnsi="Times New Roman" w:cs="Times New Roman"/>
                <w:bCs/>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0B25">
              <w:rPr>
                <w:rFonts w:ascii="Times New Roman" w:eastAsia="Times New Roman" w:hAnsi="Times New Roman" w:cs="Times New Roman"/>
                <w:bCs/>
                <w:sz w:val="24"/>
                <w:szCs w:val="24"/>
                <w:lang w:eastAsia="ru-RU"/>
              </w:rPr>
              <w:t>указанных</w:t>
            </w:r>
            <w:proofErr w:type="gramEnd"/>
            <w:r w:rsidRPr="001D0B25">
              <w:rPr>
                <w:rFonts w:ascii="Times New Roman" w:eastAsia="Times New Roman" w:hAnsi="Times New Roman" w:cs="Times New Roman"/>
                <w:bCs/>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proofErr w:type="gramStart"/>
            <w:r w:rsidRPr="001D0B25">
              <w:rPr>
                <w:rFonts w:ascii="Times New Roman" w:eastAsia="Times New Roman" w:hAnsi="Times New Roman" w:cs="Times New Roman"/>
                <w:bCs/>
                <w:sz w:val="24"/>
                <w:szCs w:val="24"/>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1D0B25">
              <w:rPr>
                <w:rFonts w:ascii="Times New Roman" w:eastAsia="Times New Roman" w:hAnsi="Times New Roman" w:cs="Times New Roman"/>
                <w:bCs/>
                <w:sz w:val="24"/>
                <w:szCs w:val="24"/>
                <w:lang w:eastAsia="ru-RU"/>
              </w:rPr>
              <w:t xml:space="preserve"> указанных физических лиц наказания в виде лишения права занимать определенные </w:t>
            </w:r>
            <w:r w:rsidRPr="001D0B25">
              <w:rPr>
                <w:rFonts w:ascii="Times New Roman" w:eastAsia="Times New Roman" w:hAnsi="Times New Roman" w:cs="Times New Roman"/>
                <w:bCs/>
                <w:sz w:val="24"/>
                <w:szCs w:val="24"/>
                <w:lang w:eastAsia="ru-RU"/>
              </w:rP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proofErr w:type="gramStart"/>
            <w:r w:rsidRPr="001D0B25">
              <w:rPr>
                <w:rFonts w:ascii="Times New Roman" w:eastAsia="Times New Roman" w:hAnsi="Times New Roman" w:cs="Times New Roman"/>
                <w:bCs/>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D0B25">
              <w:rPr>
                <w:rFonts w:ascii="Times New Roman" w:eastAsia="Times New Roman" w:hAnsi="Times New Roman" w:cs="Times New Roman"/>
                <w:bCs/>
                <w:sz w:val="24"/>
                <w:szCs w:val="24"/>
                <w:lang w:eastAsia="ru-RU"/>
              </w:rPr>
              <w:t xml:space="preserve"> </w:t>
            </w:r>
            <w:proofErr w:type="gramStart"/>
            <w:r w:rsidRPr="001D0B25">
              <w:rPr>
                <w:rFonts w:ascii="Times New Roman" w:eastAsia="Times New Roman" w:hAnsi="Times New Roman" w:cs="Times New Roman"/>
                <w:bCs/>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D0B25">
              <w:rPr>
                <w:rFonts w:ascii="Times New Roman" w:eastAsia="Times New Roman" w:hAnsi="Times New Roman" w:cs="Times New Roman"/>
                <w:bCs/>
                <w:sz w:val="24"/>
                <w:szCs w:val="24"/>
                <w:lang w:eastAsia="ru-RU"/>
              </w:rPr>
              <w:t>неполнородными</w:t>
            </w:r>
            <w:proofErr w:type="spellEnd"/>
            <w:r w:rsidRPr="001D0B25">
              <w:rPr>
                <w:rFonts w:ascii="Times New Roman" w:eastAsia="Times New Roman" w:hAnsi="Times New Roman" w:cs="Times New Roman"/>
                <w:b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1D0B25">
              <w:rPr>
                <w:rFonts w:ascii="Times New Roman" w:eastAsia="Times New Roman" w:hAnsi="Times New Roman" w:cs="Times New Roman"/>
                <w:bCs/>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участник закупки не является офшорной компанией;</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отсутствие у участника закупки ограничений для участия в закупках, установленных законодательством Российской Федерации.</w:t>
            </w:r>
          </w:p>
          <w:p w:rsidR="0030142B" w:rsidRPr="001D0B25" w:rsidRDefault="0030142B" w:rsidP="0030142B">
            <w:pPr>
              <w:overflowPunct w:val="0"/>
              <w:autoSpaceDE w:val="0"/>
              <w:autoSpaceDN w:val="0"/>
              <w:adjustRightInd w:val="0"/>
              <w:spacing w:after="0" w:line="240" w:lineRule="auto"/>
              <w:ind w:firstLine="459"/>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 xml:space="preserve">Также к участникам закупки  дополнительно устанавливается следующее требование, предусмотренное частью 1.1. статьи 31 Федерального закона: </w:t>
            </w:r>
            <w:r w:rsidRPr="001D0B25">
              <w:rPr>
                <w:rFonts w:ascii="Times New Roman" w:eastAsia="Times New Roman" w:hAnsi="Times New Roman" w:cs="Times New Roman"/>
                <w:bCs/>
                <w:color w:val="FF0000"/>
                <w:sz w:val="24"/>
                <w:szCs w:val="24"/>
                <w:lang w:eastAsia="ru-RU"/>
              </w:rPr>
              <w:t xml:space="preserve">отсутствие в реестре недобросовестных поставщиков </w:t>
            </w:r>
            <w:r w:rsidRPr="001D0B25">
              <w:rPr>
                <w:rFonts w:ascii="Times New Roman" w:eastAsia="Times New Roman" w:hAnsi="Times New Roman" w:cs="Times New Roman"/>
                <w:bCs/>
                <w:sz w:val="24"/>
                <w:szCs w:val="24"/>
                <w:lang w:eastAsia="ru-RU"/>
              </w:rPr>
              <w:t xml:space="preserve">(подрядчиков, исполнителей) </w:t>
            </w:r>
            <w:r w:rsidRPr="001D0B25">
              <w:rPr>
                <w:rFonts w:ascii="Times New Roman" w:eastAsia="Times New Roman" w:hAnsi="Times New Roman" w:cs="Times New Roman"/>
                <w:sz w:val="24"/>
                <w:szCs w:val="24"/>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0142B" w:rsidRPr="001D0B25" w:rsidTr="00CA0B67">
        <w:tc>
          <w:tcPr>
            <w:tcW w:w="710" w:type="dxa"/>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18</w:t>
            </w:r>
            <w:r w:rsidR="00E245CF" w:rsidRPr="001D0B25">
              <w:rPr>
                <w:rFonts w:ascii="Times New Roman" w:eastAsia="Times New Roman" w:hAnsi="Times New Roman" w:cs="Times New Roman"/>
                <w:sz w:val="24"/>
                <w:szCs w:val="24"/>
                <w:lang w:eastAsia="ru-RU"/>
              </w:rPr>
              <w:t>.</w:t>
            </w:r>
            <w:r w:rsidR="0030142B" w:rsidRPr="001D0B25">
              <w:rPr>
                <w:rFonts w:ascii="Times New Roman" w:eastAsia="Times New Roman" w:hAnsi="Times New Roman" w:cs="Times New Roman"/>
                <w:sz w:val="24"/>
                <w:szCs w:val="24"/>
                <w:lang w:eastAsia="ru-RU"/>
              </w:rPr>
              <w:t xml:space="preserve"> </w:t>
            </w:r>
          </w:p>
        </w:tc>
        <w:tc>
          <w:tcPr>
            <w:tcW w:w="7323" w:type="dxa"/>
            <w:gridSpan w:val="6"/>
          </w:tcPr>
          <w:p w:rsidR="0030142B" w:rsidRPr="001D0B25" w:rsidRDefault="0030142B" w:rsidP="00E245C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Соответствие участника электронного аукциона требованию, установленному пунктом 1 части 1 статьи 31 Федерального закона</w:t>
            </w:r>
          </w:p>
          <w:p w:rsidR="00CA0B67" w:rsidRPr="001D0B25" w:rsidRDefault="00CA0B67" w:rsidP="00E245C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tc>
        <w:tc>
          <w:tcPr>
            <w:tcW w:w="2459" w:type="dxa"/>
          </w:tcPr>
          <w:p w:rsidR="0030142B" w:rsidRPr="001D0B25" w:rsidRDefault="0030142B"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ТРЕБУЕТСЯ</w:t>
            </w:r>
          </w:p>
        </w:tc>
      </w:tr>
      <w:tr w:rsidR="0030142B" w:rsidRPr="001D0B25" w:rsidTr="00CA0B67">
        <w:tc>
          <w:tcPr>
            <w:tcW w:w="710" w:type="dxa"/>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19</w:t>
            </w:r>
            <w:r w:rsidR="00E245CF" w:rsidRPr="001D0B25">
              <w:rPr>
                <w:rFonts w:ascii="Times New Roman" w:eastAsia="Times New Roman" w:hAnsi="Times New Roman" w:cs="Times New Roman"/>
                <w:sz w:val="24"/>
                <w:szCs w:val="24"/>
                <w:lang w:eastAsia="ru-RU"/>
              </w:rPr>
              <w:t>.</w:t>
            </w:r>
          </w:p>
        </w:tc>
        <w:tc>
          <w:tcPr>
            <w:tcW w:w="7323" w:type="dxa"/>
            <w:gridSpan w:val="6"/>
          </w:tcPr>
          <w:p w:rsidR="0030142B" w:rsidRPr="001D0B25" w:rsidRDefault="0030142B" w:rsidP="00E245CF">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 xml:space="preserve">Требования к участникам, установленные в соответствии с частью 2 </w:t>
            </w:r>
            <w:r w:rsidRPr="001D0B25">
              <w:rPr>
                <w:rFonts w:ascii="Times New Roman" w:eastAsia="Times New Roman" w:hAnsi="Times New Roman" w:cs="Times New Roman"/>
                <w:bCs/>
                <w:sz w:val="24"/>
                <w:szCs w:val="24"/>
                <w:lang w:eastAsia="ru-RU"/>
              </w:rPr>
              <w:lastRenderedPageBreak/>
              <w:t>статьи 31 Федерального закона</w:t>
            </w:r>
          </w:p>
        </w:tc>
        <w:tc>
          <w:tcPr>
            <w:tcW w:w="2459" w:type="dxa"/>
          </w:tcPr>
          <w:p w:rsidR="0030142B" w:rsidRPr="001D0B25" w:rsidRDefault="0030142B" w:rsidP="0030142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НЕ ТРЕБУЕТСЯ</w:t>
            </w:r>
          </w:p>
        </w:tc>
      </w:tr>
      <w:tr w:rsidR="0030142B" w:rsidRPr="001D0B25" w:rsidTr="00CA0B67">
        <w:trPr>
          <w:trHeight w:val="699"/>
        </w:trPr>
        <w:tc>
          <w:tcPr>
            <w:tcW w:w="710" w:type="dxa"/>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20</w:t>
            </w:r>
            <w:r w:rsidR="0030142B" w:rsidRPr="001D0B25">
              <w:rPr>
                <w:rFonts w:ascii="Times New Roman" w:eastAsia="Times New Roman" w:hAnsi="Times New Roman" w:cs="Times New Roman"/>
                <w:sz w:val="24"/>
                <w:szCs w:val="24"/>
                <w:lang w:eastAsia="ru-RU"/>
              </w:rPr>
              <w:t>.</w:t>
            </w: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b/>
                <w:bCs/>
                <w:sz w:val="24"/>
                <w:szCs w:val="24"/>
                <w:lang w:eastAsia="ru-RU"/>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bCs/>
                <w:sz w:val="24"/>
                <w:szCs w:val="24"/>
                <w:lang w:eastAsia="ru-RU"/>
              </w:rPr>
              <w:t>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FF0066"/>
                <w:sz w:val="24"/>
                <w:szCs w:val="24"/>
                <w:lang w:eastAsia="ru-RU"/>
              </w:rPr>
            </w:pPr>
            <w:r w:rsidRPr="001D0B25">
              <w:rPr>
                <w:rFonts w:ascii="Times New Roman" w:eastAsia="Times New Roman" w:hAnsi="Times New Roman" w:cs="Times New Roman"/>
                <w:bCs/>
                <w:color w:val="FF0066"/>
                <w:sz w:val="24"/>
                <w:szCs w:val="24"/>
                <w:lang w:eastAsia="ru-RU"/>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30142B" w:rsidRPr="001D0B25" w:rsidRDefault="0030142B" w:rsidP="0030142B">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Cs/>
                <w:color w:val="FF0066"/>
                <w:sz w:val="24"/>
                <w:szCs w:val="24"/>
                <w:lang w:eastAsia="ru-RU"/>
              </w:rPr>
            </w:pPr>
            <w:r w:rsidRPr="001D0B25">
              <w:rPr>
                <w:rFonts w:ascii="Times New Roman" w:eastAsia="Times New Roman" w:hAnsi="Times New Roman" w:cs="Times New Roman"/>
                <w:bCs/>
                <w:color w:val="FF0066"/>
                <w:sz w:val="24"/>
                <w:szCs w:val="24"/>
                <w:lang w:eastAsia="ru-RU"/>
              </w:rPr>
              <w:t xml:space="preserve">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30142B" w:rsidRPr="001D0B25" w:rsidRDefault="0030142B" w:rsidP="0030142B">
            <w:pPr>
              <w:tabs>
                <w:tab w:val="left" w:pos="459"/>
              </w:tabs>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tc>
      </w:tr>
      <w:tr w:rsidR="0030142B" w:rsidRPr="001D0B25" w:rsidTr="00CA0B67">
        <w:trPr>
          <w:trHeight w:val="623"/>
        </w:trPr>
        <w:tc>
          <w:tcPr>
            <w:tcW w:w="710" w:type="dxa"/>
            <w:vMerge w:val="restart"/>
          </w:tcPr>
          <w:p w:rsidR="0030142B" w:rsidRPr="001D0B25" w:rsidRDefault="00CA0B67"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ru-RU"/>
              </w:rPr>
            </w:pPr>
            <w:r w:rsidRPr="001D0B25">
              <w:rPr>
                <w:rFonts w:ascii="Times New Roman" w:eastAsia="Times New Roman" w:hAnsi="Times New Roman" w:cs="Times New Roman"/>
                <w:sz w:val="24"/>
                <w:szCs w:val="24"/>
                <w:lang w:eastAsia="ru-RU"/>
              </w:rPr>
              <w:t>20</w:t>
            </w:r>
            <w:r w:rsidR="0030142B" w:rsidRPr="001D0B25">
              <w:rPr>
                <w:rFonts w:ascii="Times New Roman" w:eastAsia="Times New Roman" w:hAnsi="Times New Roman" w:cs="Times New Roman"/>
                <w:sz w:val="24"/>
                <w:szCs w:val="24"/>
                <w:lang w:val="en-US" w:eastAsia="ru-RU"/>
              </w:rPr>
              <w:t>.1.</w:t>
            </w: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b/>
                <w:bCs/>
                <w:color w:val="FF0000"/>
                <w:sz w:val="24"/>
                <w:szCs w:val="24"/>
                <w:lang w:eastAsia="ru-RU"/>
              </w:rPr>
              <w:t xml:space="preserve">Первая часть заявки </w:t>
            </w:r>
            <w:r w:rsidRPr="001D0B25">
              <w:rPr>
                <w:rFonts w:ascii="Times New Roman" w:eastAsia="Times New Roman" w:hAnsi="Times New Roman" w:cs="Times New Roman"/>
                <w:b/>
                <w:bCs/>
                <w:sz w:val="24"/>
                <w:szCs w:val="24"/>
                <w:lang w:eastAsia="ru-RU"/>
              </w:rPr>
              <w:t xml:space="preserve">на участие в электронном аукционе должна содержать следующую информацию: </w:t>
            </w:r>
          </w:p>
        </w:tc>
      </w:tr>
      <w:tr w:rsidR="0030142B" w:rsidRPr="001D0B25" w:rsidTr="00CA0B67">
        <w:trPr>
          <w:trHeight w:val="37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1D0B25">
              <w:rPr>
                <w:rFonts w:ascii="Times New Roman" w:eastAsia="Times New Roman" w:hAnsi="Times New Roman" w:cs="Times New Roman"/>
                <w:sz w:val="24"/>
                <w:szCs w:val="24"/>
                <w:lang w:eastAsia="ru-RU"/>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rPr>
          <w:trHeight w:val="37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p>
        </w:tc>
      </w:tr>
      <w:tr w:rsidR="0030142B" w:rsidRPr="001D0B25" w:rsidTr="00CA0B67">
        <w:trPr>
          <w:trHeight w:val="37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color w:val="FF0000"/>
                <w:sz w:val="24"/>
                <w:szCs w:val="24"/>
                <w:lang w:eastAsia="ru-RU"/>
              </w:rPr>
            </w:pPr>
            <w:r w:rsidRPr="001D0B25">
              <w:rPr>
                <w:rFonts w:ascii="Times New Roman" w:eastAsia="Times New Roman" w:hAnsi="Times New Roman" w:cs="Times New Roman"/>
                <w:bCs/>
                <w:color w:val="FF0000"/>
                <w:sz w:val="24"/>
                <w:szCs w:val="24"/>
                <w:lang w:eastAsia="ru-RU"/>
              </w:rPr>
              <w:t>ПРИМЕНЯЕТСЯ</w:t>
            </w:r>
          </w:p>
        </w:tc>
      </w:tr>
      <w:tr w:rsidR="0030142B" w:rsidRPr="001D0B25" w:rsidTr="00CA0B67">
        <w:trPr>
          <w:trHeight w:val="37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CA0B67" w:rsidRPr="001D0B25" w:rsidRDefault="0030142B" w:rsidP="00CA0B6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color w:val="FF0000"/>
                <w:sz w:val="24"/>
                <w:szCs w:val="24"/>
                <w:lang w:eastAsia="ru-RU"/>
              </w:rPr>
              <w:t>ПРИМЕНЯЕТСЯ</w:t>
            </w:r>
          </w:p>
        </w:tc>
      </w:tr>
      <w:tr w:rsidR="0030142B" w:rsidRPr="001D0B25" w:rsidTr="00CA0B67">
        <w:tc>
          <w:tcPr>
            <w:tcW w:w="710" w:type="dxa"/>
            <w:vMerge w:val="restart"/>
          </w:tcPr>
          <w:p w:rsidR="0030142B" w:rsidRPr="001D0B25" w:rsidRDefault="00E245CF" w:rsidP="00CA0B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w:t>
            </w:r>
            <w:r w:rsidR="00CA0B67" w:rsidRPr="001D0B25">
              <w:rPr>
                <w:rFonts w:ascii="Times New Roman" w:eastAsia="Times New Roman" w:hAnsi="Times New Roman" w:cs="Times New Roman"/>
                <w:sz w:val="24"/>
                <w:szCs w:val="24"/>
                <w:lang w:eastAsia="ru-RU"/>
              </w:rPr>
              <w:t>0</w:t>
            </w:r>
            <w:r w:rsidR="0030142B" w:rsidRPr="001D0B25">
              <w:rPr>
                <w:rFonts w:ascii="Times New Roman" w:eastAsia="Times New Roman" w:hAnsi="Times New Roman" w:cs="Times New Roman"/>
                <w:sz w:val="24"/>
                <w:szCs w:val="24"/>
                <w:lang w:eastAsia="ru-RU"/>
              </w:rPr>
              <w:t>.2</w:t>
            </w:r>
          </w:p>
        </w:tc>
        <w:tc>
          <w:tcPr>
            <w:tcW w:w="9782" w:type="dxa"/>
            <w:gridSpan w:val="7"/>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color w:val="FF0000"/>
                <w:sz w:val="24"/>
                <w:szCs w:val="24"/>
                <w:lang w:eastAsia="ru-RU"/>
              </w:rPr>
              <w:t xml:space="preserve">Вторая часть </w:t>
            </w:r>
            <w:r w:rsidRPr="001D0B25">
              <w:rPr>
                <w:rFonts w:ascii="Times New Roman" w:eastAsia="Times New Roman" w:hAnsi="Times New Roman" w:cs="Times New Roman"/>
                <w:b/>
                <w:sz w:val="24"/>
                <w:szCs w:val="24"/>
                <w:lang w:eastAsia="ru-RU"/>
              </w:rPr>
              <w:t>заявки на участие в электронном аукционе должна содержать следующие документы и информацию:</w:t>
            </w:r>
          </w:p>
        </w:tc>
      </w:tr>
      <w:tr w:rsidR="0030142B" w:rsidRPr="001D0B25" w:rsidTr="00CA0B67">
        <w:trPr>
          <w:trHeight w:val="307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1)</w:t>
            </w:r>
            <w:r w:rsidRPr="001D0B25">
              <w:rPr>
                <w:rFonts w:ascii="Times New Roman" w:eastAsia="Times New Roman" w:hAnsi="Times New Roman" w:cs="Times New Roman"/>
                <w:sz w:val="24"/>
                <w:szCs w:val="24"/>
                <w:lang w:eastAsia="ru-RU"/>
              </w:rPr>
              <w:t xml:space="preserve"> наименование, фирменное наименование (при наличии), место нахождения, почтовый адрес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ПРИМЕНЯЕТСЯ</w:t>
            </w:r>
          </w:p>
        </w:tc>
      </w:tr>
      <w:tr w:rsidR="0030142B" w:rsidRPr="001D0B25" w:rsidTr="00CA0B67">
        <w:trPr>
          <w:trHeight w:val="719"/>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Cs/>
                <w:sz w:val="24"/>
                <w:szCs w:val="24"/>
                <w:lang w:eastAsia="ru-RU"/>
              </w:rPr>
              <w:t>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использованием программно-аппаратных средств электронной площадки);</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ПРИМЕНЯЕТСЯ</w:t>
            </w:r>
          </w:p>
        </w:tc>
      </w:tr>
      <w:tr w:rsidR="0030142B" w:rsidRPr="001D0B25" w:rsidTr="00CA0B67">
        <w:trPr>
          <w:trHeight w:val="2372"/>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ru-RU"/>
              </w:rPr>
            </w:pPr>
            <w:proofErr w:type="gramStart"/>
            <w:r w:rsidRPr="001D0B25">
              <w:rPr>
                <w:rFonts w:ascii="Times New Roman" w:eastAsia="Times New Roman" w:hAnsi="Times New Roman" w:cs="Times New Roman"/>
                <w:bCs/>
                <w:sz w:val="24"/>
                <w:szCs w:val="24"/>
                <w:lang w:eastAsia="ru-RU"/>
              </w:rPr>
              <w:t xml:space="preserve">3) </w:t>
            </w:r>
            <w:r w:rsidRPr="001D0B25">
              <w:rPr>
                <w:rFonts w:ascii="Times New Roman" w:eastAsia="Times New Roman" w:hAnsi="Times New Roman" w:cs="Times New Roman"/>
                <w:sz w:val="24"/>
                <w:szCs w:val="24"/>
                <w:lang w:eastAsia="ru-RU"/>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1D0B25">
              <w:rPr>
                <w:rFonts w:ascii="Times New Roman" w:eastAsia="Times New Roman" w:hAnsi="Times New Roman" w:cs="Times New Roman"/>
                <w:sz w:val="24"/>
                <w:szCs w:val="24"/>
                <w:lang w:eastAsia="ru-RU"/>
              </w:rPr>
              <w:t xml:space="preserve"> контракта является крупной сделкой;</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ПРИМЕНЯЕТСЯ</w:t>
            </w:r>
          </w:p>
        </w:tc>
      </w:tr>
      <w:tr w:rsidR="0030142B" w:rsidRPr="001D0B25" w:rsidTr="00CA0B67">
        <w:trPr>
          <w:trHeight w:val="605"/>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 xml:space="preserve">4) </w:t>
            </w:r>
            <w:r w:rsidRPr="001D0B25">
              <w:rPr>
                <w:rFonts w:ascii="Times New Roman" w:eastAsia="Times New Roman" w:hAnsi="Times New Roman" w:cs="Times New Roman"/>
                <w:color w:val="FF0000"/>
                <w:sz w:val="24"/>
                <w:szCs w:val="24"/>
                <w:lang w:eastAsia="ru-RU"/>
              </w:rPr>
              <w:t>документы,</w:t>
            </w:r>
            <w:r w:rsidRPr="001D0B25">
              <w:rPr>
                <w:rFonts w:ascii="Times New Roman" w:eastAsia="Times New Roman" w:hAnsi="Times New Roman" w:cs="Times New Roman"/>
                <w:sz w:val="24"/>
                <w:szCs w:val="24"/>
                <w:lang w:eastAsia="ru-RU"/>
              </w:rPr>
              <w:t xml:space="preserve"> предусмотренные нормативными правовыми актами, принятыми </w:t>
            </w:r>
            <w:r w:rsidRPr="001D0B25">
              <w:rPr>
                <w:rFonts w:ascii="Times New Roman" w:eastAsia="Times New Roman" w:hAnsi="Times New Roman" w:cs="Times New Roman"/>
                <w:color w:val="FF0000"/>
                <w:sz w:val="24"/>
                <w:szCs w:val="24"/>
                <w:lang w:eastAsia="ru-RU"/>
              </w:rPr>
              <w:t>в соответствии со статьей 14</w:t>
            </w:r>
            <w:r w:rsidRPr="001D0B25">
              <w:rPr>
                <w:rFonts w:ascii="Times New Roman" w:eastAsia="Times New Roman" w:hAnsi="Times New Roman" w:cs="Times New Roman"/>
                <w:sz w:val="24"/>
                <w:szCs w:val="24"/>
                <w:lang w:eastAsia="ru-RU"/>
              </w:rPr>
              <w:t xml:space="preserve">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1D0B25">
              <w:rPr>
                <w:rFonts w:ascii="Times New Roman" w:eastAsia="Times New Roman" w:hAnsi="Times New Roman" w:cs="Times New Roman"/>
                <w:sz w:val="24"/>
                <w:szCs w:val="24"/>
                <w:lang w:eastAsia="ru-RU"/>
              </w:rPr>
              <w:t xml:space="preserve"> иностранными лицами):</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указание (декларирование) страны происхождения поставляемого товара</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i/>
                <w:sz w:val="24"/>
                <w:szCs w:val="24"/>
                <w:lang w:eastAsia="ru-RU"/>
              </w:rPr>
              <w:t xml:space="preserve">(в соответствии с приказом Минфина России от </w:t>
            </w:r>
            <w:r w:rsidRPr="001D0B25">
              <w:rPr>
                <w:rFonts w:ascii="Times New Roman" w:eastAsia="Times New Roman" w:hAnsi="Times New Roman" w:cs="Times New Roman"/>
                <w:b/>
                <w:i/>
                <w:color w:val="FF0000"/>
                <w:sz w:val="24"/>
                <w:szCs w:val="24"/>
                <w:lang w:eastAsia="ru-RU"/>
              </w:rPr>
              <w:t>04.06.2018г. № 126н</w:t>
            </w:r>
            <w:r w:rsidRPr="001D0B25">
              <w:rPr>
                <w:rFonts w:ascii="Times New Roman" w:eastAsia="Times New Roman" w:hAnsi="Times New Roman" w:cs="Times New Roman"/>
                <w:i/>
                <w:color w:val="FF0000"/>
                <w:sz w:val="24"/>
                <w:szCs w:val="24"/>
                <w:lang w:eastAsia="ru-RU"/>
              </w:rPr>
              <w:t xml:space="preserve"> </w:t>
            </w:r>
            <w:r w:rsidRPr="001D0B25">
              <w:rPr>
                <w:rFonts w:ascii="Times New Roman" w:eastAsia="Times New Roman" w:hAnsi="Times New Roman" w:cs="Times New Roman"/>
                <w:i/>
                <w:sz w:val="24"/>
                <w:szCs w:val="24"/>
                <w:lang w:eastAsia="ru-RU"/>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rPr>
          <w:trHeight w:val="463"/>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54302E"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5</w:t>
            </w:r>
            <w:r w:rsidR="0030142B" w:rsidRPr="001D0B25">
              <w:rPr>
                <w:rFonts w:ascii="Times New Roman" w:eastAsia="Times New Roman" w:hAnsi="Times New Roman" w:cs="Times New Roman"/>
                <w:sz w:val="24"/>
                <w:szCs w:val="24"/>
                <w:lang w:eastAsia="ru-RU"/>
              </w:rPr>
              <w:t xml:space="preserve">) </w:t>
            </w:r>
            <w:r w:rsidR="0030142B" w:rsidRPr="001D0B25">
              <w:rPr>
                <w:rFonts w:ascii="Times New Roman" w:eastAsia="Times New Roman" w:hAnsi="Times New Roman" w:cs="Times New Roman"/>
                <w:color w:val="FF0000"/>
                <w:sz w:val="24"/>
                <w:szCs w:val="24"/>
                <w:lang w:eastAsia="ru-RU"/>
              </w:rPr>
              <w:t>документы</w:t>
            </w:r>
            <w:r w:rsidR="0030142B" w:rsidRPr="001D0B25">
              <w:rPr>
                <w:rFonts w:ascii="Times New Roman" w:eastAsia="Times New Roman" w:hAnsi="Times New Roman" w:cs="Times New Roman"/>
                <w:sz w:val="24"/>
                <w:szCs w:val="24"/>
                <w:lang w:eastAsia="ru-RU"/>
              </w:rPr>
              <w:t>,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30142B" w:rsidRPr="001D0B25" w:rsidRDefault="0030142B" w:rsidP="0030142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color w:val="FF0000"/>
                <w:sz w:val="24"/>
                <w:szCs w:val="24"/>
                <w:lang w:eastAsia="ru-RU"/>
              </w:rPr>
              <w:t>сертификат о происхождении товара</w:t>
            </w:r>
            <w:r w:rsidRPr="001D0B25">
              <w:rPr>
                <w:rFonts w:ascii="Times New Roman" w:eastAsia="Times New Roman" w:hAnsi="Times New Roman" w:cs="Times New Roman"/>
                <w:sz w:val="24"/>
                <w:szCs w:val="24"/>
                <w:lang w:eastAsia="ru-RU"/>
              </w:rPr>
              <w:t xml:space="preserve">, выдаваемый уполномоченным органом (организацией) государства - члена Евразийского экономического союза по </w:t>
            </w:r>
            <w:hyperlink r:id="rId23" w:history="1">
              <w:r w:rsidRPr="001D0B25">
                <w:rPr>
                  <w:rFonts w:ascii="Times New Roman" w:eastAsia="Times New Roman" w:hAnsi="Times New Roman" w:cs="Times New Roman"/>
                  <w:color w:val="0000FF"/>
                  <w:sz w:val="24"/>
                  <w:szCs w:val="24"/>
                  <w:lang w:eastAsia="ru-RU"/>
                </w:rPr>
                <w:t>форме</w:t>
              </w:r>
            </w:hyperlink>
            <w:r w:rsidRPr="001D0B25">
              <w:rPr>
                <w:rFonts w:ascii="Times New Roman" w:eastAsia="Times New Roman" w:hAnsi="Times New Roman" w:cs="Times New Roman"/>
                <w:sz w:val="24"/>
                <w:szCs w:val="24"/>
                <w:lang w:eastAsia="ru-RU"/>
              </w:rPr>
              <w:t xml:space="preserve">, установленной </w:t>
            </w:r>
            <w:hyperlink r:id="rId24" w:history="1">
              <w:r w:rsidRPr="001D0B25">
                <w:rPr>
                  <w:rFonts w:ascii="Times New Roman" w:eastAsia="Times New Roman" w:hAnsi="Times New Roman" w:cs="Times New Roman"/>
                  <w:color w:val="0000FF"/>
                  <w:sz w:val="24"/>
                  <w:szCs w:val="24"/>
                  <w:lang w:eastAsia="ru-RU"/>
                </w:rPr>
                <w:t>Правилами</w:t>
              </w:r>
            </w:hyperlink>
            <w:r w:rsidRPr="001D0B25">
              <w:rPr>
                <w:rFonts w:ascii="Times New Roman" w:eastAsia="Times New Roman" w:hAnsi="Times New Roman" w:cs="Times New Roman"/>
                <w:sz w:val="24"/>
                <w:szCs w:val="24"/>
                <w:lang w:eastAsia="ru-RU"/>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lastRenderedPageBreak/>
              <w:t>или</w:t>
            </w:r>
          </w:p>
          <w:p w:rsidR="0030142B" w:rsidRPr="001D0B25" w:rsidRDefault="0030142B" w:rsidP="003014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копия специального инвестиционного контракта</w:t>
            </w:r>
            <w:r w:rsidRPr="001D0B25">
              <w:rPr>
                <w:rFonts w:ascii="Times New Roman" w:eastAsia="Times New Roman" w:hAnsi="Times New Roman" w:cs="Times New Roman"/>
                <w:sz w:val="24"/>
                <w:szCs w:val="24"/>
                <w:lang w:eastAsia="ru-RU"/>
              </w:rPr>
              <w:t>, заверенная руководителем организации, являющейся стороной указанного контракта;</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или</w:t>
            </w:r>
          </w:p>
          <w:p w:rsidR="0030142B" w:rsidRPr="001D0B25" w:rsidRDefault="002A55F9" w:rsidP="0030142B">
            <w:pPr>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5" w:history="1">
              <w:r w:rsidR="0030142B" w:rsidRPr="001D0B25">
                <w:rPr>
                  <w:rFonts w:ascii="Times New Roman" w:eastAsia="Times New Roman" w:hAnsi="Times New Roman" w:cs="Times New Roman"/>
                  <w:color w:val="FF0000"/>
                  <w:sz w:val="24"/>
                  <w:szCs w:val="24"/>
                  <w:lang w:eastAsia="ru-RU"/>
                </w:rPr>
                <w:t>акт</w:t>
              </w:r>
            </w:hyperlink>
            <w:r w:rsidR="0030142B" w:rsidRPr="001D0B25">
              <w:rPr>
                <w:rFonts w:ascii="Times New Roman" w:eastAsia="Times New Roman" w:hAnsi="Times New Roman" w:cs="Times New Roman"/>
                <w:color w:val="FF0000"/>
                <w:sz w:val="24"/>
                <w:szCs w:val="24"/>
                <w:lang w:eastAsia="ru-RU"/>
              </w:rPr>
              <w:t xml:space="preserve"> экспертизы</w:t>
            </w:r>
            <w:r w:rsidR="0030142B" w:rsidRPr="001D0B25">
              <w:rPr>
                <w:rFonts w:ascii="Times New Roman" w:eastAsia="Times New Roman" w:hAnsi="Times New Roman" w:cs="Times New Roman"/>
                <w:sz w:val="24"/>
                <w:szCs w:val="24"/>
                <w:lang w:eastAsia="ru-RU"/>
              </w:rPr>
              <w:t xml:space="preserve">, выдаваемый Торгово-промышленной палатой Российской Федерации в </w:t>
            </w:r>
            <w:hyperlink r:id="rId26" w:history="1">
              <w:r w:rsidR="0030142B" w:rsidRPr="001D0B25">
                <w:rPr>
                  <w:rFonts w:ascii="Times New Roman" w:eastAsia="Times New Roman" w:hAnsi="Times New Roman" w:cs="Times New Roman"/>
                  <w:color w:val="000000"/>
                  <w:sz w:val="24"/>
                  <w:szCs w:val="24"/>
                  <w:lang w:eastAsia="ru-RU"/>
                </w:rPr>
                <w:t>порядке</w:t>
              </w:r>
            </w:hyperlink>
            <w:r w:rsidR="0030142B" w:rsidRPr="001D0B25">
              <w:rPr>
                <w:rFonts w:ascii="Times New Roman" w:eastAsia="Times New Roman" w:hAnsi="Times New Roman" w:cs="Times New Roman"/>
                <w:sz w:val="24"/>
                <w:szCs w:val="24"/>
                <w:lang w:eastAsia="ru-RU"/>
              </w:rPr>
              <w:t xml:space="preserve">, установленном ею по согласованию с Министерством промышленности и торговли Российской Федерации; </w:t>
            </w:r>
          </w:p>
          <w:p w:rsidR="0030142B" w:rsidRPr="001D0B25" w:rsidRDefault="0030142B"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i/>
                <w:sz w:val="24"/>
                <w:szCs w:val="24"/>
                <w:lang w:eastAsia="ru-RU"/>
              </w:rPr>
              <w:t>(В соответствии с 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lastRenderedPageBreak/>
              <w:t xml:space="preserve"> </w:t>
            </w:r>
            <w:r w:rsidR="00F321EB" w:rsidRPr="001D0B25">
              <w:rPr>
                <w:rFonts w:ascii="Times New Roman" w:eastAsia="Times New Roman" w:hAnsi="Times New Roman" w:cs="Times New Roman"/>
                <w:color w:val="FF0000"/>
                <w:sz w:val="24"/>
                <w:szCs w:val="24"/>
                <w:lang w:eastAsia="ru-RU"/>
              </w:rPr>
              <w:t>НЕ</w:t>
            </w:r>
            <w:r w:rsidR="00F321EB"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color w:val="FF0000"/>
                <w:sz w:val="24"/>
                <w:szCs w:val="24"/>
                <w:lang w:eastAsia="ru-RU"/>
              </w:rPr>
              <w:t>ПРИМЕНЯЕТСЯ</w:t>
            </w:r>
          </w:p>
        </w:tc>
      </w:tr>
      <w:tr w:rsidR="0030142B" w:rsidRPr="001D0B25" w:rsidTr="00CA0B67">
        <w:trPr>
          <w:trHeight w:val="605"/>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7F538C"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7</w:t>
            </w:r>
            <w:r w:rsidR="0030142B" w:rsidRPr="001D0B25">
              <w:rPr>
                <w:rFonts w:ascii="Times New Roman" w:eastAsia="Times New Roman" w:hAnsi="Times New Roman" w:cs="Times New Roman"/>
                <w:sz w:val="24"/>
                <w:szCs w:val="24"/>
                <w:lang w:eastAsia="ru-RU"/>
              </w:rPr>
              <w:t>) копии документов, подтверждающих соответствие участника закупки требованию, установленному пунктом 1 части 1 статьи 31 Федерального закона</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rPr>
          <w:trHeight w:val="322"/>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7F538C"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8</w:t>
            </w:r>
            <w:r w:rsidR="0030142B" w:rsidRPr="001D0B25">
              <w:rPr>
                <w:rFonts w:ascii="Times New Roman" w:eastAsia="Times New Roman" w:hAnsi="Times New Roman" w:cs="Times New Roman"/>
                <w:sz w:val="24"/>
                <w:szCs w:val="24"/>
                <w:lang w:eastAsia="ru-RU"/>
              </w:rPr>
              <w:t xml:space="preserve">) </w:t>
            </w:r>
            <w:r w:rsidR="0030142B" w:rsidRPr="001D0B25">
              <w:rPr>
                <w:rFonts w:ascii="Times New Roman" w:eastAsia="Times New Roman" w:hAnsi="Times New Roman" w:cs="Times New Roman"/>
                <w:color w:val="FF0000"/>
                <w:sz w:val="24"/>
                <w:szCs w:val="24"/>
                <w:lang w:eastAsia="ru-RU"/>
              </w:rPr>
              <w:t>декларация о принадлежности участника такого аукциона к субъектам малого предпринимательства</w:t>
            </w:r>
            <w:r w:rsidR="0030142B" w:rsidRPr="001D0B25">
              <w:rPr>
                <w:rFonts w:ascii="Times New Roman" w:eastAsia="Times New Roman" w:hAnsi="Times New Roman" w:cs="Times New Roman"/>
                <w:sz w:val="24"/>
                <w:szCs w:val="24"/>
                <w:lang w:eastAsia="ru-RU"/>
              </w:rPr>
              <w:t xml:space="preserve"> или социально ориентированным некоммерческим организациям (в случае установления заказчиком ограничения, предусмотренного </w:t>
            </w:r>
            <w:hyperlink w:anchor="Par575" w:history="1">
              <w:r w:rsidR="0030142B" w:rsidRPr="001D0B25">
                <w:rPr>
                  <w:rFonts w:ascii="Times New Roman" w:eastAsia="Times New Roman" w:hAnsi="Times New Roman" w:cs="Times New Roman"/>
                  <w:color w:val="0000FF"/>
                  <w:sz w:val="24"/>
                  <w:szCs w:val="24"/>
                  <w:u w:val="single"/>
                  <w:lang w:eastAsia="ru-RU"/>
                </w:rPr>
                <w:t>частью 3 статьи 30</w:t>
              </w:r>
            </w:hyperlink>
            <w:r w:rsidR="0030142B" w:rsidRPr="001D0B25">
              <w:rPr>
                <w:rFonts w:ascii="Times New Roman" w:eastAsia="Times New Roman" w:hAnsi="Times New Roman" w:cs="Times New Roman"/>
                <w:sz w:val="24"/>
                <w:szCs w:val="24"/>
                <w:lang w:eastAsia="ru-RU"/>
              </w:rP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tc>
        <w:tc>
          <w:tcPr>
            <w:tcW w:w="2459" w:type="dxa"/>
          </w:tcPr>
          <w:p w:rsidR="0030142B" w:rsidRPr="001D0B25" w:rsidRDefault="00657F9C" w:rsidP="007F538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color w:val="FF0000"/>
                <w:sz w:val="24"/>
                <w:szCs w:val="24"/>
                <w:lang w:eastAsia="ru-RU"/>
              </w:rPr>
              <w:t xml:space="preserve">НЕ </w:t>
            </w:r>
            <w:r w:rsidR="0030142B" w:rsidRPr="001D0B25">
              <w:rPr>
                <w:rFonts w:ascii="Times New Roman" w:eastAsia="Times New Roman" w:hAnsi="Times New Roman" w:cs="Times New Roman"/>
                <w:color w:val="FF0000"/>
                <w:sz w:val="24"/>
                <w:szCs w:val="24"/>
                <w:lang w:eastAsia="ru-RU"/>
              </w:rPr>
              <w:t>ПРИМЕНЯЕТСЯ</w:t>
            </w:r>
          </w:p>
        </w:tc>
      </w:tr>
      <w:tr w:rsidR="0030142B" w:rsidRPr="001D0B25" w:rsidTr="00CA0B67">
        <w:trPr>
          <w:trHeight w:val="1126"/>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7F538C"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9</w:t>
            </w:r>
            <w:r w:rsidR="0030142B" w:rsidRPr="001D0B25">
              <w:rPr>
                <w:rFonts w:ascii="Times New Roman" w:eastAsia="Times New Roman" w:hAnsi="Times New Roman" w:cs="Times New Roman"/>
                <w:color w:val="000000"/>
                <w:sz w:val="24"/>
                <w:szCs w:val="24"/>
                <w:lang w:eastAsia="ru-RU"/>
              </w:rPr>
              <w:t>)</w:t>
            </w:r>
            <w:r w:rsidR="0030142B" w:rsidRPr="001D0B25">
              <w:rPr>
                <w:rFonts w:ascii="Times New Roman" w:eastAsia="Times New Roman" w:hAnsi="Times New Roman" w:cs="Times New Roman"/>
                <w:color w:val="FF0000"/>
                <w:sz w:val="24"/>
                <w:szCs w:val="24"/>
                <w:lang w:eastAsia="ru-RU"/>
              </w:rPr>
              <w:t xml:space="preserve"> документы</w:t>
            </w:r>
            <w:r w:rsidR="0030142B" w:rsidRPr="001D0B25">
              <w:rPr>
                <w:rFonts w:ascii="Times New Roman" w:eastAsia="Times New Roman" w:hAnsi="Times New Roman" w:cs="Times New Roman"/>
                <w:sz w:val="24"/>
                <w:szCs w:val="24"/>
                <w:lang w:eastAsia="ru-RU"/>
              </w:rPr>
              <w:t xml:space="preserve">, подтверждающие право участника электронного аукциона на получение преимущества в соответствии со </w:t>
            </w:r>
            <w:hyperlink w:anchor="Par537" w:history="1">
              <w:r w:rsidR="0030142B" w:rsidRPr="001D0B25">
                <w:rPr>
                  <w:rFonts w:ascii="Times New Roman" w:eastAsia="Times New Roman" w:hAnsi="Times New Roman" w:cs="Times New Roman"/>
                  <w:color w:val="FF0000"/>
                  <w:sz w:val="24"/>
                  <w:szCs w:val="24"/>
                  <w:u w:val="single"/>
                  <w:lang w:eastAsia="ru-RU"/>
                </w:rPr>
                <w:t>статьей 28</w:t>
              </w:r>
            </w:hyperlink>
            <w:r w:rsidR="0030142B" w:rsidRPr="001D0B25">
              <w:rPr>
                <w:rFonts w:ascii="Times New Roman" w:eastAsia="Times New Roman" w:hAnsi="Times New Roman" w:cs="Times New Roman"/>
                <w:sz w:val="24"/>
                <w:szCs w:val="24"/>
                <w:lang w:eastAsia="ru-RU"/>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rPr>
          <w:trHeight w:val="322"/>
        </w:trPr>
        <w:tc>
          <w:tcPr>
            <w:tcW w:w="710" w:type="dxa"/>
            <w:vMerge/>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7323" w:type="dxa"/>
            <w:gridSpan w:val="6"/>
          </w:tcPr>
          <w:p w:rsidR="0030142B" w:rsidRPr="001D0B25" w:rsidRDefault="007F538C" w:rsidP="0030142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10</w:t>
            </w:r>
            <w:r w:rsidR="0030142B" w:rsidRPr="001D0B25">
              <w:rPr>
                <w:rFonts w:ascii="Times New Roman" w:eastAsia="Times New Roman" w:hAnsi="Times New Roman" w:cs="Times New Roman"/>
                <w:sz w:val="24"/>
                <w:szCs w:val="24"/>
                <w:lang w:eastAsia="ru-RU"/>
              </w:rPr>
              <w:t xml:space="preserve">) </w:t>
            </w:r>
            <w:r w:rsidR="0030142B" w:rsidRPr="001D0B25">
              <w:rPr>
                <w:rFonts w:ascii="Times New Roman" w:eastAsia="Times New Roman" w:hAnsi="Times New Roman" w:cs="Times New Roman"/>
                <w:color w:val="FF0000"/>
                <w:sz w:val="24"/>
                <w:szCs w:val="24"/>
                <w:lang w:eastAsia="ru-RU"/>
              </w:rPr>
              <w:t>документы</w:t>
            </w:r>
            <w:r w:rsidR="0030142B" w:rsidRPr="001D0B25">
              <w:rPr>
                <w:rFonts w:ascii="Times New Roman" w:eastAsia="Times New Roman" w:hAnsi="Times New Roman" w:cs="Times New Roman"/>
                <w:sz w:val="24"/>
                <w:szCs w:val="24"/>
                <w:lang w:eastAsia="ru-RU"/>
              </w:rPr>
              <w:t xml:space="preserve">, подтверждающие право участника электронного аукциона на получение преимущества в соответствии со </w:t>
            </w:r>
            <w:r w:rsidR="0030142B" w:rsidRPr="001D0B25">
              <w:rPr>
                <w:rFonts w:ascii="Times New Roman" w:eastAsia="Times New Roman" w:hAnsi="Times New Roman" w:cs="Times New Roman"/>
                <w:color w:val="FF0000"/>
                <w:sz w:val="24"/>
                <w:szCs w:val="24"/>
                <w:u w:val="single"/>
                <w:lang w:eastAsia="ru-RU"/>
              </w:rPr>
              <w:t>статьей 29</w:t>
            </w:r>
            <w:r w:rsidR="0030142B" w:rsidRPr="001D0B25">
              <w:rPr>
                <w:rFonts w:ascii="Times New Roman" w:eastAsia="Times New Roman" w:hAnsi="Times New Roman" w:cs="Times New Roman"/>
                <w:color w:val="FF0000"/>
                <w:sz w:val="24"/>
                <w:szCs w:val="24"/>
                <w:lang w:eastAsia="ru-RU"/>
              </w:rPr>
              <w:t xml:space="preserve">  </w:t>
            </w:r>
            <w:r w:rsidR="0030142B" w:rsidRPr="001D0B25">
              <w:rPr>
                <w:rFonts w:ascii="Times New Roman" w:eastAsia="Times New Roman" w:hAnsi="Times New Roman" w:cs="Times New Roman"/>
                <w:sz w:val="24"/>
                <w:szCs w:val="24"/>
                <w:lang w:eastAsia="ru-RU"/>
              </w:rPr>
              <w:t>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459" w:type="dxa"/>
          </w:tcPr>
          <w:p w:rsidR="0030142B" w:rsidRPr="001D0B25" w:rsidRDefault="0030142B" w:rsidP="0030142B">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НЕ ПРИМЕНЯЕТСЯ</w:t>
            </w:r>
          </w:p>
        </w:tc>
      </w:tr>
      <w:tr w:rsidR="0030142B" w:rsidRPr="001D0B25" w:rsidTr="00CA0B67">
        <w:tc>
          <w:tcPr>
            <w:tcW w:w="710" w:type="dxa"/>
          </w:tcPr>
          <w:p w:rsidR="0030142B" w:rsidRPr="001D0B25" w:rsidRDefault="00CA0B67" w:rsidP="00CA0B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21</w:t>
            </w:r>
            <w:r w:rsidR="0030142B" w:rsidRPr="001D0B25">
              <w:rPr>
                <w:rFonts w:ascii="Times New Roman" w:eastAsia="Times New Roman" w:hAnsi="Times New Roman" w:cs="Times New Roman"/>
                <w:sz w:val="24"/>
                <w:szCs w:val="24"/>
                <w:lang w:eastAsia="ru-RU"/>
              </w:rPr>
              <w:t>.</w:t>
            </w:r>
          </w:p>
        </w:tc>
        <w:tc>
          <w:tcPr>
            <w:tcW w:w="9782" w:type="dxa"/>
            <w:gridSpan w:val="7"/>
          </w:tcPr>
          <w:p w:rsidR="00CA0B67" w:rsidRPr="001D0B25" w:rsidRDefault="0030142B" w:rsidP="00CA0B67">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
                <w:bCs/>
                <w:color w:val="000000"/>
                <w:sz w:val="24"/>
                <w:szCs w:val="24"/>
                <w:lang w:eastAsia="ru-RU"/>
              </w:rPr>
            </w:pPr>
            <w:proofErr w:type="gramStart"/>
            <w:r w:rsidRPr="001D0B25">
              <w:rPr>
                <w:rFonts w:ascii="Times New Roman" w:eastAsia="Times New Roman" w:hAnsi="Times New Roman" w:cs="Times New Roman"/>
                <w:b/>
                <w:sz w:val="24"/>
                <w:szCs w:val="24"/>
                <w:lang w:eastAsia="ru-RU"/>
              </w:rPr>
              <w:t>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а также</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b/>
                <w:sz w:val="24"/>
                <w:szCs w:val="24"/>
                <w:lang w:eastAsia="ru-RU"/>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b/>
                <w:bCs/>
                <w:color w:val="000000"/>
                <w:sz w:val="24"/>
                <w:szCs w:val="24"/>
                <w:lang w:eastAsia="ru-RU"/>
              </w:rPr>
              <w:t xml:space="preserve">утверждаются отдельно </w:t>
            </w:r>
            <w:r w:rsidRPr="001D0B25">
              <w:rPr>
                <w:rFonts w:ascii="Times New Roman" w:eastAsia="Times New Roman" w:hAnsi="Times New Roman" w:cs="Times New Roman"/>
                <w:bCs/>
                <w:color w:val="000000"/>
                <w:sz w:val="24"/>
                <w:szCs w:val="24"/>
                <w:lang w:eastAsia="ru-RU"/>
              </w:rPr>
              <w:t>(Лист утверждения дат является неотъемлемой частью настоящей документации об электронном аукционе).</w:t>
            </w:r>
            <w:proofErr w:type="gramEnd"/>
          </w:p>
          <w:p w:rsidR="0030142B" w:rsidRPr="001D0B25" w:rsidRDefault="0030142B" w:rsidP="00CA0B67">
            <w:pPr>
              <w:tabs>
                <w:tab w:val="left" w:pos="2040"/>
              </w:tabs>
              <w:rPr>
                <w:rFonts w:ascii="Times New Roman" w:eastAsia="Times New Roman" w:hAnsi="Times New Roman" w:cs="Times New Roman"/>
                <w:sz w:val="24"/>
                <w:szCs w:val="24"/>
                <w:lang w:eastAsia="ru-RU"/>
              </w:rPr>
            </w:pPr>
          </w:p>
        </w:tc>
      </w:tr>
      <w:tr w:rsidR="0030142B" w:rsidRPr="001D0B25" w:rsidTr="00CA0B67">
        <w:trPr>
          <w:trHeight w:val="3987"/>
        </w:trPr>
        <w:tc>
          <w:tcPr>
            <w:tcW w:w="710" w:type="dxa"/>
          </w:tcPr>
          <w:p w:rsidR="0030142B" w:rsidRPr="001D0B25" w:rsidRDefault="00CA0B67" w:rsidP="00CA0B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22</w:t>
            </w:r>
            <w:r w:rsidR="0030142B" w:rsidRPr="001D0B25">
              <w:rPr>
                <w:rFonts w:ascii="Times New Roman" w:eastAsia="Times New Roman" w:hAnsi="Times New Roman" w:cs="Times New Roman"/>
                <w:sz w:val="24"/>
                <w:szCs w:val="24"/>
                <w:lang w:eastAsia="ru-RU"/>
              </w:rPr>
              <w:t>.</w:t>
            </w:r>
          </w:p>
        </w:tc>
        <w:tc>
          <w:tcPr>
            <w:tcW w:w="9782" w:type="dxa"/>
            <w:gridSpan w:val="7"/>
          </w:tcPr>
          <w:p w:rsidR="0030142B" w:rsidRPr="001D0B25" w:rsidRDefault="0030142B" w:rsidP="00CA0B67">
            <w:pPr>
              <w:widowControl w:val="0"/>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color w:val="000000"/>
                <w:sz w:val="24"/>
                <w:szCs w:val="24"/>
                <w:lang w:eastAsia="ru-RU"/>
              </w:rPr>
              <w:t>Порядок предоставления участникам электронного аукциона разъяснений положений документации об электронном аукционе</w:t>
            </w:r>
          </w:p>
          <w:p w:rsidR="0030142B" w:rsidRPr="001D0B25" w:rsidRDefault="0030142B" w:rsidP="00CA0B67">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Cs/>
                <w:color w:val="000000"/>
                <w:sz w:val="24"/>
                <w:szCs w:val="24"/>
                <w:lang w:eastAsia="ru-RU"/>
              </w:rPr>
            </w:pPr>
            <w:r w:rsidRPr="001D0B25">
              <w:rPr>
                <w:rFonts w:ascii="Times New Roman" w:eastAsia="Times New Roman" w:hAnsi="Times New Roman" w:cs="Times New Roman"/>
                <w:bCs/>
                <w:color w:val="000000"/>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30142B" w:rsidRPr="001D0B25" w:rsidRDefault="0030142B" w:rsidP="00CA0B67">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 xml:space="preserve">В течение двух дней с даты поступления от оператора электронной площадки запроса </w:t>
            </w:r>
            <w:r w:rsidRPr="001D0B25">
              <w:rPr>
                <w:rFonts w:ascii="Times New Roman" w:eastAsia="Times New Roman" w:hAnsi="Times New Roman" w:cs="Times New Roman"/>
                <w:bCs/>
                <w:color w:val="000000"/>
                <w:sz w:val="24"/>
                <w:szCs w:val="24"/>
                <w:lang w:eastAsia="ru-RU"/>
              </w:rPr>
              <w:t xml:space="preserve">о даче разъяснений положений документации об электронном аукционе </w:t>
            </w:r>
            <w:r w:rsidRPr="001D0B25">
              <w:rPr>
                <w:rFonts w:ascii="Times New Roman" w:eastAsia="Times New Roman" w:hAnsi="Times New Roman" w:cs="Times New Roman"/>
                <w:color w:val="000000"/>
                <w:sz w:val="24"/>
                <w:szCs w:val="24"/>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1D0B25">
              <w:rPr>
                <w:rFonts w:ascii="Times New Roman" w:eastAsia="Times New Roman" w:hAnsi="Times New Roman" w:cs="Times New Roman"/>
                <w:color w:val="000000"/>
                <w:sz w:val="24"/>
                <w:szCs w:val="24"/>
                <w:lang w:eastAsia="ru-RU"/>
              </w:rPr>
              <w:t>позднее</w:t>
            </w:r>
            <w:proofErr w:type="gramEnd"/>
            <w:r w:rsidRPr="001D0B25">
              <w:rPr>
                <w:rFonts w:ascii="Times New Roman" w:eastAsia="Times New Roman" w:hAnsi="Times New Roman" w:cs="Times New Roman"/>
                <w:color w:val="000000"/>
                <w:sz w:val="24"/>
                <w:szCs w:val="24"/>
                <w:lang w:eastAsia="ru-RU"/>
              </w:rPr>
              <w:t xml:space="preserve"> чем за три дня до даты окончания срока подачи заявок на участие в электронном аукционе.</w:t>
            </w:r>
          </w:p>
        </w:tc>
      </w:tr>
      <w:tr w:rsidR="0030142B" w:rsidRPr="001D0B25" w:rsidTr="004915A0">
        <w:tc>
          <w:tcPr>
            <w:tcW w:w="710" w:type="dxa"/>
          </w:tcPr>
          <w:p w:rsidR="0030142B" w:rsidRPr="001D0B25" w:rsidRDefault="00CA0B67" w:rsidP="00CA0B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23</w:t>
            </w:r>
            <w:r w:rsidR="0030142B" w:rsidRPr="001D0B25">
              <w:rPr>
                <w:rFonts w:ascii="Times New Roman" w:eastAsia="Times New Roman" w:hAnsi="Times New Roman" w:cs="Times New Roman"/>
                <w:sz w:val="24"/>
                <w:szCs w:val="24"/>
                <w:lang w:eastAsia="ru-RU"/>
              </w:rPr>
              <w:t>.</w:t>
            </w:r>
          </w:p>
        </w:tc>
        <w:tc>
          <w:tcPr>
            <w:tcW w:w="6095" w:type="dxa"/>
            <w:gridSpan w:val="5"/>
          </w:tcPr>
          <w:p w:rsidR="0030142B" w:rsidRPr="001D0B25" w:rsidRDefault="0030142B" w:rsidP="004915A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Информация о контрактной службе, контрактном управляющем, </w:t>
            </w:r>
            <w:proofErr w:type="gramStart"/>
            <w:r w:rsidRPr="001D0B25">
              <w:rPr>
                <w:rFonts w:ascii="Times New Roman" w:eastAsia="Times New Roman" w:hAnsi="Times New Roman" w:cs="Times New Roman"/>
                <w:sz w:val="24"/>
                <w:szCs w:val="24"/>
                <w:lang w:eastAsia="ru-RU"/>
              </w:rPr>
              <w:t>ответственных</w:t>
            </w:r>
            <w:proofErr w:type="gramEnd"/>
            <w:r w:rsidRPr="001D0B25">
              <w:rPr>
                <w:rFonts w:ascii="Times New Roman" w:eastAsia="Times New Roman" w:hAnsi="Times New Roman" w:cs="Times New Roman"/>
                <w:sz w:val="24"/>
                <w:szCs w:val="24"/>
                <w:lang w:eastAsia="ru-RU"/>
              </w:rPr>
              <w:t xml:space="preserve"> за заключение контракта</w:t>
            </w:r>
          </w:p>
        </w:tc>
        <w:tc>
          <w:tcPr>
            <w:tcW w:w="3687" w:type="dxa"/>
            <w:gridSpan w:val="2"/>
          </w:tcPr>
          <w:p w:rsidR="007F538C" w:rsidRPr="001D0B25" w:rsidRDefault="007F538C" w:rsidP="007F538C">
            <w:pPr>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Контрактный управляющий: </w:t>
            </w:r>
          </w:p>
          <w:p w:rsidR="0030142B" w:rsidRPr="001D0B25" w:rsidRDefault="001A3A58" w:rsidP="004915A0">
            <w:pPr>
              <w:spacing w:after="0"/>
              <w:rPr>
                <w:rFonts w:ascii="Times New Roman" w:eastAsia="Times New Roman" w:hAnsi="Times New Roman" w:cs="Times New Roman"/>
                <w:color w:val="FF0000"/>
                <w:sz w:val="24"/>
                <w:szCs w:val="24"/>
                <w:lang w:eastAsia="ru-RU"/>
              </w:rPr>
            </w:pPr>
            <w:proofErr w:type="spellStart"/>
            <w:r w:rsidRPr="001D0B25">
              <w:rPr>
                <w:rFonts w:ascii="Times New Roman" w:eastAsia="Calibri" w:hAnsi="Times New Roman" w:cs="Times New Roman"/>
                <w:sz w:val="24"/>
                <w:szCs w:val="24"/>
              </w:rPr>
              <w:t>Тимасов</w:t>
            </w:r>
            <w:proofErr w:type="spellEnd"/>
            <w:r w:rsidR="007F538C" w:rsidRPr="001D0B25">
              <w:rPr>
                <w:rFonts w:ascii="Times New Roman" w:eastAsia="Calibri" w:hAnsi="Times New Roman" w:cs="Times New Roman"/>
                <w:sz w:val="24"/>
                <w:szCs w:val="24"/>
              </w:rPr>
              <w:t xml:space="preserve"> </w:t>
            </w:r>
            <w:proofErr w:type="spellStart"/>
            <w:r w:rsidR="007F538C" w:rsidRPr="001D0B25">
              <w:rPr>
                <w:rFonts w:ascii="Times New Roman" w:eastAsia="Calibri" w:hAnsi="Times New Roman" w:cs="Times New Roman"/>
                <w:sz w:val="24"/>
                <w:szCs w:val="24"/>
              </w:rPr>
              <w:t>Ви</w:t>
            </w:r>
            <w:r w:rsidR="007F538C" w:rsidRPr="001D0B25">
              <w:rPr>
                <w:rFonts w:ascii="Times New Roman" w:hAnsi="Times New Roman" w:cs="Times New Roman"/>
                <w:color w:val="000000" w:themeColor="text1"/>
                <w:sz w:val="24"/>
                <w:szCs w:val="24"/>
              </w:rPr>
              <w:t>л</w:t>
            </w:r>
            <w:r w:rsidR="007F538C" w:rsidRPr="001D0B25">
              <w:rPr>
                <w:rFonts w:ascii="Times New Roman" w:eastAsia="Calibri" w:hAnsi="Times New Roman" w:cs="Times New Roman"/>
                <w:sz w:val="24"/>
                <w:szCs w:val="24"/>
              </w:rPr>
              <w:t>ь</w:t>
            </w:r>
            <w:proofErr w:type="spellEnd"/>
            <w:r w:rsidR="007F538C" w:rsidRPr="001D0B25">
              <w:rPr>
                <w:rFonts w:ascii="Times New Roman" w:eastAsia="Calibri" w:hAnsi="Times New Roman" w:cs="Times New Roman"/>
                <w:sz w:val="24"/>
                <w:szCs w:val="24"/>
              </w:rPr>
              <w:t xml:space="preserve"> </w:t>
            </w:r>
            <w:proofErr w:type="spellStart"/>
            <w:r w:rsidR="007F538C" w:rsidRPr="001D0B25">
              <w:rPr>
                <w:rFonts w:ascii="Times New Roman" w:eastAsia="Calibri" w:hAnsi="Times New Roman" w:cs="Times New Roman"/>
                <w:sz w:val="24"/>
                <w:szCs w:val="24"/>
              </w:rPr>
              <w:t>Фанисович</w:t>
            </w:r>
            <w:proofErr w:type="spellEnd"/>
            <w:r w:rsidR="007F538C" w:rsidRPr="001D0B25">
              <w:rPr>
                <w:rFonts w:ascii="Times New Roman" w:eastAsia="Calibri" w:hAnsi="Times New Roman" w:cs="Times New Roman"/>
                <w:sz w:val="24"/>
                <w:szCs w:val="24"/>
              </w:rPr>
              <w:t xml:space="preserve"> </w:t>
            </w:r>
            <w:r w:rsidR="004915A0" w:rsidRPr="001D0B25">
              <w:rPr>
                <w:rFonts w:ascii="Times New Roman" w:eastAsia="Calibri" w:hAnsi="Times New Roman" w:cs="Times New Roman"/>
                <w:sz w:val="24"/>
                <w:szCs w:val="24"/>
              </w:rPr>
              <w:t xml:space="preserve"> </w:t>
            </w:r>
          </w:p>
        </w:tc>
      </w:tr>
      <w:tr w:rsidR="0030142B" w:rsidRPr="001D0B25" w:rsidTr="00CA0B67">
        <w:trPr>
          <w:trHeight w:val="1172"/>
        </w:trPr>
        <w:tc>
          <w:tcPr>
            <w:tcW w:w="710" w:type="dxa"/>
          </w:tcPr>
          <w:p w:rsidR="0030142B" w:rsidRPr="001D0B25" w:rsidRDefault="007F538C" w:rsidP="00CA0B6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2</w:t>
            </w:r>
            <w:r w:rsidR="00CA0B67" w:rsidRPr="001D0B25">
              <w:rPr>
                <w:rFonts w:ascii="Times New Roman" w:eastAsia="Times New Roman" w:hAnsi="Times New Roman" w:cs="Times New Roman"/>
                <w:sz w:val="24"/>
                <w:szCs w:val="24"/>
                <w:lang w:eastAsia="ru-RU"/>
              </w:rPr>
              <w:t>4</w:t>
            </w:r>
            <w:r w:rsidR="0030142B" w:rsidRPr="001D0B25">
              <w:rPr>
                <w:rFonts w:ascii="Times New Roman" w:eastAsia="Times New Roman" w:hAnsi="Times New Roman" w:cs="Times New Roman"/>
                <w:sz w:val="24"/>
                <w:szCs w:val="24"/>
                <w:lang w:eastAsia="ru-RU"/>
              </w:rPr>
              <w:t>.</w:t>
            </w:r>
          </w:p>
        </w:tc>
        <w:tc>
          <w:tcPr>
            <w:tcW w:w="9782" w:type="dxa"/>
            <w:gridSpan w:val="7"/>
          </w:tcPr>
          <w:p w:rsidR="0030142B" w:rsidRPr="001D0B25" w:rsidRDefault="0030142B" w:rsidP="004915A0">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b/>
                <w:bCs/>
                <w:color w:val="000000"/>
                <w:sz w:val="24"/>
                <w:szCs w:val="24"/>
                <w:lang w:eastAsia="ru-RU"/>
              </w:rPr>
            </w:pPr>
            <w:r w:rsidRPr="001D0B25">
              <w:rPr>
                <w:rFonts w:ascii="Times New Roman" w:eastAsia="Times New Roman" w:hAnsi="Times New Roman" w:cs="Times New Roman"/>
                <w:b/>
                <w:bCs/>
                <w:color w:val="000000"/>
                <w:sz w:val="24"/>
                <w:szCs w:val="24"/>
                <w:lang w:eastAsia="ru-RU"/>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1D0B25">
              <w:rPr>
                <w:rFonts w:ascii="Times New Roman" w:eastAsia="Times New Roman" w:hAnsi="Times New Roman" w:cs="Times New Roman"/>
                <w:b/>
                <w:bCs/>
                <w:color w:val="000000"/>
                <w:sz w:val="24"/>
                <w:szCs w:val="24"/>
                <w:lang w:eastAsia="ru-RU"/>
              </w:rPr>
              <w:t>уклонившимися</w:t>
            </w:r>
            <w:proofErr w:type="gramEnd"/>
            <w:r w:rsidRPr="001D0B25">
              <w:rPr>
                <w:rFonts w:ascii="Times New Roman" w:eastAsia="Times New Roman" w:hAnsi="Times New Roman" w:cs="Times New Roman"/>
                <w:b/>
                <w:bCs/>
                <w:color w:val="000000"/>
                <w:sz w:val="24"/>
                <w:szCs w:val="24"/>
                <w:lang w:eastAsia="ru-RU"/>
              </w:rPr>
              <w:t xml:space="preserve"> от заключения контракта:</w:t>
            </w:r>
          </w:p>
          <w:p w:rsidR="0030142B" w:rsidRPr="001D0B25" w:rsidRDefault="0030142B"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 xml:space="preserve">Контракт может быть заключен не ранее чем через десять дней </w:t>
            </w:r>
            <w:proofErr w:type="gramStart"/>
            <w:r w:rsidRPr="001D0B25">
              <w:rPr>
                <w:rFonts w:ascii="Times New Roman" w:eastAsia="Times New Roman" w:hAnsi="Times New Roman" w:cs="Times New Roman"/>
                <w:color w:val="000000"/>
                <w:sz w:val="24"/>
                <w:szCs w:val="24"/>
                <w:lang w:eastAsia="ru-RU"/>
              </w:rPr>
              <w:t>с даты размещения</w:t>
            </w:r>
            <w:proofErr w:type="gramEnd"/>
            <w:r w:rsidRPr="001D0B25">
              <w:rPr>
                <w:rFonts w:ascii="Times New Roman" w:eastAsia="Times New Roman" w:hAnsi="Times New Roman" w:cs="Times New Roman"/>
                <w:color w:val="000000"/>
                <w:sz w:val="24"/>
                <w:szCs w:val="24"/>
                <w:lang w:eastAsia="ru-RU"/>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30142B" w:rsidRPr="001D0B25" w:rsidRDefault="0030142B"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30142B" w:rsidRPr="001D0B25" w:rsidRDefault="0030142B"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 xml:space="preserve">В течение пяти дней </w:t>
            </w:r>
            <w:proofErr w:type="gramStart"/>
            <w:r w:rsidRPr="001D0B25">
              <w:rPr>
                <w:rFonts w:ascii="Times New Roman" w:eastAsia="Times New Roman" w:hAnsi="Times New Roman" w:cs="Times New Roman"/>
                <w:color w:val="000000"/>
                <w:sz w:val="24"/>
                <w:szCs w:val="24"/>
                <w:lang w:eastAsia="ru-RU"/>
              </w:rPr>
              <w:t>с даты размещения</w:t>
            </w:r>
            <w:proofErr w:type="gramEnd"/>
            <w:r w:rsidRPr="001D0B25">
              <w:rPr>
                <w:rFonts w:ascii="Times New Roman" w:eastAsia="Times New Roman" w:hAnsi="Times New Roman" w:cs="Times New Roman"/>
                <w:color w:val="000000"/>
                <w:sz w:val="24"/>
                <w:szCs w:val="24"/>
                <w:lang w:eastAsia="ru-RU"/>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30142B" w:rsidRPr="001D0B25" w:rsidRDefault="0030142B"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1D0B25">
              <w:rPr>
                <w:rFonts w:ascii="Times New Roman" w:eastAsia="Times New Roman" w:hAnsi="Times New Roman" w:cs="Times New Roman"/>
                <w:color w:val="000000"/>
                <w:sz w:val="24"/>
                <w:szCs w:val="24"/>
                <w:lang w:eastAsia="ru-RU"/>
              </w:rPr>
              <w:t>заказчиком</w:t>
            </w:r>
            <w:proofErr w:type="gramEnd"/>
            <w:r w:rsidRPr="001D0B25">
              <w:rPr>
                <w:rFonts w:ascii="Times New Roman" w:eastAsia="Times New Roman" w:hAnsi="Times New Roman" w:cs="Times New Roman"/>
                <w:color w:val="000000"/>
                <w:sz w:val="24"/>
                <w:szCs w:val="24"/>
                <w:lang w:eastAsia="ru-RU"/>
              </w:rPr>
              <w:t xml:space="preserve"> уклонившимся от заключения контракта в случае, если в сроки, предусмотренные статьей 83.2 Федерального закона,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1D0B25">
              <w:rPr>
                <w:rFonts w:ascii="Times New Roman" w:eastAsia="Times New Roman" w:hAnsi="Times New Roman" w:cs="Times New Roman"/>
                <w:color w:val="000000"/>
                <w:sz w:val="24"/>
                <w:szCs w:val="24"/>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1D0B25">
              <w:rPr>
                <w:rFonts w:ascii="Times New Roman" w:eastAsia="Times New Roman" w:hAnsi="Times New Roman" w:cs="Times New Roman"/>
                <w:color w:val="000000"/>
                <w:sz w:val="24"/>
                <w:szCs w:val="24"/>
                <w:lang w:eastAsia="ru-RU"/>
              </w:rPr>
              <w:t xml:space="preserve"> </w:t>
            </w:r>
            <w:proofErr w:type="gramStart"/>
            <w:r w:rsidRPr="001D0B25">
              <w:rPr>
                <w:rFonts w:ascii="Times New Roman" w:eastAsia="Times New Roman" w:hAnsi="Times New Roman" w:cs="Times New Roman"/>
                <w:color w:val="000000"/>
                <w:sz w:val="24"/>
                <w:szCs w:val="24"/>
                <w:lang w:eastAsia="ru-RU"/>
              </w:rPr>
              <w:t>факте</w:t>
            </w:r>
            <w:proofErr w:type="gramEnd"/>
            <w:r w:rsidRPr="001D0B25">
              <w:rPr>
                <w:rFonts w:ascii="Times New Roman" w:eastAsia="Times New Roman" w:hAnsi="Times New Roman" w:cs="Times New Roman"/>
                <w:color w:val="000000"/>
                <w:sz w:val="24"/>
                <w:szCs w:val="24"/>
                <w:lang w:eastAsia="ru-RU"/>
              </w:rPr>
              <w:t>, являющемся основанием для такого признания, а также реквизиты документов, подтверждающих этот факт.</w:t>
            </w:r>
          </w:p>
          <w:p w:rsidR="0030142B" w:rsidRPr="001D0B25" w:rsidRDefault="0030142B" w:rsidP="0030142B">
            <w:pPr>
              <w:overflowPunct w:val="0"/>
              <w:autoSpaceDE w:val="0"/>
              <w:autoSpaceDN w:val="0"/>
              <w:adjustRightInd w:val="0"/>
              <w:spacing w:after="0" w:line="240" w:lineRule="auto"/>
              <w:ind w:firstLine="602"/>
              <w:jc w:val="both"/>
              <w:textAlignment w:val="baseline"/>
              <w:rPr>
                <w:rFonts w:ascii="Times New Roman" w:eastAsia="Times New Roman" w:hAnsi="Times New Roman" w:cs="Times New Roman"/>
                <w:color w:val="000000"/>
                <w:sz w:val="24"/>
                <w:szCs w:val="24"/>
                <w:lang w:eastAsia="ru-RU"/>
              </w:rPr>
            </w:pPr>
            <w:r w:rsidRPr="001D0B25">
              <w:rPr>
                <w:rFonts w:ascii="Times New Roman" w:eastAsia="Times New Roman" w:hAnsi="Times New Roman" w:cs="Times New Roman"/>
                <w:color w:val="000000"/>
                <w:sz w:val="24"/>
                <w:szCs w:val="24"/>
                <w:lang w:eastAsia="ru-RU"/>
              </w:rPr>
              <w:t>В случае</w:t>
            </w:r>
            <w:proofErr w:type="gramStart"/>
            <w:r w:rsidRPr="001D0B25">
              <w:rPr>
                <w:rFonts w:ascii="Times New Roman" w:eastAsia="Times New Roman" w:hAnsi="Times New Roman" w:cs="Times New Roman"/>
                <w:color w:val="000000"/>
                <w:sz w:val="24"/>
                <w:szCs w:val="24"/>
                <w:lang w:eastAsia="ru-RU"/>
              </w:rPr>
              <w:t>,</w:t>
            </w:r>
            <w:proofErr w:type="gramEnd"/>
            <w:r w:rsidRPr="001D0B25">
              <w:rPr>
                <w:rFonts w:ascii="Times New Roman" w:eastAsia="Times New Roman" w:hAnsi="Times New Roman" w:cs="Times New Roman"/>
                <w:color w:val="000000"/>
                <w:sz w:val="24"/>
                <w:szCs w:val="24"/>
                <w:lang w:eastAsia="ru-RU"/>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1D0B25">
              <w:rPr>
                <w:rFonts w:ascii="Times New Roman" w:eastAsia="Times New Roman" w:hAnsi="Times New Roman" w:cs="Times New Roman"/>
                <w:color w:val="000000"/>
                <w:sz w:val="24"/>
                <w:szCs w:val="24"/>
                <w:lang w:eastAsia="ru-RU"/>
              </w:rPr>
              <w:t>с даты признания</w:t>
            </w:r>
            <w:proofErr w:type="gramEnd"/>
            <w:r w:rsidRPr="001D0B25">
              <w:rPr>
                <w:rFonts w:ascii="Times New Roman" w:eastAsia="Times New Roman" w:hAnsi="Times New Roman" w:cs="Times New Roman"/>
                <w:color w:val="000000"/>
                <w:sz w:val="24"/>
                <w:szCs w:val="24"/>
                <w:lang w:eastAsia="ru-RU"/>
              </w:rPr>
              <w:t xml:space="preserve"> победителя такой процедуры уклонившимся от заключения контракта.</w:t>
            </w:r>
          </w:p>
        </w:tc>
      </w:tr>
    </w:tbl>
    <w:p w:rsidR="00CA0B67" w:rsidRPr="001D0B25" w:rsidRDefault="00CA0B67" w:rsidP="00351966">
      <w:pPr>
        <w:shd w:val="clear" w:color="auto" w:fill="FFFFFF"/>
        <w:spacing w:after="0" w:line="240" w:lineRule="auto"/>
        <w:ind w:left="567" w:right="-41" w:firstLine="284"/>
        <w:jc w:val="right"/>
        <w:rPr>
          <w:rFonts w:ascii="Times New Roman" w:eastAsia="Times New Roman" w:hAnsi="Times New Roman" w:cs="Times New Roman"/>
          <w:b/>
          <w:sz w:val="24"/>
          <w:szCs w:val="24"/>
          <w:lang w:eastAsia="ru-RU"/>
        </w:rPr>
      </w:pPr>
    </w:p>
    <w:p w:rsidR="00F321EB" w:rsidRPr="001D0B25" w:rsidRDefault="00F321EB" w:rsidP="00F321EB">
      <w:pPr>
        <w:shd w:val="clear" w:color="auto" w:fill="FFFFFF"/>
        <w:spacing w:after="0" w:line="240" w:lineRule="auto"/>
        <w:ind w:left="567" w:right="-41" w:firstLine="284"/>
        <w:jc w:val="right"/>
        <w:rPr>
          <w:rFonts w:ascii="Times New Roman" w:hAnsi="Times New Roman" w:cs="Times New Roman"/>
          <w:b/>
          <w:color w:val="333333"/>
          <w:sz w:val="24"/>
          <w:szCs w:val="24"/>
          <w:shd w:val="clear" w:color="auto" w:fill="F9F9F9"/>
        </w:rPr>
      </w:pPr>
      <w:r w:rsidRPr="001D0B25">
        <w:rPr>
          <w:rFonts w:ascii="Times New Roman" w:hAnsi="Times New Roman" w:cs="Times New Roman"/>
          <w:b/>
          <w:color w:val="333333"/>
          <w:sz w:val="24"/>
          <w:szCs w:val="24"/>
          <w:shd w:val="clear" w:color="auto" w:fill="F9F9F9"/>
        </w:rPr>
        <w:t xml:space="preserve">ИКЗ </w:t>
      </w:r>
      <w:r w:rsidR="00A55C5B" w:rsidRPr="001D0B25">
        <w:rPr>
          <w:rFonts w:ascii="Times New Roman" w:hAnsi="Times New Roman" w:cs="Times New Roman"/>
          <w:b/>
          <w:color w:val="333333"/>
          <w:sz w:val="24"/>
          <w:szCs w:val="24"/>
          <w:shd w:val="clear" w:color="auto" w:fill="F9F9F9"/>
        </w:rPr>
        <w:t>193020200127902020100100170172822244</w:t>
      </w:r>
    </w:p>
    <w:p w:rsidR="00351966" w:rsidRPr="001D0B25" w:rsidRDefault="00351966" w:rsidP="00351966">
      <w:pPr>
        <w:shd w:val="clear" w:color="auto" w:fill="FFFFFF"/>
        <w:spacing w:after="0" w:line="240" w:lineRule="auto"/>
        <w:ind w:left="567" w:right="-41" w:firstLine="284"/>
        <w:jc w:val="center"/>
        <w:rPr>
          <w:rFonts w:ascii="Times New Roman" w:hAnsi="Times New Roman" w:cs="Times New Roman"/>
          <w:b/>
          <w:bCs/>
          <w:color w:val="000000"/>
          <w:kern w:val="2"/>
          <w:sz w:val="24"/>
          <w:szCs w:val="24"/>
        </w:rPr>
      </w:pPr>
      <w:r w:rsidRPr="001D0B25">
        <w:rPr>
          <w:rFonts w:ascii="Times New Roman" w:hAnsi="Times New Roman" w:cs="Times New Roman"/>
          <w:b/>
          <w:kern w:val="2"/>
          <w:sz w:val="24"/>
          <w:szCs w:val="24"/>
        </w:rPr>
        <w:t xml:space="preserve">Раздел № 3. </w:t>
      </w:r>
      <w:r w:rsidRPr="001D0B25">
        <w:rPr>
          <w:rFonts w:ascii="Times New Roman" w:hAnsi="Times New Roman" w:cs="Times New Roman"/>
          <w:b/>
          <w:bCs/>
          <w:color w:val="000000"/>
          <w:kern w:val="2"/>
          <w:sz w:val="24"/>
          <w:szCs w:val="24"/>
        </w:rPr>
        <w:t>Проект Муниципального контракта</w:t>
      </w:r>
    </w:p>
    <w:p w:rsidR="00351966" w:rsidRPr="001D0B25" w:rsidRDefault="00A55C5B" w:rsidP="00351966">
      <w:pPr>
        <w:spacing w:after="0" w:line="240" w:lineRule="auto"/>
        <w:ind w:left="567" w:right="-41"/>
        <w:jc w:val="center"/>
        <w:rPr>
          <w:rFonts w:ascii="Times New Roman" w:hAnsi="Times New Roman" w:cs="Times New Roman"/>
          <w:b/>
          <w:sz w:val="24"/>
          <w:szCs w:val="24"/>
        </w:rPr>
      </w:pPr>
      <w:proofErr w:type="gramStart"/>
      <w:r w:rsidRPr="001D0B25">
        <w:rPr>
          <w:rFonts w:ascii="Times New Roman" w:hAnsi="Times New Roman" w:cs="Times New Roman"/>
          <w:color w:val="333333"/>
          <w:sz w:val="24"/>
          <w:szCs w:val="24"/>
          <w:shd w:val="clear" w:color="auto" w:fill="F9F9F9"/>
        </w:rPr>
        <w:t>на поставку</w:t>
      </w:r>
      <w:r w:rsidR="00F300D3" w:rsidRPr="001D0B25">
        <w:rPr>
          <w:rFonts w:ascii="Times New Roman" w:hAnsi="Times New Roman" w:cs="Times New Roman"/>
          <w:color w:val="333333"/>
          <w:sz w:val="24"/>
          <w:szCs w:val="24"/>
          <w:shd w:val="clear" w:color="auto" w:fill="F9F9F9"/>
        </w:rPr>
        <w:t xml:space="preserve"> навесного </w:t>
      </w:r>
      <w:proofErr w:type="spellStart"/>
      <w:r w:rsidR="00F300D3" w:rsidRPr="001D0B25">
        <w:rPr>
          <w:rFonts w:ascii="Times New Roman" w:hAnsi="Times New Roman" w:cs="Times New Roman"/>
          <w:color w:val="333333"/>
          <w:sz w:val="24"/>
          <w:szCs w:val="24"/>
          <w:shd w:val="clear" w:color="auto" w:fill="F9F9F9"/>
        </w:rPr>
        <w:t>измельчителя</w:t>
      </w:r>
      <w:proofErr w:type="spellEnd"/>
      <w:r w:rsidR="00F300D3" w:rsidRPr="001D0B25">
        <w:rPr>
          <w:rFonts w:ascii="Times New Roman" w:hAnsi="Times New Roman" w:cs="Times New Roman"/>
          <w:color w:val="333333"/>
          <w:sz w:val="24"/>
          <w:szCs w:val="24"/>
          <w:shd w:val="clear" w:color="auto" w:fill="F9F9F9"/>
        </w:rPr>
        <w:t xml:space="preserve"> веток для трактора МТЗ-82</w:t>
      </w:r>
      <w:r w:rsidR="00351966" w:rsidRPr="001D0B25">
        <w:rPr>
          <w:rFonts w:ascii="Times New Roman" w:hAnsi="Times New Roman" w:cs="Times New Roman"/>
          <w:b/>
          <w:sz w:val="24"/>
          <w:szCs w:val="24"/>
        </w:rPr>
        <w:t xml:space="preserve"> _____________</w:t>
      </w:r>
      <w:proofErr w:type="gramEnd"/>
    </w:p>
    <w:p w:rsidR="00351966" w:rsidRPr="001D0B25" w:rsidRDefault="00351966" w:rsidP="00351966">
      <w:pPr>
        <w:tabs>
          <w:tab w:val="left" w:pos="794"/>
          <w:tab w:val="left" w:pos="964"/>
          <w:tab w:val="right" w:pos="9639"/>
        </w:tabs>
        <w:spacing w:after="0" w:line="240" w:lineRule="auto"/>
        <w:ind w:firstLine="567"/>
        <w:jc w:val="center"/>
        <w:rPr>
          <w:rFonts w:ascii="Times New Roman" w:eastAsia="Times New Roman" w:hAnsi="Times New Roman" w:cs="Times New Roman"/>
          <w:sz w:val="24"/>
          <w:szCs w:val="24"/>
          <w:lang w:eastAsia="ru-RU"/>
        </w:rPr>
      </w:pPr>
    </w:p>
    <w:p w:rsidR="00351966" w:rsidRPr="001D0B25" w:rsidRDefault="00F321EB" w:rsidP="00351966">
      <w:pPr>
        <w:tabs>
          <w:tab w:val="left" w:pos="794"/>
          <w:tab w:val="left" w:pos="964"/>
          <w:tab w:val="right" w:pos="10490"/>
        </w:tabs>
        <w:spacing w:after="0" w:line="240" w:lineRule="auto"/>
        <w:rPr>
          <w:rFonts w:ascii="Times New Roman" w:eastAsia="Times New Roman" w:hAnsi="Times New Roman" w:cs="Times New Roman"/>
          <w:sz w:val="24"/>
          <w:szCs w:val="24"/>
          <w:lang w:eastAsia="ru-RU"/>
        </w:rPr>
      </w:pPr>
      <w:proofErr w:type="gramStart"/>
      <w:r w:rsidRPr="001D0B25">
        <w:rPr>
          <w:rFonts w:ascii="Times New Roman" w:eastAsia="Times New Roman" w:hAnsi="Times New Roman" w:cs="Times New Roman"/>
          <w:sz w:val="24"/>
          <w:szCs w:val="24"/>
          <w:lang w:eastAsia="ru-RU"/>
        </w:rPr>
        <w:t>с</w:t>
      </w:r>
      <w:proofErr w:type="gramEnd"/>
      <w:r w:rsidRPr="001D0B25">
        <w:rPr>
          <w:rFonts w:ascii="Times New Roman" w:eastAsia="Times New Roman" w:hAnsi="Times New Roman" w:cs="Times New Roman"/>
          <w:sz w:val="24"/>
          <w:szCs w:val="24"/>
          <w:lang w:eastAsia="ru-RU"/>
        </w:rPr>
        <w:t>.</w:t>
      </w:r>
      <w:r w:rsidR="00A55C5B"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Раевский</w:t>
      </w:r>
      <w:proofErr w:type="gramEnd"/>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xml:space="preserve">                                                                  </w:t>
      </w:r>
      <w:r w:rsidR="00A55C5B"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xml:space="preserve">  «____» __________ 2019 года                                                                                                          </w:t>
      </w:r>
    </w:p>
    <w:p w:rsidR="00351966" w:rsidRPr="001D0B25" w:rsidRDefault="00351966" w:rsidP="00351966">
      <w:pPr>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ab/>
      </w:r>
    </w:p>
    <w:p w:rsidR="00351966" w:rsidRPr="001D0B25" w:rsidRDefault="00351966" w:rsidP="00351966">
      <w:pPr>
        <w:widowControl w:val="0"/>
        <w:suppressAutoHyphens/>
        <w:spacing w:after="0" w:line="240" w:lineRule="auto"/>
        <w:ind w:left="-142" w:right="-41" w:firstLine="709"/>
        <w:jc w:val="both"/>
        <w:rPr>
          <w:rFonts w:ascii="Times New Roman" w:eastAsia="Lucida Sans Unicode" w:hAnsi="Times New Roman" w:cs="Times New Roman"/>
          <w:bCs/>
          <w:kern w:val="1"/>
          <w:sz w:val="24"/>
          <w:szCs w:val="24"/>
          <w:lang w:eastAsia="ar-SA"/>
        </w:rPr>
      </w:pPr>
      <w:proofErr w:type="gramStart"/>
      <w:r w:rsidRPr="001D0B25">
        <w:rPr>
          <w:rFonts w:ascii="Times New Roman" w:eastAsia="Lucida Sans Unicode" w:hAnsi="Times New Roman" w:cs="Times New Roman"/>
          <w:b/>
          <w:bCs/>
          <w:kern w:val="1"/>
          <w:sz w:val="24"/>
          <w:szCs w:val="24"/>
          <w:lang w:eastAsia="ar-SA"/>
        </w:rPr>
        <w:t xml:space="preserve">Администрация сельского поселения </w:t>
      </w:r>
      <w:r w:rsidR="001A3A58" w:rsidRPr="001D0B25">
        <w:rPr>
          <w:rFonts w:ascii="Times New Roman" w:eastAsia="Lucida Sans Unicode" w:hAnsi="Times New Roman" w:cs="Times New Roman"/>
          <w:b/>
          <w:bCs/>
          <w:kern w:val="1"/>
          <w:sz w:val="24"/>
          <w:szCs w:val="24"/>
          <w:lang w:eastAsia="ar-SA"/>
        </w:rPr>
        <w:t>Раевский</w:t>
      </w:r>
      <w:r w:rsidRPr="001D0B25">
        <w:rPr>
          <w:rFonts w:ascii="Times New Roman" w:eastAsia="Lucida Sans Unicode"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Pr="001D0B25">
        <w:rPr>
          <w:rFonts w:ascii="Times New Roman" w:eastAsia="Lucida Sans Unicode" w:hAnsi="Times New Roman" w:cs="Times New Roman"/>
          <w:kern w:val="1"/>
          <w:sz w:val="24"/>
          <w:szCs w:val="24"/>
          <w:lang w:eastAsia="ar-SA"/>
        </w:rPr>
        <w:t xml:space="preserve">в лице главы сельского поселения </w:t>
      </w:r>
      <w:proofErr w:type="spellStart"/>
      <w:r w:rsidR="001A3A58" w:rsidRPr="001D0B25">
        <w:rPr>
          <w:rFonts w:ascii="Times New Roman" w:eastAsia="Lucida Sans Unicode" w:hAnsi="Times New Roman" w:cs="Times New Roman"/>
          <w:kern w:val="1"/>
          <w:sz w:val="24"/>
          <w:szCs w:val="24"/>
          <w:lang w:eastAsia="ar-SA"/>
        </w:rPr>
        <w:t>Тимасов</w:t>
      </w:r>
      <w:r w:rsidRPr="001D0B25">
        <w:rPr>
          <w:rFonts w:ascii="Times New Roman" w:eastAsia="Lucida Sans Unicode" w:hAnsi="Times New Roman" w:cs="Times New Roman"/>
          <w:kern w:val="1"/>
          <w:sz w:val="24"/>
          <w:szCs w:val="24"/>
          <w:lang w:eastAsia="ar-SA"/>
        </w:rPr>
        <w:t>а</w:t>
      </w:r>
      <w:proofErr w:type="spellEnd"/>
      <w:r w:rsidRPr="001D0B25">
        <w:rPr>
          <w:rFonts w:ascii="Times New Roman" w:eastAsia="Lucida Sans Unicode" w:hAnsi="Times New Roman" w:cs="Times New Roman"/>
          <w:kern w:val="1"/>
          <w:sz w:val="24"/>
          <w:szCs w:val="24"/>
          <w:lang w:eastAsia="ar-SA"/>
        </w:rPr>
        <w:t xml:space="preserve"> </w:t>
      </w:r>
      <w:r w:rsidR="00F300D3" w:rsidRPr="001D0B25">
        <w:rPr>
          <w:rFonts w:ascii="Times New Roman" w:eastAsia="Lucida Sans Unicode" w:hAnsi="Times New Roman" w:cs="Times New Roman"/>
          <w:kern w:val="1"/>
          <w:sz w:val="24"/>
          <w:szCs w:val="24"/>
          <w:lang w:eastAsia="ar-SA"/>
        </w:rPr>
        <w:t xml:space="preserve">Михаила </w:t>
      </w:r>
      <w:proofErr w:type="spellStart"/>
      <w:r w:rsidR="00F300D3" w:rsidRPr="001D0B25">
        <w:rPr>
          <w:rFonts w:ascii="Times New Roman" w:eastAsia="Lucida Sans Unicode" w:hAnsi="Times New Roman" w:cs="Times New Roman"/>
          <w:kern w:val="1"/>
          <w:sz w:val="24"/>
          <w:szCs w:val="24"/>
          <w:lang w:eastAsia="ar-SA"/>
        </w:rPr>
        <w:t>анатольевича</w:t>
      </w:r>
      <w:proofErr w:type="spellEnd"/>
      <w:r w:rsidRPr="001D0B25">
        <w:rPr>
          <w:rFonts w:ascii="Times New Roman" w:eastAsia="Lucida Sans Unicode" w:hAnsi="Times New Roman" w:cs="Times New Roman"/>
          <w:kern w:val="1"/>
          <w:sz w:val="24"/>
          <w:szCs w:val="24"/>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1D0B25">
        <w:rPr>
          <w:rFonts w:ascii="Times New Roman" w:eastAsia="Lucida Sans Unicode" w:hAnsi="Times New Roman" w:cs="Times New Roman"/>
          <w:b/>
          <w:kern w:val="1"/>
          <w:sz w:val="24"/>
          <w:szCs w:val="24"/>
          <w:lang w:eastAsia="ar-SA"/>
        </w:rPr>
        <w:t>действующего</w:t>
      </w:r>
      <w:r w:rsidRPr="001D0B25">
        <w:rPr>
          <w:rFonts w:ascii="Times New Roman" w:eastAsia="Lucida Sans Unicode" w:hAnsi="Times New Roman" w:cs="Times New Roman"/>
          <w:kern w:val="1"/>
          <w:sz w:val="24"/>
          <w:szCs w:val="24"/>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 ____________</w:t>
      </w:r>
      <w:r w:rsidR="00AB26F4" w:rsidRPr="001D0B25">
        <w:rPr>
          <w:rFonts w:ascii="Times New Roman" w:eastAsia="Lucida Sans Unicode" w:hAnsi="Times New Roman" w:cs="Times New Roman"/>
          <w:bCs/>
          <w:kern w:val="1"/>
          <w:sz w:val="24"/>
          <w:szCs w:val="24"/>
          <w:lang w:eastAsia="ar-SA"/>
        </w:rPr>
        <w:t xml:space="preserve"> от ________2019</w:t>
      </w:r>
      <w:r w:rsidRPr="001D0B25">
        <w:rPr>
          <w:rFonts w:ascii="Times New Roman" w:eastAsia="Lucida Sans Unicode" w:hAnsi="Times New Roman" w:cs="Times New Roman"/>
          <w:bCs/>
          <w:kern w:val="1"/>
          <w:sz w:val="24"/>
          <w:szCs w:val="24"/>
          <w:lang w:eastAsia="ar-SA"/>
        </w:rPr>
        <w:t xml:space="preserve"> г.) и соблюдением требований </w:t>
      </w:r>
      <w:r w:rsidRPr="001D0B25">
        <w:rPr>
          <w:rFonts w:ascii="Times New Roman" w:eastAsia="Lucida Sans Unicode" w:hAnsi="Times New Roman" w:cs="Times New Roman"/>
          <w:kern w:val="1"/>
          <w:sz w:val="24"/>
          <w:szCs w:val="24"/>
          <w:lang w:eastAsia="ar-SA"/>
        </w:rPr>
        <w:t>Федеральным</w:t>
      </w:r>
      <w:proofErr w:type="gramEnd"/>
      <w:r w:rsidRPr="001D0B25">
        <w:rPr>
          <w:rFonts w:ascii="Times New Roman" w:eastAsia="Lucida Sans Unicode" w:hAnsi="Times New Roman" w:cs="Times New Roman"/>
          <w:kern w:val="1"/>
          <w:sz w:val="24"/>
          <w:szCs w:val="24"/>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1D0B25">
        <w:rPr>
          <w:rFonts w:ascii="Times New Roman" w:eastAsia="Calibri" w:hAnsi="Times New Roman" w:cs="Times New Roman"/>
          <w:bCs/>
          <w:kern w:val="1"/>
          <w:sz w:val="24"/>
          <w:szCs w:val="24"/>
          <w:lang w:eastAsia="ar-SA"/>
        </w:rPr>
        <w:t xml:space="preserve">, </w:t>
      </w:r>
      <w:r w:rsidRPr="001D0B25">
        <w:rPr>
          <w:rFonts w:ascii="Times New Roman" w:eastAsia="Lucida Sans Unicode" w:hAnsi="Times New Roman" w:cs="Times New Roman"/>
          <w:kern w:val="1"/>
          <w:sz w:val="24"/>
          <w:szCs w:val="24"/>
          <w:lang w:eastAsia="ar-SA"/>
        </w:rPr>
        <w:t xml:space="preserve">заключили настоящий муниципальный  контракт (далее – Контракт) о нижеследующем: </w:t>
      </w:r>
    </w:p>
    <w:p w:rsidR="00351966" w:rsidRPr="001D0B25" w:rsidRDefault="00351966" w:rsidP="00351966">
      <w:pPr>
        <w:widowControl w:val="0"/>
        <w:suppressAutoHyphens/>
        <w:spacing w:after="0" w:line="240" w:lineRule="auto"/>
        <w:ind w:left="-142" w:right="-41" w:firstLine="709"/>
        <w:jc w:val="both"/>
        <w:rPr>
          <w:rFonts w:ascii="Times New Roman" w:eastAsia="Lucida Sans Unicode" w:hAnsi="Times New Roman" w:cs="Times New Roman"/>
          <w:bCs/>
          <w:kern w:val="2"/>
          <w:sz w:val="24"/>
          <w:szCs w:val="24"/>
          <w:lang w:eastAsia="ar-SA"/>
        </w:rPr>
      </w:pPr>
    </w:p>
    <w:p w:rsidR="00351966" w:rsidRPr="001D0B25" w:rsidRDefault="00351966" w:rsidP="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1. Предмет контракта. Срок и место поставки товара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Предмет контракта: </w:t>
      </w:r>
      <w:proofErr w:type="gramStart"/>
      <w:r w:rsidR="00F300D3" w:rsidRPr="001D0B25">
        <w:rPr>
          <w:rFonts w:ascii="Times New Roman" w:hAnsi="Times New Roman" w:cs="Times New Roman"/>
          <w:color w:val="333333"/>
          <w:sz w:val="24"/>
          <w:szCs w:val="24"/>
          <w:shd w:val="clear" w:color="auto" w:fill="F9F9F9"/>
        </w:rPr>
        <w:t xml:space="preserve">Поставка навесного </w:t>
      </w:r>
      <w:proofErr w:type="spellStart"/>
      <w:r w:rsidR="00F300D3" w:rsidRPr="001D0B25">
        <w:rPr>
          <w:rFonts w:ascii="Times New Roman" w:hAnsi="Times New Roman" w:cs="Times New Roman"/>
          <w:color w:val="333333"/>
          <w:sz w:val="24"/>
          <w:szCs w:val="24"/>
          <w:shd w:val="clear" w:color="auto" w:fill="F9F9F9"/>
        </w:rPr>
        <w:t>измельчителя</w:t>
      </w:r>
      <w:proofErr w:type="spellEnd"/>
      <w:r w:rsidR="00F300D3" w:rsidRPr="001D0B25">
        <w:rPr>
          <w:rFonts w:ascii="Times New Roman" w:hAnsi="Times New Roman" w:cs="Times New Roman"/>
          <w:color w:val="333333"/>
          <w:sz w:val="24"/>
          <w:szCs w:val="24"/>
          <w:shd w:val="clear" w:color="auto" w:fill="F9F9F9"/>
        </w:rPr>
        <w:t xml:space="preserve"> веток для трактора МТЗ-82</w:t>
      </w:r>
      <w:r w:rsidR="00AB26F4" w:rsidRPr="001D0B25">
        <w:rPr>
          <w:rFonts w:ascii="Times New Roman" w:eastAsia="Calibri" w:hAnsi="Times New Roman" w:cs="Times New Roman"/>
          <w:sz w:val="24"/>
          <w:szCs w:val="24"/>
          <w:lang w:eastAsia="ru-RU"/>
        </w:rPr>
        <w:t>_______________</w:t>
      </w:r>
      <w:proofErr w:type="gramEnd"/>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Поставщик обязуется осуществить поставку и передать Заказчику </w:t>
      </w:r>
      <w:r w:rsidR="00A779BC" w:rsidRPr="001D0B25">
        <w:rPr>
          <w:rFonts w:ascii="Times New Roman" w:hAnsi="Times New Roman" w:cs="Times New Roman"/>
          <w:sz w:val="24"/>
          <w:szCs w:val="24"/>
        </w:rPr>
        <w:t>прицеп тракторный самосвальный</w:t>
      </w:r>
      <w:r w:rsidR="00A779BC" w:rsidRPr="001D0B25">
        <w:rPr>
          <w:rFonts w:ascii="Times New Roman" w:eastAsia="Calibri" w:hAnsi="Times New Roman" w:cs="Times New Roman"/>
          <w:sz w:val="24"/>
          <w:szCs w:val="24"/>
          <w:lang w:eastAsia="ru-RU"/>
        </w:rPr>
        <w:t xml:space="preserve"> </w:t>
      </w:r>
      <w:r w:rsidRPr="001D0B25">
        <w:rPr>
          <w:rFonts w:ascii="Times New Roman" w:eastAsia="Calibri" w:hAnsi="Times New Roman" w:cs="Times New Roman"/>
          <w:sz w:val="24"/>
          <w:szCs w:val="24"/>
          <w:lang w:eastAsia="ru-RU"/>
        </w:rPr>
        <w:t xml:space="preserve">________(далее - товар, </w:t>
      </w:r>
      <w:r w:rsidR="00A779BC" w:rsidRPr="001D0B25">
        <w:rPr>
          <w:rFonts w:ascii="Times New Roman" w:eastAsia="Calibri" w:hAnsi="Times New Roman" w:cs="Times New Roman"/>
          <w:sz w:val="24"/>
          <w:szCs w:val="24"/>
          <w:lang w:eastAsia="ru-RU"/>
        </w:rPr>
        <w:t>прицеп</w:t>
      </w:r>
      <w:r w:rsidRPr="001D0B25">
        <w:rPr>
          <w:rFonts w:ascii="Times New Roman" w:eastAsia="Calibri" w:hAnsi="Times New Roman" w:cs="Times New Roman"/>
          <w:sz w:val="24"/>
          <w:szCs w:val="24"/>
          <w:lang w:eastAsia="ru-RU"/>
        </w:rPr>
        <w:t>) в количестве, ассортименте согласно Спецификации (Приложение № 1 к контракту), являющейся неотъемлемой частью контракта, а Заказчик обязуется принять и оплатить поставленный товар.</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Срок поставки товара: </w:t>
      </w:r>
      <w:r w:rsidR="00AB26F4" w:rsidRPr="001D0B25">
        <w:rPr>
          <w:rFonts w:ascii="Times New Roman" w:hAnsi="Times New Roman" w:cs="Times New Roman"/>
          <w:sz w:val="24"/>
          <w:szCs w:val="24"/>
        </w:rPr>
        <w:t>30 календарных дней со дня заключения муниципального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Условия поставки товара: доставка товара осуществляется единовременно.</w:t>
      </w:r>
    </w:p>
    <w:p w:rsidR="00351966" w:rsidRPr="001D0B25" w:rsidRDefault="00A779BC"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Место поставки товара: </w:t>
      </w:r>
      <w:r w:rsidR="00F300D3" w:rsidRPr="001D0B25">
        <w:rPr>
          <w:rFonts w:ascii="Times New Roman" w:eastAsia="Lucida Sans Unicode" w:hAnsi="Times New Roman" w:cs="Times New Roman"/>
          <w:kern w:val="2"/>
          <w:lang w:eastAsia="ar-SA"/>
        </w:rPr>
        <w:t xml:space="preserve">Российская Федерация, Республика Башкортостан, Альшеевский  район, Раевский сельсовет, </w:t>
      </w:r>
      <w:proofErr w:type="gramStart"/>
      <w:r w:rsidR="00F300D3" w:rsidRPr="001D0B25">
        <w:rPr>
          <w:rFonts w:ascii="Times New Roman" w:eastAsia="Lucida Sans Unicode" w:hAnsi="Times New Roman" w:cs="Times New Roman"/>
          <w:kern w:val="2"/>
          <w:lang w:eastAsia="ar-SA"/>
        </w:rPr>
        <w:t>с</w:t>
      </w:r>
      <w:proofErr w:type="gramEnd"/>
      <w:r w:rsidR="00F300D3" w:rsidRPr="001D0B25">
        <w:rPr>
          <w:rFonts w:ascii="Times New Roman" w:eastAsia="Lucida Sans Unicode" w:hAnsi="Times New Roman" w:cs="Times New Roman"/>
          <w:kern w:val="2"/>
          <w:lang w:eastAsia="ar-SA"/>
        </w:rPr>
        <w:t xml:space="preserve">. </w:t>
      </w:r>
      <w:proofErr w:type="gramStart"/>
      <w:r w:rsidR="00F300D3" w:rsidRPr="001D0B25">
        <w:rPr>
          <w:rFonts w:ascii="Times New Roman" w:eastAsia="Lucida Sans Unicode" w:hAnsi="Times New Roman" w:cs="Times New Roman"/>
          <w:kern w:val="2"/>
          <w:lang w:eastAsia="ar-SA"/>
        </w:rPr>
        <w:t>Раевский</w:t>
      </w:r>
      <w:proofErr w:type="gramEnd"/>
      <w:r w:rsidR="00F300D3" w:rsidRPr="001D0B25">
        <w:rPr>
          <w:rFonts w:ascii="Times New Roman" w:eastAsia="Lucida Sans Unicode" w:hAnsi="Times New Roman" w:cs="Times New Roman"/>
          <w:kern w:val="2"/>
          <w:lang w:eastAsia="ar-SA"/>
        </w:rPr>
        <w:t>, ул. Победы 2А</w:t>
      </w:r>
    </w:p>
    <w:p w:rsidR="00351966" w:rsidRPr="001D0B25"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Срок действия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Срок действия контракта устанавливается </w:t>
      </w:r>
      <w:proofErr w:type="gramStart"/>
      <w:r w:rsidRPr="001D0B25">
        <w:rPr>
          <w:rFonts w:ascii="Times New Roman" w:eastAsia="Calibri" w:hAnsi="Times New Roman" w:cs="Times New Roman"/>
          <w:sz w:val="24"/>
          <w:szCs w:val="24"/>
          <w:lang w:eastAsia="ru-RU"/>
        </w:rPr>
        <w:t>с даты</w:t>
      </w:r>
      <w:proofErr w:type="gramEnd"/>
      <w:r w:rsidRPr="001D0B25">
        <w:rPr>
          <w:rFonts w:ascii="Times New Roman" w:eastAsia="Calibri" w:hAnsi="Times New Roman" w:cs="Times New Roman"/>
          <w:sz w:val="24"/>
          <w:szCs w:val="24"/>
          <w:lang w:eastAsia="ru-RU"/>
        </w:rPr>
        <w:t xml:space="preserve"> его заключе</w:t>
      </w:r>
      <w:r w:rsidR="00A779BC" w:rsidRPr="001D0B25">
        <w:rPr>
          <w:rFonts w:ascii="Times New Roman" w:eastAsia="Calibri" w:hAnsi="Times New Roman" w:cs="Times New Roman"/>
          <w:sz w:val="24"/>
          <w:szCs w:val="24"/>
          <w:lang w:eastAsia="ru-RU"/>
        </w:rPr>
        <w:t>ния Сторонами по 31 декабря 2019</w:t>
      </w:r>
      <w:r w:rsidRPr="001D0B25">
        <w:rPr>
          <w:rFonts w:ascii="Times New Roman" w:eastAsia="Calibri" w:hAnsi="Times New Roman" w:cs="Times New Roman"/>
          <w:sz w:val="24"/>
          <w:szCs w:val="24"/>
          <w:lang w:eastAsia="ru-RU"/>
        </w:rPr>
        <w:t xml:space="preserve"> года, а в части расчетов до полного исполнения Сторонами своих обязательств по контракту.</w:t>
      </w:r>
    </w:p>
    <w:p w:rsidR="00351966" w:rsidRPr="001D0B25" w:rsidRDefault="00351966" w:rsidP="00351966">
      <w:pPr>
        <w:tabs>
          <w:tab w:val="left" w:pos="993"/>
        </w:tabs>
        <w:autoSpaceDE w:val="0"/>
        <w:autoSpaceDN w:val="0"/>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Обязанности сторон</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Заказчик обязуется:</w:t>
      </w:r>
    </w:p>
    <w:p w:rsidR="00351966" w:rsidRPr="001D0B25"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Обеспечить приёмку товара по количеству и качеству в порядке, установленном настоящим контрактом в соответствии со Спецификацией (Приложение №1 к контракту).</w:t>
      </w:r>
    </w:p>
    <w:p w:rsidR="00351966" w:rsidRPr="001D0B25" w:rsidRDefault="00351966" w:rsidP="00351966">
      <w:pPr>
        <w:numPr>
          <w:ilvl w:val="2"/>
          <w:numId w:val="33"/>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Определить уполномоченных представителей (грузополучателей) для осуществления приемки товара.</w:t>
      </w:r>
    </w:p>
    <w:p w:rsidR="00351966" w:rsidRPr="001D0B25" w:rsidRDefault="00351966" w:rsidP="00A779BC">
      <w:pPr>
        <w:numPr>
          <w:ilvl w:val="2"/>
          <w:numId w:val="33"/>
        </w:numPr>
        <w:tabs>
          <w:tab w:val="left" w:pos="0"/>
        </w:tabs>
        <w:autoSpaceDE w:val="0"/>
        <w:autoSpaceDN w:val="0"/>
        <w:spacing w:after="0" w:line="240" w:lineRule="auto"/>
        <w:ind w:left="0" w:firstLine="567"/>
        <w:contextualSpacing/>
        <w:jc w:val="both"/>
        <w:rPr>
          <w:rFonts w:ascii="Times New Roman" w:eastAsia="Calibri" w:hAnsi="Times New Roman" w:cs="Times New Roman"/>
          <w:color w:val="FF0000"/>
          <w:sz w:val="24"/>
          <w:szCs w:val="24"/>
          <w:lang w:eastAsia="ru-RU"/>
        </w:rPr>
      </w:pPr>
      <w:r w:rsidRPr="001D0B25">
        <w:rPr>
          <w:rFonts w:ascii="Times New Roman" w:eastAsia="Calibri" w:hAnsi="Times New Roman" w:cs="Times New Roman"/>
          <w:sz w:val="24"/>
          <w:szCs w:val="24"/>
          <w:lang w:eastAsia="ru-RU"/>
        </w:rPr>
        <w:t xml:space="preserve">Установить должностное лицо Заказчика, ответственное за осуществление контроля передачи товара уполномоченным представителям (грузополучателям):  </w:t>
      </w:r>
      <w:proofErr w:type="spellStart"/>
      <w:r w:rsidR="001A3A58" w:rsidRPr="001D0B25">
        <w:rPr>
          <w:rFonts w:ascii="Times New Roman" w:eastAsia="Calibri" w:hAnsi="Times New Roman" w:cs="Times New Roman"/>
          <w:sz w:val="24"/>
          <w:szCs w:val="24"/>
          <w:lang w:eastAsia="ru-RU"/>
        </w:rPr>
        <w:t>Тимасов</w:t>
      </w:r>
      <w:proofErr w:type="spellEnd"/>
      <w:r w:rsidR="00A779BC" w:rsidRPr="001D0B25">
        <w:rPr>
          <w:rFonts w:ascii="Times New Roman" w:eastAsia="Calibri" w:hAnsi="Times New Roman" w:cs="Times New Roman"/>
          <w:sz w:val="24"/>
          <w:szCs w:val="24"/>
          <w:lang w:eastAsia="ru-RU"/>
        </w:rPr>
        <w:t xml:space="preserve"> </w:t>
      </w:r>
      <w:r w:rsidR="00F300D3" w:rsidRPr="001D0B25">
        <w:rPr>
          <w:rFonts w:ascii="Times New Roman" w:eastAsia="Calibri" w:hAnsi="Times New Roman" w:cs="Times New Roman"/>
          <w:sz w:val="24"/>
          <w:szCs w:val="24"/>
          <w:lang w:eastAsia="ru-RU"/>
        </w:rPr>
        <w:t>Михаил Анатольевич</w:t>
      </w:r>
      <w:r w:rsidR="00A779BC" w:rsidRPr="001D0B25">
        <w:rPr>
          <w:rFonts w:ascii="Times New Roman" w:eastAsia="Calibri" w:hAnsi="Times New Roman" w:cs="Times New Roman"/>
          <w:sz w:val="24"/>
          <w:szCs w:val="24"/>
          <w:lang w:eastAsia="ru-RU"/>
        </w:rPr>
        <w:t xml:space="preserve">    (тел. (34754) </w:t>
      </w:r>
      <w:r w:rsidR="00F300D3" w:rsidRPr="001D0B25">
        <w:rPr>
          <w:rFonts w:ascii="Times New Roman" w:eastAsia="Calibri" w:hAnsi="Times New Roman" w:cs="Times New Roman"/>
          <w:sz w:val="24"/>
          <w:szCs w:val="24"/>
          <w:lang w:eastAsia="ru-RU"/>
        </w:rPr>
        <w:t>2 23 41</w:t>
      </w:r>
      <w:r w:rsidRPr="001D0B25">
        <w:rPr>
          <w:rFonts w:ascii="Times New Roman" w:eastAsia="Calibri" w:hAnsi="Times New Roman" w:cs="Times New Roman"/>
          <w:sz w:val="24"/>
          <w:szCs w:val="24"/>
          <w:lang w:eastAsia="ru-RU"/>
        </w:rPr>
        <w:t>).</w:t>
      </w:r>
      <w:r w:rsidRPr="001D0B25">
        <w:rPr>
          <w:rFonts w:ascii="Times New Roman" w:eastAsia="Calibri" w:hAnsi="Times New Roman" w:cs="Times New Roman"/>
          <w:color w:val="FF0000"/>
          <w:sz w:val="24"/>
          <w:szCs w:val="24"/>
          <w:lang w:eastAsia="ru-RU"/>
        </w:rPr>
        <w:t xml:space="preserve"> </w:t>
      </w:r>
    </w:p>
    <w:p w:rsidR="00351966" w:rsidRPr="001D0B25" w:rsidRDefault="00351966" w:rsidP="00351966">
      <w:pPr>
        <w:numPr>
          <w:ilvl w:val="2"/>
          <w:numId w:val="33"/>
        </w:numPr>
        <w:tabs>
          <w:tab w:val="left" w:pos="1134"/>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Обеспечить оплату принятого товара в порядке, установленном настоящим контрактом.</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Заказчик вправе:</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Требовать надлежащего выполнения обязательств Поставщиком по настоящему контракту.</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Запрашивать у Поставщика документы, относящиеся к предмету Контракта, а также своевременно получать достоверную информацию о ходе исполнения Поставщиком обязательств, в том числе о сложностях, возникающих при исполнении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Поставщик вправе:</w:t>
      </w:r>
    </w:p>
    <w:p w:rsidR="00351966" w:rsidRPr="001D0B25" w:rsidRDefault="00351966" w:rsidP="00351966">
      <w:pPr>
        <w:numPr>
          <w:ilvl w:val="2"/>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Требовать от Заказчика оплаты поставленного товара в случае надлежащего исполнения своих обязательств по настоящему контракту. </w:t>
      </w:r>
    </w:p>
    <w:p w:rsidR="004915A0" w:rsidRPr="001D0B25" w:rsidRDefault="004915A0" w:rsidP="004915A0">
      <w:pPr>
        <w:tabs>
          <w:tab w:val="left" w:pos="1134"/>
        </w:tabs>
        <w:autoSpaceDE w:val="0"/>
        <w:autoSpaceDN w:val="0"/>
        <w:spacing w:after="0" w:line="240" w:lineRule="auto"/>
        <w:contextualSpacing/>
        <w:jc w:val="both"/>
        <w:rPr>
          <w:rFonts w:ascii="Times New Roman" w:eastAsia="Calibri" w:hAnsi="Times New Roman" w:cs="Times New Roman"/>
          <w:sz w:val="24"/>
          <w:szCs w:val="24"/>
          <w:lang w:eastAsia="ru-RU"/>
        </w:rPr>
      </w:pP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lastRenderedPageBreak/>
        <w:t>Поставщик обязуется:</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Письменно проинформировать Заказчика не позднее, чем за 3 (три) рабочих дня о фактическом дне доставки и передачи товара.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Поставить товар надлежащего качества в объеме и сроки, предусмотренные настоящим контрактом и Спецификацией (Приложение №1 к контракту).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уполномоченным представителям Заказчика (грузополучателям) по месту нахождения Заказчика вместе с товаром все относящиеся к нему принадлежности и до</w:t>
      </w:r>
      <w:r w:rsidR="00A55C5B" w:rsidRPr="001D0B25">
        <w:rPr>
          <w:rFonts w:ascii="Times New Roman" w:eastAsia="Calibri" w:hAnsi="Times New Roman" w:cs="Times New Roman"/>
          <w:sz w:val="24"/>
          <w:szCs w:val="24"/>
          <w:lang w:eastAsia="ru-RU"/>
        </w:rPr>
        <w:t xml:space="preserve">кументы (оригиналы) отдельно за </w:t>
      </w:r>
      <w:r w:rsidRPr="001D0B25">
        <w:rPr>
          <w:rFonts w:ascii="Times New Roman" w:eastAsia="Calibri" w:hAnsi="Times New Roman" w:cs="Times New Roman"/>
          <w:sz w:val="24"/>
          <w:szCs w:val="24"/>
          <w:lang w:eastAsia="ru-RU"/>
        </w:rPr>
        <w:t xml:space="preserve">единицу </w:t>
      </w:r>
      <w:r w:rsidR="00F300D3" w:rsidRPr="001D0B25">
        <w:rPr>
          <w:rFonts w:ascii="Times New Roman" w:eastAsia="Calibri" w:hAnsi="Times New Roman" w:cs="Times New Roman"/>
          <w:sz w:val="24"/>
          <w:szCs w:val="24"/>
          <w:lang w:eastAsia="ru-RU"/>
        </w:rPr>
        <w:t xml:space="preserve">навесного </w:t>
      </w:r>
      <w:proofErr w:type="spellStart"/>
      <w:r w:rsidR="00F300D3" w:rsidRPr="001D0B25">
        <w:rPr>
          <w:rFonts w:ascii="Times New Roman" w:eastAsia="Calibri" w:hAnsi="Times New Roman" w:cs="Times New Roman"/>
          <w:sz w:val="24"/>
          <w:szCs w:val="24"/>
          <w:lang w:eastAsia="ru-RU"/>
        </w:rPr>
        <w:t>измельчителя</w:t>
      </w:r>
      <w:proofErr w:type="spellEnd"/>
      <w:r w:rsidRPr="001D0B25">
        <w:rPr>
          <w:rFonts w:ascii="Times New Roman" w:eastAsia="Calibri" w:hAnsi="Times New Roman" w:cs="Times New Roman"/>
          <w:sz w:val="24"/>
          <w:szCs w:val="24"/>
          <w:lang w:eastAsia="ru-RU"/>
        </w:rPr>
        <w:t xml:space="preserve">: </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 xml:space="preserve">гарантийный талон (сертификат) и/или маркировочный ярлык (сервисную книжку) </w:t>
      </w:r>
      <w:r w:rsidRPr="001D0B25">
        <w:rPr>
          <w:rFonts w:ascii="Times New Roman" w:eastAsia="Times New Roman" w:hAnsi="Times New Roman" w:cs="Times New Roman"/>
          <w:sz w:val="24"/>
          <w:szCs w:val="24"/>
          <w:lang w:eastAsia="ru-RU"/>
        </w:rPr>
        <w:t>поставленного товара с указанием заводских (серийных) номеров товара и гарантийного периода;</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товарно-транспортную накладную (унифицированной формы ТОРГ-12) и/или Унифицированный передаточный документ</w:t>
      </w:r>
      <w:r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b/>
          <w:bCs/>
          <w:spacing w:val="4"/>
          <w:sz w:val="24"/>
          <w:szCs w:val="24"/>
          <w:lang w:eastAsia="ru-RU"/>
        </w:rPr>
        <w:t xml:space="preserve">в </w:t>
      </w:r>
      <w:r w:rsidRPr="001D0B25">
        <w:rPr>
          <w:rFonts w:ascii="Times New Roman" w:eastAsia="Times New Roman" w:hAnsi="Times New Roman" w:cs="Times New Roman"/>
          <w:sz w:val="24"/>
          <w:szCs w:val="24"/>
          <w:lang w:eastAsia="ru-RU"/>
        </w:rPr>
        <w:t xml:space="preserve">3 </w:t>
      </w:r>
      <w:r w:rsidRPr="001D0B25">
        <w:rPr>
          <w:rFonts w:ascii="Times New Roman" w:eastAsia="Times New Roman" w:hAnsi="Times New Roman" w:cs="Times New Roman"/>
          <w:b/>
          <w:bCs/>
          <w:spacing w:val="4"/>
          <w:sz w:val="24"/>
          <w:szCs w:val="24"/>
          <w:lang w:eastAsia="ru-RU"/>
        </w:rPr>
        <w:t xml:space="preserve">экземплярах </w:t>
      </w:r>
      <w:r w:rsidRPr="001D0B25">
        <w:rPr>
          <w:rFonts w:ascii="Times New Roman" w:eastAsia="Times New Roman" w:hAnsi="Times New Roman" w:cs="Times New Roman"/>
          <w:sz w:val="24"/>
          <w:szCs w:val="24"/>
          <w:lang w:eastAsia="ru-RU"/>
        </w:rPr>
        <w:t>(1 экземпляр грузополучателю. 1 экземпляр поставщику, 1 экземпляр Заказчику);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ответственному должностному лицу Заказчика, указанному в п. 3.1.3. настоящего контракта, документы для осуществления расчетов по настоящему контракту:</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сводный счет (счет-фактуру);</w:t>
      </w:r>
    </w:p>
    <w:p w:rsidR="00351966" w:rsidRPr="001D0B25" w:rsidRDefault="00351966" w:rsidP="00351966">
      <w:pPr>
        <w:tabs>
          <w:tab w:val="left" w:pos="1276"/>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bCs/>
          <w:spacing w:val="4"/>
          <w:sz w:val="24"/>
          <w:szCs w:val="24"/>
          <w:lang w:eastAsia="ru-RU"/>
        </w:rPr>
        <w:t>сводную товарно-транспортную накладную (унифицированной формы ТОРГ-12) и/или Унифицированный передаточный документ</w:t>
      </w:r>
      <w:r w:rsidRPr="001D0B25">
        <w:rPr>
          <w:rFonts w:ascii="Times New Roman" w:eastAsia="Times New Roman" w:hAnsi="Times New Roman" w:cs="Times New Roman"/>
          <w:sz w:val="24"/>
          <w:szCs w:val="24"/>
          <w:lang w:eastAsia="ru-RU"/>
        </w:rPr>
        <w:t xml:space="preserve"> с приложением подписанных экземпляров товарно-транспортных накладных на каждую единицу товара;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Предоставить информацию о реализуемом </w:t>
      </w:r>
      <w:proofErr w:type="spellStart"/>
      <w:r w:rsidR="00A55C5B" w:rsidRPr="001D0B25">
        <w:rPr>
          <w:rFonts w:ascii="Times New Roman" w:eastAsia="Calibri" w:hAnsi="Times New Roman" w:cs="Times New Roman"/>
          <w:sz w:val="24"/>
          <w:szCs w:val="24"/>
          <w:lang w:eastAsia="ru-RU"/>
        </w:rPr>
        <w:t>измельчителе</w:t>
      </w:r>
      <w:proofErr w:type="spellEnd"/>
      <w:r w:rsidR="00A55C5B" w:rsidRPr="001D0B25">
        <w:rPr>
          <w:rFonts w:ascii="Times New Roman" w:eastAsia="Calibri" w:hAnsi="Times New Roman" w:cs="Times New Roman"/>
          <w:sz w:val="24"/>
          <w:szCs w:val="24"/>
          <w:lang w:eastAsia="ru-RU"/>
        </w:rPr>
        <w:t>, правилах его</w:t>
      </w:r>
      <w:r w:rsidRPr="001D0B25">
        <w:rPr>
          <w:rFonts w:ascii="Times New Roman" w:eastAsia="Calibri" w:hAnsi="Times New Roman" w:cs="Times New Roman"/>
          <w:sz w:val="24"/>
          <w:szCs w:val="24"/>
          <w:lang w:eastAsia="ru-RU"/>
        </w:rPr>
        <w:t xml:space="preserve"> эксплуатации, порядке рассмотрения и удовлетворения претензий, сроках гарантии, сроках службы и о на</w:t>
      </w:r>
      <w:r w:rsidR="00EC4056" w:rsidRPr="001D0B25">
        <w:rPr>
          <w:rFonts w:ascii="Times New Roman" w:eastAsia="Calibri" w:hAnsi="Times New Roman" w:cs="Times New Roman"/>
          <w:sz w:val="24"/>
          <w:szCs w:val="24"/>
          <w:lang w:eastAsia="ru-RU"/>
        </w:rPr>
        <w:t xml:space="preserve">личии сертификата </w:t>
      </w:r>
      <w:proofErr w:type="gramStart"/>
      <w:r w:rsidR="00EC4056" w:rsidRPr="001D0B25">
        <w:rPr>
          <w:rFonts w:ascii="Times New Roman" w:eastAsia="Calibri" w:hAnsi="Times New Roman" w:cs="Times New Roman"/>
          <w:sz w:val="24"/>
          <w:szCs w:val="24"/>
          <w:lang w:eastAsia="ru-RU"/>
        </w:rPr>
        <w:t>на</w:t>
      </w:r>
      <w:proofErr w:type="gramEnd"/>
      <w:r w:rsidR="00EC4056" w:rsidRPr="001D0B25">
        <w:rPr>
          <w:rFonts w:ascii="Times New Roman" w:eastAsia="Calibri" w:hAnsi="Times New Roman" w:cs="Times New Roman"/>
          <w:sz w:val="24"/>
          <w:szCs w:val="24"/>
          <w:lang w:eastAsia="ru-RU"/>
        </w:rPr>
        <w:t xml:space="preserve"> продаваемый</w:t>
      </w:r>
      <w:r w:rsidRPr="001D0B25">
        <w:rPr>
          <w:rFonts w:ascii="Times New Roman" w:eastAsia="Calibri" w:hAnsi="Times New Roman" w:cs="Times New Roman"/>
          <w:sz w:val="24"/>
          <w:szCs w:val="24"/>
          <w:lang w:eastAsia="ru-RU"/>
        </w:rPr>
        <w:t xml:space="preserve"> </w:t>
      </w:r>
      <w:proofErr w:type="spellStart"/>
      <w:r w:rsidR="00A55C5B" w:rsidRPr="001D0B25">
        <w:rPr>
          <w:rFonts w:ascii="Times New Roman" w:eastAsia="Calibri" w:hAnsi="Times New Roman" w:cs="Times New Roman"/>
          <w:sz w:val="24"/>
          <w:szCs w:val="24"/>
          <w:lang w:eastAsia="ru-RU"/>
        </w:rPr>
        <w:t>измельчитель</w:t>
      </w:r>
      <w:proofErr w:type="spellEnd"/>
      <w:r w:rsidRPr="001D0B25">
        <w:rPr>
          <w:rFonts w:ascii="Times New Roman" w:eastAsia="Calibri" w:hAnsi="Times New Roman" w:cs="Times New Roman"/>
          <w:sz w:val="24"/>
          <w:szCs w:val="24"/>
          <w:lang w:eastAsia="ru-RU"/>
        </w:rPr>
        <w:t>.</w:t>
      </w:r>
    </w:p>
    <w:p w:rsidR="00EC405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Выполнить в полном объеме предпродажную под</w:t>
      </w:r>
      <w:r w:rsidR="00EC4056" w:rsidRPr="001D0B25">
        <w:rPr>
          <w:rFonts w:ascii="Times New Roman" w:eastAsia="Calibri" w:hAnsi="Times New Roman" w:cs="Times New Roman"/>
          <w:sz w:val="24"/>
          <w:szCs w:val="24"/>
          <w:lang w:eastAsia="ru-RU"/>
        </w:rPr>
        <w:t>готовку.</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Отметка о проведении предпродажной подготовки должна быть сделана в соответствующем документе.</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Предоставить Заказчику возможность проверить качество предпродажной подготовки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 xml:space="preserve"> и его комплектность.</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период гарантийного срока эксплуатации проводить техническое обслуживание и гарантийный ремонт, в соответствии с условиями предоставления гарантий, оговоренных в Руководстве по гарантийному обслуживанию (сервисной книжке, гарантийном сертификате).</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Передать Заказчику товар свободным от любых прав и притязаний третьих лиц по качеству, количеству и комплектности, соответствующим условиям настоящего контракта.</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не поступления Заказчику товара в полном объеме, мероприятия по розыску не поступившего товара и связанные с данным обстоятельством расходы возлагаются на Поставщика и осуществляются за его (Поставщика) счет и возмещению Заказчиком не подлежат.</w:t>
      </w:r>
    </w:p>
    <w:p w:rsidR="00351966" w:rsidRPr="001D0B25" w:rsidRDefault="00351966" w:rsidP="00351966">
      <w:pPr>
        <w:tabs>
          <w:tab w:val="left" w:pos="1276"/>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sz w:val="24"/>
          <w:szCs w:val="24"/>
          <w:lang w:eastAsia="ru-RU"/>
        </w:rPr>
        <w:tab/>
      </w:r>
      <w:r w:rsidRPr="001D0B25">
        <w:rPr>
          <w:rFonts w:ascii="Times New Roman" w:eastAsia="Calibri" w:hAnsi="Times New Roman" w:cs="Times New Roman"/>
          <w:b/>
          <w:sz w:val="24"/>
          <w:szCs w:val="24"/>
          <w:lang w:eastAsia="ru-RU"/>
        </w:rPr>
        <w:t>Порядок приема-передачи товара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Поставка товара должна осуществляться единовременно. Поставка товара по частям </w:t>
      </w:r>
      <w:r w:rsidRPr="001D0B25">
        <w:rPr>
          <w:rFonts w:ascii="Times New Roman" w:eastAsia="Calibri" w:hAnsi="Times New Roman" w:cs="Times New Roman"/>
          <w:sz w:val="24"/>
          <w:szCs w:val="24"/>
          <w:lang w:eastAsia="ru-RU"/>
        </w:rPr>
        <w:br/>
        <w:t>не допускается.</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передается уполномоченным представителям (грузополучателям) в присутствии ответственного должностного лица Заказчика при наличии у них доверенности, оформленной соответствующим образом от имени Заказчика.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Приемка товара включает в себя: проверку технических и функциональных характеристик товара; проверку комплектности товара; проверку полноты и правильности оформления документов; проверку наличия/отсутствия внешних повреждений; проверку на</w:t>
      </w:r>
      <w:r w:rsidR="00657F9C" w:rsidRPr="001D0B25">
        <w:rPr>
          <w:rFonts w:ascii="Times New Roman" w:eastAsia="Calibri" w:hAnsi="Times New Roman" w:cs="Times New Roman"/>
          <w:sz w:val="24"/>
          <w:szCs w:val="24"/>
          <w:lang w:eastAsia="ru-RU"/>
        </w:rPr>
        <w:t xml:space="preserve">личия технической документации </w:t>
      </w:r>
      <w:r w:rsidRPr="001D0B25">
        <w:rPr>
          <w:rFonts w:ascii="Times New Roman" w:eastAsia="Calibri" w:hAnsi="Times New Roman" w:cs="Times New Roman"/>
          <w:sz w:val="24"/>
          <w:szCs w:val="24"/>
          <w:lang w:eastAsia="ru-RU"/>
        </w:rPr>
        <w:t xml:space="preserve">и других показателей содержания предоставленных документов. Срок приемки товара - один рабочий день.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При поставке Поставщик передает уполномоченным представителям Заказчика принадлежности и документы, указанные в п. 3.4.3 настоящего контракта. </w:t>
      </w:r>
    </w:p>
    <w:p w:rsidR="00351966" w:rsidRPr="001D0B25" w:rsidRDefault="00351966" w:rsidP="00351966">
      <w:pPr>
        <w:numPr>
          <w:ilvl w:val="1"/>
          <w:numId w:val="32"/>
        </w:numPr>
        <w:tabs>
          <w:tab w:val="left" w:pos="993"/>
        </w:tabs>
        <w:autoSpaceDE w:val="0"/>
        <w:autoSpaceDN w:val="0"/>
        <w:spacing w:after="103" w:line="240" w:lineRule="auto"/>
        <w:ind w:left="0" w:firstLine="567"/>
        <w:contextualSpacing/>
        <w:jc w:val="both"/>
        <w:rPr>
          <w:rFonts w:ascii="Times New Roman" w:eastAsia="Calibri" w:hAnsi="Times New Roman" w:cs="Times New Roman"/>
          <w:color w:val="FF0000"/>
          <w:sz w:val="24"/>
          <w:szCs w:val="24"/>
          <w:lang w:eastAsia="ru-RU"/>
        </w:rPr>
      </w:pPr>
      <w:r w:rsidRPr="001D0B25">
        <w:rPr>
          <w:rFonts w:ascii="Times New Roman" w:eastAsia="Calibri" w:hAnsi="Times New Roman" w:cs="Times New Roman"/>
          <w:sz w:val="24"/>
          <w:szCs w:val="24"/>
          <w:lang w:eastAsia="ru-RU"/>
        </w:rPr>
        <w:t xml:space="preserve">Уполномоченные представители Заказчика (грузополучатели) и ответственное должностное лицо Заказчика в день передачи товара подписывают </w:t>
      </w:r>
      <w:r w:rsidR="00A55C5B" w:rsidRPr="001D0B25">
        <w:rPr>
          <w:rFonts w:ascii="Times New Roman" w:eastAsia="Calibri" w:hAnsi="Times New Roman" w:cs="Times New Roman"/>
          <w:sz w:val="24"/>
          <w:szCs w:val="24"/>
          <w:lang w:eastAsia="ru-RU"/>
        </w:rPr>
        <w:t xml:space="preserve">товарно-транспортную накладную. </w:t>
      </w:r>
      <w:r w:rsidRPr="001D0B25">
        <w:rPr>
          <w:rFonts w:ascii="Times New Roman" w:eastAsia="Calibri" w:hAnsi="Times New Roman" w:cs="Times New Roman"/>
          <w:sz w:val="24"/>
          <w:szCs w:val="24"/>
          <w:lang w:eastAsia="ru-RU"/>
        </w:rPr>
        <w:t>При этом в документах поставщика на поставку товара  должны быть указаны следующие сведения: полное наименование государственного заказчика; наименования учреждений-грузополучателей.</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При обнаружении при приёмке товара разукомплектования и (или) производственных дефектов товара, либо несоответствия требованиям качества (комплектности) установленного </w:t>
      </w:r>
      <w:r w:rsidRPr="001D0B25">
        <w:rPr>
          <w:rFonts w:ascii="Times New Roman" w:eastAsia="Calibri" w:hAnsi="Times New Roman" w:cs="Times New Roman"/>
          <w:sz w:val="24"/>
          <w:szCs w:val="24"/>
          <w:lang w:eastAsia="ru-RU"/>
        </w:rPr>
        <w:lastRenderedPageBreak/>
        <w:t xml:space="preserve">контрактом, а в период гарантийного срока скрытых недостатков, Поставщик обязан за свой счёт устранить дефекты или заменить (доукомплектовать) его в течение 10 (десяти) дней с момента получения соответствующего уведомления (претензии).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Постановка на учет автотранспортного средства в органах Госавтоинспекции осуществляется каждым юридическим лицом (грузополучателем) самостоятельно.</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Датой поставки товара считается дата, указанная в </w:t>
      </w:r>
      <w:r w:rsidR="00A55C5B" w:rsidRPr="001D0B25">
        <w:rPr>
          <w:rFonts w:ascii="Times New Roman" w:eastAsia="Calibri" w:hAnsi="Times New Roman" w:cs="Times New Roman"/>
          <w:sz w:val="24"/>
          <w:szCs w:val="24"/>
          <w:lang w:eastAsia="ru-RU"/>
        </w:rPr>
        <w:t xml:space="preserve">документах (оригиналах) </w:t>
      </w:r>
      <w:r w:rsidRPr="001D0B25">
        <w:rPr>
          <w:rFonts w:ascii="Times New Roman" w:eastAsia="Calibri" w:hAnsi="Times New Roman" w:cs="Times New Roman"/>
          <w:sz w:val="24"/>
          <w:szCs w:val="24"/>
          <w:lang w:eastAsia="ru-RU"/>
        </w:rPr>
        <w:t xml:space="preserve">товара, </w:t>
      </w:r>
      <w:proofErr w:type="gramStart"/>
      <w:r w:rsidRPr="001D0B25">
        <w:rPr>
          <w:rFonts w:ascii="Times New Roman" w:eastAsia="Calibri" w:hAnsi="Times New Roman" w:cs="Times New Roman"/>
          <w:sz w:val="24"/>
          <w:szCs w:val="24"/>
          <w:lang w:eastAsia="ru-RU"/>
        </w:rPr>
        <w:t>подписанном</w:t>
      </w:r>
      <w:proofErr w:type="gramEnd"/>
      <w:r w:rsidRPr="001D0B25">
        <w:rPr>
          <w:rFonts w:ascii="Times New Roman" w:eastAsia="Calibri" w:hAnsi="Times New Roman" w:cs="Times New Roman"/>
          <w:sz w:val="24"/>
          <w:szCs w:val="24"/>
          <w:lang w:eastAsia="ru-RU"/>
        </w:rPr>
        <w:t xml:space="preserve"> уполномоченными представителями Поставщика и Заказчика.</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Право собственности на товар и все риски, связанные с утратой и повреждением товара, переходят к Заказчику в момент подписания </w:t>
      </w:r>
      <w:r w:rsidR="0076665A" w:rsidRPr="001D0B25">
        <w:rPr>
          <w:rFonts w:ascii="Times New Roman" w:eastAsia="Calibri" w:hAnsi="Times New Roman" w:cs="Times New Roman"/>
          <w:sz w:val="24"/>
          <w:szCs w:val="24"/>
          <w:lang w:eastAsia="ru-RU"/>
        </w:rPr>
        <w:t>документов (оригиналов) на товар</w:t>
      </w:r>
      <w:r w:rsidRPr="001D0B25">
        <w:rPr>
          <w:rFonts w:ascii="Times New Roman" w:eastAsia="Calibri" w:hAnsi="Times New Roman" w:cs="Times New Roman"/>
          <w:sz w:val="24"/>
          <w:szCs w:val="24"/>
          <w:lang w:eastAsia="ru-RU"/>
        </w:rPr>
        <w:t xml:space="preserve"> уполномоченными представителями Поставщика и Заказчика.</w:t>
      </w:r>
    </w:p>
    <w:p w:rsidR="00351966" w:rsidRPr="001D0B25" w:rsidRDefault="00351966" w:rsidP="00351966">
      <w:pPr>
        <w:tabs>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Цена контракта, порядок расчетов</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Цена контракта составляет ______ (__________________) рублей ___ копеек, в т.ч. НДС _________(___________) рублей ____ копеек (для организаций, применяющих упрощенную систему налогообложения, следует указывать – НДС не предусмотрен).</w:t>
      </w:r>
      <w:proofErr w:type="gramEnd"/>
      <w:r w:rsidRPr="001D0B25">
        <w:rPr>
          <w:rFonts w:ascii="Times New Roman" w:eastAsia="Calibri" w:hAnsi="Times New Roman" w:cs="Times New Roman"/>
          <w:sz w:val="24"/>
          <w:szCs w:val="24"/>
          <w:lang w:eastAsia="ru-RU"/>
        </w:rPr>
        <w:t xml:space="preserve"> Авансирование не предусмотрено.</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Цена Контракта является твердой и определяется на весь срок исполнения Контракта. При заключении и исполнении Контракта изменение его существенных условий не допускается, за исключением случаев предусмотренных п.п. 10.1, 10.2 Контракта.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 xml:space="preserve">Цена </w:t>
      </w:r>
      <w:r w:rsidRPr="001D0B25">
        <w:rPr>
          <w:rFonts w:ascii="Times New Roman" w:eastAsia="Calibri" w:hAnsi="Times New Roman" w:cs="Times New Roman"/>
          <w:sz w:val="24"/>
          <w:szCs w:val="24"/>
          <w:lang w:eastAsia="ru-RU"/>
        </w:rPr>
        <w:t>Контракта</w:t>
      </w:r>
      <w:r w:rsidRPr="001D0B25">
        <w:rPr>
          <w:rFonts w:ascii="Times New Roman" w:eastAsia="Calibri" w:hAnsi="Times New Roman" w:cs="Times New Roman"/>
          <w:b/>
          <w:sz w:val="24"/>
          <w:szCs w:val="24"/>
          <w:lang w:eastAsia="ru-RU"/>
        </w:rPr>
        <w:t xml:space="preserve"> указана с учетом уплаты налогов и других обязательных платежей, всех затрат и расходов, связанных с надлежащим исполнением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 xml:space="preserve">Расчет с Поставщиком осуществляется Заказчиком по безналичному расчету в рублях Российской Федерации за фактически поставленный товар путем перечисления денежных средств на расчетный счет Поставщика, указанный в разделе 13 контракта, в течение </w:t>
      </w:r>
      <w:r w:rsidR="00657F9C" w:rsidRPr="001D0B25">
        <w:rPr>
          <w:rFonts w:ascii="Times New Roman" w:eastAsia="Calibri" w:hAnsi="Times New Roman" w:cs="Times New Roman"/>
          <w:b/>
          <w:sz w:val="24"/>
          <w:szCs w:val="24"/>
          <w:lang w:eastAsia="ru-RU"/>
        </w:rPr>
        <w:t>30</w:t>
      </w:r>
      <w:r w:rsidRPr="001D0B25">
        <w:rPr>
          <w:rFonts w:ascii="Times New Roman" w:eastAsia="Calibri" w:hAnsi="Times New Roman" w:cs="Times New Roman"/>
          <w:b/>
          <w:sz w:val="24"/>
          <w:szCs w:val="24"/>
          <w:lang w:eastAsia="ru-RU"/>
        </w:rPr>
        <w:t xml:space="preserve"> </w:t>
      </w:r>
      <w:r w:rsidR="00657F9C" w:rsidRPr="001D0B25">
        <w:rPr>
          <w:rFonts w:ascii="Times New Roman" w:eastAsia="Calibri" w:hAnsi="Times New Roman" w:cs="Times New Roman"/>
          <w:b/>
          <w:sz w:val="24"/>
          <w:szCs w:val="24"/>
          <w:lang w:eastAsia="ru-RU"/>
        </w:rPr>
        <w:t>календарных</w:t>
      </w:r>
      <w:r w:rsidRPr="001D0B25">
        <w:rPr>
          <w:rFonts w:ascii="Times New Roman" w:eastAsia="Calibri" w:hAnsi="Times New Roman" w:cs="Times New Roman"/>
          <w:b/>
          <w:sz w:val="24"/>
          <w:szCs w:val="24"/>
          <w:lang w:eastAsia="ru-RU"/>
        </w:rPr>
        <w:t xml:space="preserve">  дней</w:t>
      </w:r>
      <w:r w:rsidRPr="001D0B25">
        <w:rPr>
          <w:rFonts w:ascii="Times New Roman" w:eastAsia="Calibri" w:hAnsi="Times New Roman" w:cs="Times New Roman"/>
          <w:sz w:val="24"/>
          <w:szCs w:val="24"/>
          <w:lang w:eastAsia="ru-RU"/>
        </w:rPr>
        <w:t xml:space="preserve"> с даты подписания Заказчиком документов о приемке товара, указанных в п. 3.4.4. контракта, при  условии надлежащего исполнения Поставщиком всех своих обязательств по контракту и при отсутствии</w:t>
      </w:r>
      <w:proofErr w:type="gramEnd"/>
      <w:r w:rsidRPr="001D0B25">
        <w:rPr>
          <w:rFonts w:ascii="Times New Roman" w:eastAsia="Calibri" w:hAnsi="Times New Roman" w:cs="Times New Roman"/>
          <w:sz w:val="24"/>
          <w:szCs w:val="24"/>
          <w:lang w:eastAsia="ru-RU"/>
        </w:rPr>
        <w:t xml:space="preserve"> претензий со стороны Заказчика. </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lang w:eastAsia="ru-RU"/>
        </w:rPr>
        <w:t xml:space="preserve">Источник финансирования настоящего Контракта – бюджет сельского поселения </w:t>
      </w:r>
      <w:r w:rsidR="001A3A58" w:rsidRPr="001D0B25">
        <w:rPr>
          <w:rFonts w:ascii="Times New Roman" w:eastAsia="Calibri" w:hAnsi="Times New Roman" w:cs="Times New Roman"/>
          <w:sz w:val="24"/>
          <w:szCs w:val="24"/>
          <w:lang w:eastAsia="ru-RU"/>
        </w:rPr>
        <w:t>Раевский</w:t>
      </w:r>
      <w:r w:rsidRPr="001D0B25">
        <w:rPr>
          <w:rFonts w:ascii="Times New Roman" w:eastAsia="Calibri" w:hAnsi="Times New Roman" w:cs="Times New Roman"/>
          <w:sz w:val="24"/>
          <w:szCs w:val="24"/>
          <w:lang w:eastAsia="ru-RU"/>
        </w:rPr>
        <w:t xml:space="preserve"> сельсовет муниципального района Альшеевский район  Республики Башкортостан.         </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shd w:val="clear" w:color="auto" w:fill="FFFFFF"/>
          <w:lang w:eastAsia="ru-RU"/>
        </w:rPr>
        <w:t xml:space="preserve">При заключении Контракта Заказчик по согласованию с Поставщиком вправе увеличить количество поставляемого товара на сумму, не превышающую разницы между ценой Контракта, </w:t>
      </w:r>
      <w:r w:rsidRPr="001D0B25">
        <w:rPr>
          <w:rFonts w:ascii="Times New Roman" w:eastAsia="Calibri" w:hAnsi="Times New Roman" w:cs="Times New Roman"/>
          <w:sz w:val="24"/>
          <w:szCs w:val="24"/>
          <w:lang w:eastAsia="ru-RU"/>
        </w:rPr>
        <w:t>предложенной</w:t>
      </w:r>
      <w:r w:rsidRPr="001D0B25">
        <w:rPr>
          <w:rFonts w:ascii="Times New Roman" w:eastAsia="Calibri" w:hAnsi="Times New Roman" w:cs="Times New Roman"/>
          <w:sz w:val="24"/>
          <w:szCs w:val="24"/>
          <w:shd w:val="clear" w:color="auto" w:fill="FFFFFF"/>
          <w:lang w:eastAsia="ru-RU"/>
        </w:rPr>
        <w:t xml:space="preserve"> Поставщиком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Поставщиком, на количество Товара, указанное в извещении о проведен</w:t>
      </w:r>
      <w:proofErr w:type="gramStart"/>
      <w:r w:rsidRPr="001D0B25">
        <w:rPr>
          <w:rFonts w:ascii="Times New Roman" w:eastAsia="Calibri" w:hAnsi="Times New Roman" w:cs="Times New Roman"/>
          <w:sz w:val="24"/>
          <w:szCs w:val="24"/>
          <w:shd w:val="clear" w:color="auto" w:fill="FFFFFF"/>
          <w:lang w:eastAsia="ru-RU"/>
        </w:rPr>
        <w:t>ии ау</w:t>
      </w:r>
      <w:proofErr w:type="gramEnd"/>
      <w:r w:rsidRPr="001D0B25">
        <w:rPr>
          <w:rFonts w:ascii="Times New Roman" w:eastAsia="Calibri" w:hAnsi="Times New Roman" w:cs="Times New Roman"/>
          <w:sz w:val="24"/>
          <w:szCs w:val="24"/>
          <w:shd w:val="clear" w:color="auto" w:fill="FFFFFF"/>
          <w:lang w:eastAsia="ru-RU"/>
        </w:rPr>
        <w:t>кциона.</w:t>
      </w:r>
    </w:p>
    <w:p w:rsidR="00351966" w:rsidRPr="001D0B25" w:rsidRDefault="00351966" w:rsidP="00351966">
      <w:pPr>
        <w:numPr>
          <w:ilvl w:val="1"/>
          <w:numId w:val="32"/>
        </w:numPr>
        <w:tabs>
          <w:tab w:val="left" w:pos="993"/>
        </w:tabs>
        <w:autoSpaceDE w:val="0"/>
        <w:autoSpaceDN w:val="0"/>
        <w:spacing w:after="0" w:line="240" w:lineRule="auto"/>
        <w:ind w:left="0" w:firstLine="426"/>
        <w:contextualSpacing/>
        <w:jc w:val="both"/>
        <w:rPr>
          <w:rFonts w:ascii="Times New Roman" w:eastAsia="Calibri" w:hAnsi="Times New Roman" w:cs="Times New Roman"/>
          <w:sz w:val="24"/>
          <w:szCs w:val="24"/>
          <w:shd w:val="clear" w:color="auto" w:fill="FFFFFF"/>
          <w:lang w:eastAsia="ru-RU"/>
        </w:rPr>
      </w:pPr>
      <w:r w:rsidRPr="001D0B25">
        <w:rPr>
          <w:rFonts w:ascii="Times New Roman" w:eastAsia="Calibri" w:hAnsi="Times New Roman" w:cs="Times New Roman"/>
          <w:sz w:val="24"/>
          <w:szCs w:val="24"/>
          <w:shd w:val="clear" w:color="auto" w:fill="FFFFFF"/>
          <w:lang w:eastAsia="ru-RU"/>
        </w:rPr>
        <w:t>В случае</w:t>
      </w:r>
      <w:proofErr w:type="gramStart"/>
      <w:r w:rsidRPr="001D0B25">
        <w:rPr>
          <w:rFonts w:ascii="Times New Roman" w:eastAsia="Calibri" w:hAnsi="Times New Roman" w:cs="Times New Roman"/>
          <w:sz w:val="24"/>
          <w:szCs w:val="24"/>
          <w:shd w:val="clear" w:color="auto" w:fill="FFFFFF"/>
          <w:lang w:eastAsia="ru-RU"/>
        </w:rPr>
        <w:t>,</w:t>
      </w:r>
      <w:proofErr w:type="gramEnd"/>
      <w:r w:rsidRPr="001D0B25">
        <w:rPr>
          <w:rFonts w:ascii="Times New Roman" w:eastAsia="Calibri" w:hAnsi="Times New Roman" w:cs="Times New Roman"/>
          <w:sz w:val="24"/>
          <w:szCs w:val="24"/>
          <w:shd w:val="clear" w:color="auto" w:fill="FFFFFF"/>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351966" w:rsidRPr="001D0B25" w:rsidRDefault="00351966" w:rsidP="00351966">
      <w:pPr>
        <w:tabs>
          <w:tab w:val="left" w:pos="993"/>
        </w:tabs>
        <w:spacing w:after="0" w:line="240" w:lineRule="auto"/>
        <w:ind w:left="567"/>
        <w:contextualSpacing/>
        <w:jc w:val="both"/>
        <w:rPr>
          <w:rFonts w:ascii="Times New Roman" w:eastAsia="Calibri" w:hAnsi="Times New Roman" w:cs="Times New Roman"/>
          <w:sz w:val="24"/>
          <w:szCs w:val="24"/>
          <w:shd w:val="clear" w:color="auto" w:fill="FFFFFF"/>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Гарантийные обязательства</w:t>
      </w:r>
    </w:p>
    <w:p w:rsidR="00351966" w:rsidRPr="001D0B25"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Поставляемый товар должен быть новым товаром (товаром, который не был в употреблении, в ремонте, в том </w:t>
      </w:r>
      <w:proofErr w:type="gramStart"/>
      <w:r w:rsidRPr="001D0B25">
        <w:rPr>
          <w:rFonts w:ascii="Times New Roman" w:eastAsia="Calibri" w:hAnsi="Times New Roman" w:cs="Times New Roman"/>
          <w:sz w:val="24"/>
          <w:szCs w:val="24"/>
          <w:lang w:eastAsia="ru-RU"/>
        </w:rPr>
        <w:t>числе</w:t>
      </w:r>
      <w:proofErr w:type="gramEnd"/>
      <w:r w:rsidRPr="001D0B25">
        <w:rPr>
          <w:rFonts w:ascii="Times New Roman" w:eastAsia="Calibri"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EC4056" w:rsidRPr="001D0B25" w:rsidRDefault="00EC4056" w:rsidP="00EC4056">
      <w:pPr>
        <w:tabs>
          <w:tab w:val="left" w:pos="993"/>
          <w:tab w:val="left" w:pos="1134"/>
        </w:tabs>
        <w:autoSpaceDE w:val="0"/>
        <w:autoSpaceDN w:val="0"/>
        <w:spacing w:after="0" w:line="240" w:lineRule="auto"/>
        <w:contextualSpacing/>
        <w:jc w:val="both"/>
        <w:rPr>
          <w:rFonts w:ascii="Times New Roman" w:eastAsia="Calibri" w:hAnsi="Times New Roman" w:cs="Times New Roman"/>
          <w:sz w:val="24"/>
          <w:szCs w:val="24"/>
          <w:lang w:eastAsia="ru-RU"/>
        </w:rPr>
      </w:pPr>
    </w:p>
    <w:p w:rsidR="00351966" w:rsidRPr="001D0B25"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Поставщик гарантирует Заказчику, что: </w:t>
      </w:r>
    </w:p>
    <w:p w:rsidR="00351966" w:rsidRPr="001D0B25" w:rsidRDefault="00351966" w:rsidP="00351966">
      <w:pPr>
        <w:numPr>
          <w:ilvl w:val="2"/>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не имеет дефектов, связанных с конструкцией, материалами или работой по их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товар соответствует стандартам и техническим условиям, установленным нормативными актами, действующим на территории Российской Федерации.</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Вместе с </w:t>
      </w:r>
      <w:r w:rsidR="0009706C" w:rsidRPr="001D0B25">
        <w:rPr>
          <w:rFonts w:ascii="Times New Roman" w:eastAsia="Calibri" w:hAnsi="Times New Roman" w:cs="Times New Roman"/>
          <w:sz w:val="24"/>
          <w:szCs w:val="24"/>
          <w:lang w:eastAsia="ru-RU"/>
        </w:rPr>
        <w:t>Товаром</w:t>
      </w:r>
      <w:r w:rsidRPr="001D0B25">
        <w:rPr>
          <w:rFonts w:ascii="Times New Roman" w:eastAsia="Calibri" w:hAnsi="Times New Roman" w:cs="Times New Roman"/>
          <w:sz w:val="24"/>
          <w:szCs w:val="24"/>
          <w:lang w:eastAsia="ru-RU"/>
        </w:rPr>
        <w:t xml:space="preserve"> должна быть представлена гарантия пост</w:t>
      </w:r>
      <w:r w:rsidR="00EC4056" w:rsidRPr="001D0B25">
        <w:rPr>
          <w:rFonts w:ascii="Times New Roman" w:eastAsia="Calibri" w:hAnsi="Times New Roman" w:cs="Times New Roman"/>
          <w:sz w:val="24"/>
          <w:szCs w:val="24"/>
          <w:lang w:eastAsia="ru-RU"/>
        </w:rPr>
        <w:t xml:space="preserve">авщика на срок  не менее 2 лет.  </w:t>
      </w:r>
      <w:r w:rsidRPr="001D0B25">
        <w:rPr>
          <w:rFonts w:ascii="Times New Roman" w:eastAsia="Calibri" w:hAnsi="Times New Roman" w:cs="Times New Roman"/>
          <w:sz w:val="24"/>
          <w:szCs w:val="24"/>
          <w:lang w:eastAsia="ru-RU"/>
        </w:rPr>
        <w:t>Срок гарантии Поставщика должен быть не менее срока действия гарантии производителя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lastRenderedPageBreak/>
        <w:t xml:space="preserve">На товар предоставляется гарантия, установленная Производителя, условия которой указаны в руководстве по гарантийному обслуживанию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 xml:space="preserve"> (или гарантийный сертификат или сервисная книжка) передаваемом Заказчику при передаче </w:t>
      </w:r>
      <w:r w:rsidR="00EC4056" w:rsidRPr="001D0B25">
        <w:rPr>
          <w:rFonts w:ascii="Times New Roman" w:eastAsia="Calibri" w:hAnsi="Times New Roman" w:cs="Times New Roman"/>
          <w:sz w:val="24"/>
          <w:szCs w:val="24"/>
          <w:lang w:eastAsia="ru-RU"/>
        </w:rPr>
        <w:t>прицепа</w:t>
      </w:r>
      <w:r w:rsidRPr="001D0B25">
        <w:rPr>
          <w:rFonts w:ascii="Times New Roman" w:eastAsia="Calibri" w:hAnsi="Times New Roman" w:cs="Times New Roman"/>
          <w:sz w:val="24"/>
          <w:szCs w:val="24"/>
          <w:lang w:eastAsia="ru-RU"/>
        </w:rPr>
        <w:t>.</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Поставщик обязуется, что во время гарантийного периода неисправные детали, узлы и агрегаты автомобилей, будут отремонтированы или заменены в срок не более 3 (трех) дней, с момента обращения уполномоченных представителей Заказчика с требованием о проведении гарантийного ремонта. Срок устранения недостатков продлевается на срок доставки запасных частей и иных комплектующих, согласованный Сторонами дополнительно.</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Исчисление гарантийного срока начинается с момента подписания Сторонами Акта приема-передачи товара.</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обнаружения недостатков по качеству, количеству, комплектности поставленного товара, уполномоченные представители Заказчика вправе требовать по согласованию с Поставщиком: безвозмездного устранения недостатков товара; замены товара в соответствии со спецификацией или поставка товара с улучшающими характеристиками по согласованию сторон; уплаты неустойки.</w:t>
      </w:r>
    </w:p>
    <w:p w:rsidR="00351966" w:rsidRPr="001D0B25" w:rsidRDefault="00351966" w:rsidP="00351966">
      <w:pPr>
        <w:numPr>
          <w:ilvl w:val="1"/>
          <w:numId w:val="32"/>
        </w:numPr>
        <w:tabs>
          <w:tab w:val="left" w:pos="993"/>
          <w:tab w:val="left" w:pos="1276"/>
        </w:tabs>
        <w:autoSpaceDE w:val="0"/>
        <w:autoSpaceDN w:val="0"/>
        <w:spacing w:after="0" w:line="240" w:lineRule="auto"/>
        <w:ind w:left="0" w:firstLine="567"/>
        <w:contextualSpacing/>
        <w:jc w:val="both"/>
        <w:rPr>
          <w:rFonts w:ascii="Times New Roman" w:eastAsia="Calibri" w:hAnsi="Times New Roman" w:cs="Times New Roman"/>
          <w:b/>
          <w:sz w:val="24"/>
          <w:szCs w:val="24"/>
          <w:u w:val="single"/>
          <w:lang w:eastAsia="ru-RU"/>
        </w:rPr>
      </w:pPr>
      <w:r w:rsidRPr="001D0B25">
        <w:rPr>
          <w:rFonts w:ascii="Times New Roman" w:eastAsia="Calibri" w:hAnsi="Times New Roman" w:cs="Times New Roman"/>
          <w:sz w:val="24"/>
          <w:szCs w:val="24"/>
          <w:lang w:eastAsia="ru-RU"/>
        </w:rPr>
        <w:t xml:space="preserve">Для участия в составлении Акта, фиксирующего недостатки, согласования порядка и сроков их устранения Поставщик обязан направить своего представителя в течение 3 (трех) дней со дня получения письменного извещения от уполномоченного представителя Заказчика. Гарантийный срок в этом случае продлевается соответственно на период устранения недостатков. </w:t>
      </w:r>
    </w:p>
    <w:p w:rsidR="00351966" w:rsidRPr="001D0B25" w:rsidRDefault="00351966" w:rsidP="00351966">
      <w:pPr>
        <w:numPr>
          <w:ilvl w:val="1"/>
          <w:numId w:val="32"/>
        </w:numPr>
        <w:tabs>
          <w:tab w:val="left" w:pos="993"/>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 неявке или отказе Поставщика от составления или подписания Акта обнаруженных недостатков, односторонний Акт, составленный уполномоченным представителем Заказчика имеет силу двустороннего и является основанием для исполнения Поставщиком обязательств, предусмотренных п. 6.6. настоящего контракта. В случае если Заказчик привлек для экспертизы недостатков независимых специалистов, расходы на проведение независимой экспертизы оплачиваются Поставщиком.</w:t>
      </w:r>
    </w:p>
    <w:p w:rsidR="00351966" w:rsidRPr="001D0B25" w:rsidRDefault="00351966" w:rsidP="00351966">
      <w:pPr>
        <w:tabs>
          <w:tab w:val="left" w:pos="993"/>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Ответственность сторон</w:t>
      </w:r>
    </w:p>
    <w:p w:rsidR="00351966" w:rsidRPr="001D0B25" w:rsidRDefault="001D0B25"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7.1. За неисполнение или ненадлежащее исполнение взятых на себя обязатель</w:t>
      </w:r>
      <w:proofErr w:type="gramStart"/>
      <w:r w:rsidR="00351966" w:rsidRPr="001D0B25">
        <w:rPr>
          <w:rFonts w:ascii="Times New Roman" w:eastAsia="Times New Roman" w:hAnsi="Times New Roman" w:cs="Times New Roman"/>
          <w:sz w:val="24"/>
          <w:szCs w:val="24"/>
          <w:lang w:eastAsia="ru-RU"/>
        </w:rPr>
        <w:t>ств Ст</w:t>
      </w:r>
      <w:proofErr w:type="gramEnd"/>
      <w:r w:rsidR="00351966" w:rsidRPr="001D0B25">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xml:space="preserve">7.1.2. </w:t>
      </w:r>
      <w:proofErr w:type="gramStart"/>
      <w:r w:rsidR="001D0B25" w:rsidRPr="001D0B25">
        <w:rPr>
          <w:rFonts w:ascii="Times New Roman" w:hAnsi="Times New Roman" w:cs="Times New Roman"/>
          <w:sz w:val="24"/>
          <w:szCs w:val="24"/>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roofErr w:type="gramEnd"/>
    </w:p>
    <w:p w:rsidR="001D0B25" w:rsidRPr="001D0B25" w:rsidRDefault="00351966" w:rsidP="001D0B25">
      <w:pPr>
        <w:pStyle w:val="HTML"/>
        <w:jc w:val="both"/>
        <w:rPr>
          <w:rFonts w:ascii="Times New Roman" w:hAnsi="Times New Roman" w:cs="Times New Roman"/>
          <w:color w:val="000000"/>
          <w:sz w:val="24"/>
          <w:szCs w:val="24"/>
        </w:rPr>
      </w:pPr>
      <w:r w:rsidRPr="001D0B25">
        <w:rPr>
          <w:rFonts w:ascii="Times New Roman" w:hAnsi="Times New Roman" w:cs="Times New Roman"/>
          <w:sz w:val="24"/>
          <w:szCs w:val="24"/>
        </w:rPr>
        <w:t> </w:t>
      </w:r>
      <w:r w:rsidR="001D0B25" w:rsidRPr="001D0B25">
        <w:rPr>
          <w:rFonts w:ascii="Times New Roman" w:hAnsi="Times New Roman" w:cs="Times New Roman"/>
          <w:sz w:val="24"/>
          <w:szCs w:val="24"/>
        </w:rPr>
        <w:t xml:space="preserve">  </w:t>
      </w:r>
      <w:r w:rsidRPr="001D0B25">
        <w:rPr>
          <w:rFonts w:ascii="Times New Roman" w:hAnsi="Times New Roman" w:cs="Times New Roman"/>
          <w:sz w:val="24"/>
          <w:szCs w:val="24"/>
        </w:rPr>
        <w:t> </w:t>
      </w:r>
      <w:r w:rsidRPr="001D0B25">
        <w:rPr>
          <w:rFonts w:ascii="Times New Roman" w:hAnsi="Times New Roman" w:cs="Times New Roman"/>
          <w:iCs/>
          <w:sz w:val="24"/>
          <w:szCs w:val="24"/>
        </w:rPr>
        <w:t>7.1.3.</w:t>
      </w:r>
      <w:r w:rsidRPr="001D0B25">
        <w:rPr>
          <w:i/>
          <w:iCs/>
        </w:rPr>
        <w:t xml:space="preserve"> </w:t>
      </w:r>
      <w:proofErr w:type="gramStart"/>
      <w:r w:rsidR="001D0B25" w:rsidRPr="001D0B25">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27" w:anchor="/document/70353464/entry/30101" w:history="1">
        <w:r w:rsidR="001D0B25" w:rsidRPr="001D0B25">
          <w:rPr>
            <w:rStyle w:val="a3"/>
            <w:rFonts w:ascii="Times New Roman" w:hAnsi="Times New Roman" w:cs="Times New Roman"/>
            <w:color w:val="0000FF"/>
            <w:sz w:val="24"/>
            <w:szCs w:val="24"/>
          </w:rPr>
          <w:t>пунктом 1 части 1 статьи 30</w:t>
        </w:r>
      </w:hyperlink>
      <w:r w:rsidR="001D0B25" w:rsidRPr="001D0B25">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001D0B25" w:rsidRPr="001D0B25">
        <w:rPr>
          <w:rFonts w:ascii="Times New Roman" w:hAnsi="Times New Roman" w:cs="Times New Roman"/>
          <w:color w:val="000000"/>
          <w:sz w:val="24"/>
          <w:szCs w:val="24"/>
        </w:rPr>
        <w:t xml:space="preserve"> контрактом, размер штрафа устанавливается в следующем порядке,</w:t>
      </w:r>
      <w:r w:rsidR="001D0B25" w:rsidRPr="001D0B2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001D0B25" w:rsidRPr="001D0B25">
        <w:rPr>
          <w:rFonts w:ascii="Times New Roman" w:hAnsi="Times New Roman" w:cs="Times New Roman"/>
          <w:color w:val="000000"/>
          <w:sz w:val="24"/>
          <w:szCs w:val="24"/>
        </w:rPr>
        <w:t xml:space="preserve"> (3 процента цены контракта (этапа) в случае, если цена контракта (этапа) не превышает 3 млн. рублей);</w:t>
      </w:r>
    </w:p>
    <w:p w:rsidR="001D0B25" w:rsidRPr="001D0B25" w:rsidRDefault="00351966" w:rsidP="001D0B25">
      <w:pPr>
        <w:pStyle w:val="HTML"/>
        <w:ind w:firstLine="540"/>
        <w:jc w:val="both"/>
        <w:rPr>
          <w:rFonts w:ascii="Times New Roman" w:hAnsi="Times New Roman" w:cs="Times New Roman"/>
          <w:sz w:val="24"/>
          <w:szCs w:val="24"/>
        </w:rPr>
      </w:pPr>
      <w:r w:rsidRPr="001D0B25">
        <w:rPr>
          <w:rFonts w:ascii="Times New Roman" w:hAnsi="Times New Roman" w:cs="Times New Roman"/>
          <w:sz w:val="24"/>
          <w:szCs w:val="24"/>
        </w:rPr>
        <w:t> </w:t>
      </w:r>
      <w:r w:rsidR="001D0B25" w:rsidRPr="001D0B25">
        <w:rPr>
          <w:rFonts w:ascii="Times New Roman" w:hAnsi="Times New Roman" w:cs="Times New Roman"/>
          <w:sz w:val="24"/>
          <w:szCs w:val="24"/>
        </w:rPr>
        <w:t> </w:t>
      </w:r>
      <w:r w:rsidR="001D0B25" w:rsidRPr="001D0B25">
        <w:rPr>
          <w:rFonts w:ascii="Times New Roman" w:hAnsi="Times New Roman" w:cs="Times New Roman"/>
          <w:iCs/>
          <w:sz w:val="24"/>
          <w:szCs w:val="24"/>
        </w:rPr>
        <w:t xml:space="preserve">7.1.4. </w:t>
      </w:r>
      <w:proofErr w:type="gramStart"/>
      <w:r w:rsidR="001D0B25" w:rsidRPr="001D0B25">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001D0B25" w:rsidRPr="001D0B25">
        <w:rPr>
          <w:rFonts w:ascii="Times New Roman" w:hAnsi="Times New Roman" w:cs="Times New Roman"/>
          <w:iCs/>
          <w:sz w:val="24"/>
          <w:szCs w:val="24"/>
        </w:rPr>
        <w:t xml:space="preserve"> </w:t>
      </w:r>
      <w:r w:rsidR="001D0B25" w:rsidRPr="001D0B25">
        <w:rPr>
          <w:rFonts w:ascii="Times New Roman" w:hAnsi="Times New Roman" w:cs="Times New Roman"/>
          <w:iCs/>
          <w:sz w:val="24"/>
          <w:szCs w:val="24"/>
        </w:rPr>
        <w:lastRenderedPageBreak/>
        <w:t>штрафа устанавливается в следующем порядке,</w:t>
      </w:r>
      <w:r w:rsidR="001D0B25" w:rsidRPr="001D0B25">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001D0B25" w:rsidRPr="001D0B25">
        <w:rPr>
          <w:rFonts w:ascii="Times New Roman" w:hAnsi="Times New Roman" w:cs="Times New Roman"/>
          <w:iCs/>
          <w:sz w:val="24"/>
          <w:szCs w:val="24"/>
        </w:rPr>
        <w:t>:</w:t>
      </w:r>
      <w:r w:rsidR="001D0B25" w:rsidRPr="001D0B25">
        <w:rPr>
          <w:rFonts w:ascii="Times New Roman" w:hAnsi="Times New Roman" w:cs="Times New Roman"/>
          <w:sz w:val="24"/>
          <w:szCs w:val="24"/>
        </w:rPr>
        <w:t> </w:t>
      </w:r>
      <w:r w:rsidR="001D0B25" w:rsidRPr="001D0B25">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001D0B25" w:rsidRPr="001D0B25">
        <w:rPr>
          <w:rFonts w:ascii="Times New Roman" w:hAnsi="Times New Roman" w:cs="Times New Roman"/>
          <w:iCs/>
          <w:sz w:val="24"/>
          <w:szCs w:val="24"/>
        </w:rPr>
        <w:t>млн</w:t>
      </w:r>
      <w:proofErr w:type="spellEnd"/>
      <w:proofErr w:type="gramEnd"/>
      <w:r w:rsidR="001D0B25" w:rsidRPr="001D0B25">
        <w:rPr>
          <w:rFonts w:ascii="Times New Roman" w:hAnsi="Times New Roman" w:cs="Times New Roman"/>
          <w:iCs/>
          <w:sz w:val="24"/>
          <w:szCs w:val="24"/>
        </w:rPr>
        <w:t xml:space="preserve"> руб.;</w:t>
      </w:r>
    </w:p>
    <w:p w:rsidR="001D0B25" w:rsidRPr="001D0B25" w:rsidRDefault="001D0B25" w:rsidP="001D0B25">
      <w:pPr>
        <w:pStyle w:val="HTML"/>
        <w:ind w:firstLine="540"/>
        <w:jc w:val="both"/>
        <w:rPr>
          <w:rFonts w:ascii="Times New Roman" w:hAnsi="Times New Roman" w:cs="Times New Roman"/>
          <w:sz w:val="24"/>
          <w:szCs w:val="24"/>
        </w:rPr>
      </w:pPr>
      <w:r w:rsidRPr="001D0B25">
        <w:rPr>
          <w:rFonts w:ascii="Times New Roman" w:hAnsi="Times New Roman" w:cs="Times New Roman"/>
          <w:sz w:val="24"/>
          <w:szCs w:val="24"/>
        </w:rPr>
        <w:t xml:space="preserve">  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а) 1000 руб., если цена Контракта не превышает 3 </w:t>
      </w:r>
      <w:proofErr w:type="spellStart"/>
      <w:proofErr w:type="gramStart"/>
      <w:r w:rsidRPr="001D0B25">
        <w:rPr>
          <w:rFonts w:ascii="Times New Roman" w:hAnsi="Times New Roman" w:cs="Times New Roman"/>
          <w:sz w:val="24"/>
          <w:szCs w:val="24"/>
        </w:rPr>
        <w:t>млн</w:t>
      </w:r>
      <w:proofErr w:type="spellEnd"/>
      <w:proofErr w:type="gramEnd"/>
      <w:r w:rsidRPr="001D0B25">
        <w:rPr>
          <w:rFonts w:ascii="Times New Roman" w:hAnsi="Times New Roman" w:cs="Times New Roman"/>
          <w:sz w:val="24"/>
          <w:szCs w:val="24"/>
        </w:rPr>
        <w:t xml:space="preserve"> руб.;</w:t>
      </w:r>
    </w:p>
    <w:p w:rsidR="00351966" w:rsidRPr="001D0B25" w:rsidRDefault="00351966" w:rsidP="001D0B25">
      <w:pPr>
        <w:pStyle w:val="s1"/>
        <w:shd w:val="clear" w:color="auto" w:fill="FFFFFF"/>
        <w:spacing w:before="0" w:beforeAutospacing="0" w:after="0" w:afterAutospacing="0"/>
        <w:jc w:val="both"/>
      </w:pPr>
      <w:r w:rsidRPr="001D0B25">
        <w:t xml:space="preserve"> а) 1000 руб., если цена Контракта не превышает 3 </w:t>
      </w:r>
      <w:proofErr w:type="gramStart"/>
      <w:r w:rsidRPr="001D0B25">
        <w:t>млн</w:t>
      </w:r>
      <w:proofErr w:type="gramEnd"/>
      <w:r w:rsidRPr="001D0B25">
        <w:t xml:space="preserve"> руб.;</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51966" w:rsidRPr="001D0B25" w:rsidRDefault="00351966" w:rsidP="00351966">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1D0B25" w:rsidRPr="001D0B25" w:rsidRDefault="00351966" w:rsidP="001D0B25">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w:t>
      </w:r>
      <w:r w:rsidR="001D0B25" w:rsidRPr="001D0B25">
        <w:rPr>
          <w:rFonts w:ascii="Times New Roman" w:eastAsia="Times New Roman" w:hAnsi="Times New Roman" w:cs="Times New Roman"/>
          <w:sz w:val="24"/>
          <w:szCs w:val="24"/>
          <w:lang w:eastAsia="ru-RU"/>
        </w:rPr>
        <w:t xml:space="preserve">    </w:t>
      </w:r>
      <w:r w:rsidRPr="001D0B25">
        <w:rPr>
          <w:rFonts w:ascii="Times New Roman" w:eastAsia="Times New Roman" w:hAnsi="Times New Roman" w:cs="Times New Roman"/>
          <w:sz w:val="24"/>
          <w:szCs w:val="24"/>
          <w:lang w:eastAsia="ru-RU"/>
        </w:rPr>
        <w:t xml:space="preserve">7.2.1. </w:t>
      </w:r>
      <w:r w:rsidR="001D0B25" w:rsidRPr="001D0B25">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001D0B25" w:rsidRPr="001D0B25">
        <w:rPr>
          <w:rFonts w:ascii="Times New Roman" w:eastAsia="Times New Roman" w:hAnsi="Times New Roman" w:cs="Times New Roman"/>
          <w:sz w:val="24"/>
          <w:szCs w:val="24"/>
          <w:lang w:eastAsia="ru-RU"/>
        </w:rPr>
        <w:t>млн</w:t>
      </w:r>
      <w:proofErr w:type="spellEnd"/>
      <w:proofErr w:type="gramEnd"/>
      <w:r w:rsidR="001D0B25" w:rsidRPr="001D0B25">
        <w:rPr>
          <w:rFonts w:ascii="Times New Roman" w:eastAsia="Times New Roman" w:hAnsi="Times New Roman" w:cs="Times New Roman"/>
          <w:sz w:val="24"/>
          <w:szCs w:val="24"/>
          <w:lang w:eastAsia="ru-RU"/>
        </w:rPr>
        <w:t xml:space="preserve"> руб. (включительно);</w:t>
      </w:r>
    </w:p>
    <w:p w:rsidR="00351966" w:rsidRPr="001D0B25" w:rsidRDefault="001D0B25" w:rsidP="001D0B25">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w:t>
      </w:r>
      <w:r w:rsidR="00351966" w:rsidRPr="001D0B25">
        <w:rPr>
          <w:rFonts w:ascii="Times New Roman" w:eastAsia="Times New Roman" w:hAnsi="Times New Roman" w:cs="Times New Roman"/>
          <w:sz w:val="24"/>
          <w:szCs w:val="24"/>
          <w:lang w:eastAsia="ru-RU"/>
        </w:rPr>
        <w:t>  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7.4. Выплата неустойки и возмещение убытков не освобождает Стороны от выполнения обязательств по Контракту.</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7.5. Окончание срока действия Контракта не освобождает Поставщика от ответственности за нарушение его условий в период действия Контракта.</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51966" w:rsidRPr="001D0B25" w:rsidRDefault="00351966" w:rsidP="00351966">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Обстоятельства непреодолимой силы</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bookmarkStart w:id="3" w:name="sub_11402"/>
      <w:r w:rsidRPr="001D0B25">
        <w:rPr>
          <w:rFonts w:ascii="Times New Roman" w:eastAsia="Calibri" w:hAnsi="Times New Roman" w:cs="Times New Roman"/>
          <w:sz w:val="24"/>
          <w:szCs w:val="24"/>
          <w:lang w:eastAsia="ru-RU"/>
        </w:rPr>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w:t>
      </w:r>
      <w:proofErr w:type="gramStart"/>
      <w:r w:rsidRPr="001D0B25">
        <w:rPr>
          <w:rFonts w:ascii="Times New Roman" w:eastAsia="Calibri" w:hAnsi="Times New Roman" w:cs="Times New Roman"/>
          <w:sz w:val="24"/>
          <w:szCs w:val="24"/>
          <w:lang w:eastAsia="ru-RU"/>
        </w:rPr>
        <w:t>но</w:t>
      </w:r>
      <w:proofErr w:type="gramEnd"/>
      <w:r w:rsidRPr="001D0B25">
        <w:rPr>
          <w:rFonts w:ascii="Times New Roman" w:eastAsia="Calibri" w:hAnsi="Times New Roman" w:cs="Times New Roman"/>
          <w:sz w:val="24"/>
          <w:szCs w:val="24"/>
          <w:lang w:eastAsia="ru-RU"/>
        </w:rPr>
        <w:t xml:space="preserve">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bookmarkStart w:id="4" w:name="sub_11403"/>
      <w:bookmarkEnd w:id="3"/>
      <w:r w:rsidRPr="001D0B25">
        <w:rPr>
          <w:rFonts w:ascii="Times New Roman" w:eastAsia="Calibri" w:hAnsi="Times New Roman" w:cs="Times New Roman"/>
          <w:sz w:val="24"/>
          <w:szCs w:val="24"/>
          <w:lang w:eastAsia="ru-RU"/>
        </w:rPr>
        <w:t>Сторона, у которой возникли обстоятельства непреодолимой силы, обязана в течение трех дней письменно информировать другую Сторону о случившемся и его причинах.</w:t>
      </w:r>
    </w:p>
    <w:bookmarkEnd w:id="4"/>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351966" w:rsidRPr="001D0B25" w:rsidRDefault="00351966"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A55C5B" w:rsidRPr="001D0B25" w:rsidRDefault="00A55C5B"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Обеспечение исполнения контракта</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z w:val="24"/>
          <w:szCs w:val="24"/>
          <w:lang w:eastAsia="ru-RU"/>
        </w:rPr>
        <w:t>Заказчиком</w:t>
      </w:r>
      <w:r w:rsidRPr="001D0B25">
        <w:rPr>
          <w:rFonts w:ascii="Times New Roman" w:eastAsia="Calibri" w:hAnsi="Times New Roman" w:cs="Times New Roman"/>
          <w:spacing w:val="-1"/>
          <w:sz w:val="24"/>
          <w:szCs w:val="24"/>
          <w:lang w:eastAsia="ru-RU"/>
        </w:rPr>
        <w:t xml:space="preserve"> </w:t>
      </w:r>
      <w:r w:rsidRPr="001D0B25">
        <w:rPr>
          <w:rFonts w:ascii="Times New Roman" w:eastAsia="Calibri" w:hAnsi="Times New Roman" w:cs="Times New Roman"/>
          <w:sz w:val="24"/>
          <w:szCs w:val="24"/>
          <w:lang w:eastAsia="ru-RU"/>
        </w:rPr>
        <w:t>установлено</w:t>
      </w:r>
      <w:r w:rsidRPr="001D0B25">
        <w:rPr>
          <w:rFonts w:ascii="Times New Roman" w:eastAsia="Calibri" w:hAnsi="Times New Roman" w:cs="Times New Roman"/>
          <w:spacing w:val="-1"/>
          <w:sz w:val="24"/>
          <w:szCs w:val="24"/>
          <w:lang w:eastAsia="ru-RU"/>
        </w:rPr>
        <w:t xml:space="preserve"> требование обеспечения исполнения Контракта в размере</w:t>
      </w:r>
      <w:r w:rsidRPr="001D0B25">
        <w:rPr>
          <w:rFonts w:ascii="Times New Roman" w:eastAsia="Calibri" w:hAnsi="Times New Roman" w:cs="Times New Roman"/>
          <w:sz w:val="24"/>
          <w:szCs w:val="24"/>
          <w:lang w:eastAsia="ru-RU"/>
        </w:rPr>
        <w:t xml:space="preserve"> 5 %</w:t>
      </w:r>
      <w:r w:rsidRPr="001D0B25">
        <w:rPr>
          <w:rFonts w:ascii="Times New Roman" w:eastAsia="Calibri" w:hAnsi="Times New Roman" w:cs="Times New Roman"/>
          <w:color w:val="000000"/>
          <w:sz w:val="24"/>
          <w:szCs w:val="24"/>
          <w:lang w:eastAsia="ru-RU"/>
        </w:rPr>
        <w:t xml:space="preserve"> от начальной (максимальной) цены договора (цены лота), что составляет</w:t>
      </w:r>
      <w:r w:rsidRPr="001D0B25">
        <w:rPr>
          <w:rFonts w:ascii="Times New Roman" w:eastAsia="Calibri" w:hAnsi="Times New Roman" w:cs="Times New Roman"/>
          <w:spacing w:val="-1"/>
          <w:sz w:val="24"/>
          <w:szCs w:val="24"/>
          <w:lang w:eastAsia="ru-RU"/>
        </w:rPr>
        <w:t xml:space="preserve"> </w:t>
      </w:r>
      <w:r w:rsidR="00657F9C" w:rsidRPr="001D0B25">
        <w:rPr>
          <w:rFonts w:ascii="Times New Roman" w:hAnsi="Times New Roman" w:cs="Times New Roman"/>
          <w:sz w:val="24"/>
          <w:szCs w:val="24"/>
        </w:rPr>
        <w:t>14 940</w:t>
      </w:r>
      <w:r w:rsidRPr="001D0B25">
        <w:rPr>
          <w:rFonts w:ascii="Tahoma" w:hAnsi="Tahoma" w:cs="Tahoma"/>
          <w:sz w:val="24"/>
          <w:szCs w:val="24"/>
        </w:rPr>
        <w:t xml:space="preserve"> </w:t>
      </w:r>
      <w:r w:rsidRPr="001D0B25">
        <w:rPr>
          <w:rFonts w:ascii="Times New Roman" w:eastAsia="Calibri" w:hAnsi="Times New Roman" w:cs="Times New Roman"/>
          <w:sz w:val="24"/>
          <w:szCs w:val="24"/>
          <w:lang w:eastAsia="ru-RU"/>
        </w:rPr>
        <w:t>руб.</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z w:val="24"/>
          <w:szCs w:val="24"/>
          <w:lang w:eastAsia="ru-RU"/>
        </w:rPr>
        <w:t>Исполнение</w:t>
      </w:r>
      <w:r w:rsidRPr="001D0B25">
        <w:rPr>
          <w:rFonts w:ascii="Times New Roman" w:eastAsia="Calibri" w:hAnsi="Times New Roman" w:cs="Times New Roman"/>
          <w:spacing w:val="-1"/>
          <w:sz w:val="24"/>
          <w:szCs w:val="24"/>
          <w:lang w:eastAsia="ru-RU"/>
        </w:rPr>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в п. 9.7 Контракта счет, на котором в соответствии с законодательством Российской Федерации учитываются операции со средствами, поступающими </w:t>
      </w:r>
      <w:r w:rsidRPr="001D0B25">
        <w:rPr>
          <w:rFonts w:ascii="Times New Roman" w:eastAsia="Calibri" w:hAnsi="Times New Roman" w:cs="Times New Roman"/>
          <w:sz w:val="24"/>
          <w:szCs w:val="24"/>
          <w:lang w:eastAsia="ru-RU"/>
        </w:rPr>
        <w:t>Заказчику</w:t>
      </w:r>
      <w:r w:rsidRPr="001D0B25">
        <w:rPr>
          <w:rFonts w:ascii="Times New Roman" w:eastAsia="Calibri" w:hAnsi="Times New Roman" w:cs="Times New Roman"/>
          <w:spacing w:val="-1"/>
          <w:sz w:val="24"/>
          <w:szCs w:val="24"/>
          <w:lang w:eastAsia="ru-RU"/>
        </w:rPr>
        <w:t>. Способ обеспечения исполнения Контракта определяется Поставщиком самостоятельно. Срок действия банковской гарантии должен превышать срок действия Контракта не менее чем на один месяц.</w:t>
      </w:r>
    </w:p>
    <w:p w:rsidR="00351966" w:rsidRPr="001D0B25" w:rsidRDefault="00351966" w:rsidP="00351966">
      <w:pPr>
        <w:suppressAutoHyphens/>
        <w:spacing w:after="0" w:line="240" w:lineRule="auto"/>
        <w:ind w:firstLine="567"/>
        <w:jc w:val="both"/>
        <w:rPr>
          <w:rFonts w:ascii="Times New Roman" w:eastAsia="Times New Roman" w:hAnsi="Times New Roman" w:cs="Times New Roman"/>
          <w:bCs/>
          <w:color w:val="000000"/>
          <w:sz w:val="24"/>
          <w:szCs w:val="24"/>
          <w:lang w:eastAsia="ar-SA"/>
        </w:rPr>
      </w:pPr>
      <w:r w:rsidRPr="001D0B25">
        <w:rPr>
          <w:rFonts w:ascii="Times New Roman" w:eastAsia="Times New Roman" w:hAnsi="Times New Roman" w:cs="Times New Roman"/>
          <w:bCs/>
          <w:color w:val="000000"/>
          <w:sz w:val="24"/>
          <w:szCs w:val="24"/>
          <w:lang w:eastAsia="ar-SA"/>
        </w:rPr>
        <w:t>Банковская гарантия должна быть выдана банком</w:t>
      </w:r>
      <w:r w:rsidRPr="001D0B25">
        <w:rPr>
          <w:rFonts w:ascii="Times New Roman" w:hAnsi="Times New Roman" w:cs="Times New Roman"/>
          <w:color w:val="000000"/>
          <w:sz w:val="24"/>
          <w:szCs w:val="24"/>
        </w:rPr>
        <w:t xml:space="preserve">, соответствующим </w:t>
      </w:r>
      <w:hyperlink r:id="rId28" w:anchor="/document/71924660/entry/0" w:history="1">
        <w:r w:rsidRPr="001D0B25">
          <w:rPr>
            <w:rStyle w:val="a3"/>
            <w:rFonts w:ascii="Times New Roman" w:hAnsi="Times New Roman" w:cs="Times New Roman"/>
            <w:color w:val="000000" w:themeColor="text1"/>
            <w:sz w:val="24"/>
            <w:szCs w:val="24"/>
            <w:u w:val="none"/>
          </w:rPr>
          <w:t>требованиям</w:t>
        </w:r>
      </w:hyperlink>
      <w:r w:rsidRPr="001D0B25">
        <w:rPr>
          <w:rFonts w:ascii="Times New Roman" w:hAnsi="Times New Roman" w:cs="Times New Roman"/>
          <w:color w:val="000000" w:themeColor="text1"/>
          <w:sz w:val="24"/>
          <w:szCs w:val="24"/>
        </w:rPr>
        <w:t>,</w:t>
      </w:r>
      <w:r w:rsidRPr="001D0B25">
        <w:rPr>
          <w:rFonts w:ascii="Times New Roman" w:hAnsi="Times New Roman" w:cs="Times New Roman"/>
          <w:color w:val="000000"/>
          <w:sz w:val="24"/>
          <w:szCs w:val="24"/>
        </w:rPr>
        <w:t xml:space="preserve"> установленным Правительством Российской Федерации (Постанов</w:t>
      </w:r>
      <w:r w:rsidRPr="001D0B25">
        <w:rPr>
          <w:rFonts w:ascii="Times New Roman" w:eastAsia="Times New Roman" w:hAnsi="Times New Roman" w:cs="Times New Roman"/>
          <w:bCs/>
          <w:color w:val="000000"/>
          <w:sz w:val="24"/>
          <w:szCs w:val="24"/>
          <w:lang w:eastAsia="ar-SA"/>
        </w:rPr>
        <w:t>л</w:t>
      </w:r>
      <w:r w:rsidRPr="001D0B25">
        <w:rPr>
          <w:rFonts w:ascii="Times New Roman" w:hAnsi="Times New Roman" w:cs="Times New Roman"/>
          <w:color w:val="000000"/>
          <w:sz w:val="24"/>
          <w:szCs w:val="24"/>
        </w:rPr>
        <w:t>ение Правите</w:t>
      </w:r>
      <w:r w:rsidRPr="001D0B25">
        <w:rPr>
          <w:rFonts w:ascii="Times New Roman" w:eastAsia="Times New Roman" w:hAnsi="Times New Roman" w:cs="Times New Roman"/>
          <w:bCs/>
          <w:color w:val="000000"/>
          <w:sz w:val="24"/>
          <w:szCs w:val="24"/>
          <w:lang w:eastAsia="ar-SA"/>
        </w:rPr>
        <w:t>л</w:t>
      </w:r>
      <w:r w:rsidRPr="001D0B25">
        <w:rPr>
          <w:rFonts w:ascii="Times New Roman" w:hAnsi="Times New Roman" w:cs="Times New Roman"/>
          <w:color w:val="000000"/>
          <w:sz w:val="24"/>
          <w:szCs w:val="24"/>
        </w:rPr>
        <w:t>ьства Российской Федерации от 12.04.2018 года № 440).</w:t>
      </w:r>
    </w:p>
    <w:p w:rsidR="00351966" w:rsidRPr="001D0B25" w:rsidRDefault="00351966" w:rsidP="00351966">
      <w:pPr>
        <w:tabs>
          <w:tab w:val="left" w:pos="709"/>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Способ обеспечения исполнения контракта определяется участником закупки, с которым заключается контракт, самостоятельно.</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В случае если Поставщиком,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Поставщику не применяются.  </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pacing w:val="-1"/>
          <w:sz w:val="24"/>
          <w:szCs w:val="24"/>
          <w:lang w:eastAsia="ru-RU"/>
        </w:rPr>
        <w:t>Заказчик имеет право на бесспорное списание денежных средств со счета гаранта, если гарантом</w:t>
      </w:r>
      <w:r w:rsidR="00790526" w:rsidRPr="001D0B25">
        <w:rPr>
          <w:rFonts w:ascii="Times New Roman" w:eastAsia="Calibri" w:hAnsi="Times New Roman" w:cs="Times New Roman"/>
          <w:spacing w:val="-1"/>
          <w:sz w:val="24"/>
          <w:szCs w:val="24"/>
          <w:lang w:eastAsia="ru-RU"/>
        </w:rPr>
        <w:t xml:space="preserve"> </w:t>
      </w:r>
      <w:r w:rsidRPr="001D0B25">
        <w:rPr>
          <w:rFonts w:ascii="Times New Roman" w:eastAsia="Calibri" w:hAnsi="Times New Roman" w:cs="Times New Roman"/>
          <w:spacing w:val="-1"/>
          <w:sz w:val="24"/>
          <w:szCs w:val="24"/>
          <w:lang w:eastAsia="ru-RU"/>
        </w:rPr>
        <w:t xml:space="preserve">в срок </w:t>
      </w:r>
      <w:r w:rsidRPr="001D0B25">
        <w:rPr>
          <w:rFonts w:ascii="Times New Roman" w:eastAsia="Calibri" w:hAnsi="Times New Roman" w:cs="Times New Roman"/>
          <w:spacing w:val="-1"/>
          <w:sz w:val="24"/>
          <w:szCs w:val="24"/>
          <w:lang w:eastAsia="ru-RU"/>
        </w:rPr>
        <w:br/>
        <w:t>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Банковская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банковской гарантии.</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Срок действия безотзывной банковской гарантии должен превышать срок действия Контракта не менее чем на один месяц.</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В случае если обеспечение исполнения Контракта предоставляется путем внесения денежных средств, их необходимо перечислить по следующим реквизитам:</w:t>
      </w:r>
    </w:p>
    <w:p w:rsidR="00657F9C" w:rsidRPr="001D0B25" w:rsidRDefault="00657F9C" w:rsidP="00657F9C">
      <w:pPr>
        <w:pStyle w:val="ac"/>
        <w:spacing w:after="0" w:line="240" w:lineRule="auto"/>
        <w:ind w:left="0"/>
        <w:jc w:val="both"/>
        <w:rPr>
          <w:rFonts w:ascii="Times New Roman" w:eastAsia="Calibri" w:hAnsi="Times New Roman" w:cs="Times New Roman"/>
          <w:b/>
        </w:rPr>
      </w:pPr>
      <w:r w:rsidRPr="001D0B25">
        <w:rPr>
          <w:rFonts w:ascii="Times New Roman" w:eastAsia="Calibri" w:hAnsi="Times New Roman" w:cs="Times New Roman"/>
          <w:b/>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лицевой счет: 05013079090</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Расчетный счет: 40302810765773400551</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(ИНН: 0202001279, КПП: 020201001), БИК: 048073001</w:t>
      </w:r>
    </w:p>
    <w:p w:rsidR="00657F9C" w:rsidRPr="001D0B25" w:rsidRDefault="00657F9C" w:rsidP="00657F9C">
      <w:pPr>
        <w:spacing w:after="0" w:line="240" w:lineRule="auto"/>
        <w:jc w:val="both"/>
        <w:rPr>
          <w:rFonts w:ascii="Times New Roman" w:eastAsia="Calibri" w:hAnsi="Times New Roman" w:cs="Times New Roman"/>
          <w:b/>
        </w:rPr>
      </w:pPr>
      <w:r w:rsidRPr="001D0B25">
        <w:rPr>
          <w:rFonts w:ascii="Times New Roman" w:eastAsia="Calibri" w:hAnsi="Times New Roman" w:cs="Times New Roman"/>
          <w:b/>
        </w:rPr>
        <w:t>Отде</w:t>
      </w:r>
      <w:r w:rsidRPr="001D0B25">
        <w:rPr>
          <w:rFonts w:ascii="Roboto" w:hAnsi="Roboto" w:cs="Arial"/>
          <w:b/>
          <w:color w:val="333333"/>
        </w:rPr>
        <w:t>л</w:t>
      </w:r>
      <w:r w:rsidRPr="001D0B25">
        <w:rPr>
          <w:rFonts w:ascii="Times New Roman" w:eastAsia="Calibri" w:hAnsi="Times New Roman" w:cs="Times New Roman"/>
          <w:b/>
        </w:rPr>
        <w:t>ение – Н</w:t>
      </w:r>
      <w:r w:rsidRPr="001D0B25">
        <w:rPr>
          <w:rFonts w:ascii="Roboto" w:hAnsi="Roboto" w:cs="Arial"/>
          <w:b/>
          <w:color w:val="333333"/>
        </w:rPr>
        <w:t>Б</w:t>
      </w:r>
      <w:r w:rsidRPr="001D0B25">
        <w:rPr>
          <w:rFonts w:ascii="Times New Roman" w:eastAsia="Calibri" w:hAnsi="Times New Roman" w:cs="Times New Roman"/>
          <w:b/>
        </w:rPr>
        <w:t xml:space="preserve"> </w:t>
      </w:r>
      <w:r w:rsidRPr="001D0B25">
        <w:rPr>
          <w:rFonts w:ascii="Roboto" w:hAnsi="Roboto" w:cs="Arial"/>
          <w:b/>
          <w:color w:val="333333"/>
        </w:rPr>
        <w:t xml:space="preserve">Республика Башкортостан </w:t>
      </w:r>
      <w:r w:rsidRPr="001D0B25">
        <w:rPr>
          <w:rFonts w:ascii="Times New Roman" w:eastAsia="Calibri" w:hAnsi="Times New Roman" w:cs="Times New Roman"/>
          <w:b/>
        </w:rPr>
        <w:t>г</w:t>
      </w:r>
      <w:proofErr w:type="gramStart"/>
      <w:r w:rsidRPr="001D0B25">
        <w:rPr>
          <w:rFonts w:ascii="Times New Roman" w:eastAsia="Calibri" w:hAnsi="Times New Roman" w:cs="Times New Roman"/>
          <w:b/>
        </w:rPr>
        <w:t>.У</w:t>
      </w:r>
      <w:proofErr w:type="gramEnd"/>
      <w:r w:rsidRPr="001D0B25">
        <w:rPr>
          <w:rFonts w:ascii="Times New Roman" w:eastAsia="Calibri" w:hAnsi="Times New Roman" w:cs="Times New Roman"/>
          <w:b/>
        </w:rPr>
        <w:t>фа</w:t>
      </w:r>
    </w:p>
    <w:p w:rsidR="00351966" w:rsidRPr="001D0B25" w:rsidRDefault="00351966" w:rsidP="00351966">
      <w:pPr>
        <w:widowControl w:val="0"/>
        <w:overflowPunct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1D0B25">
        <w:rPr>
          <w:rFonts w:ascii="Times New Roman" w:eastAsia="Times New Roman" w:hAnsi="Times New Roman" w:cs="Times New Roman"/>
          <w:b/>
          <w:sz w:val="24"/>
          <w:szCs w:val="24"/>
          <w:lang w:eastAsia="ru-RU"/>
        </w:rPr>
        <w:t>Наименование платежа:</w:t>
      </w:r>
      <w:r w:rsidRPr="001D0B25">
        <w:rPr>
          <w:rFonts w:ascii="Times New Roman" w:eastAsia="Times New Roman" w:hAnsi="Times New Roman" w:cs="Times New Roman"/>
          <w:sz w:val="24"/>
          <w:szCs w:val="24"/>
          <w:lang w:eastAsia="ru-RU"/>
        </w:rPr>
        <w:t xml:space="preserve"> Обеспечение исполнения по контракту, заключаемому на основании результатов аукциона в электронной форме №___, прот</w:t>
      </w:r>
      <w:r w:rsidR="00EC4056" w:rsidRPr="001D0B25">
        <w:rPr>
          <w:rFonts w:ascii="Times New Roman" w:eastAsia="Times New Roman" w:hAnsi="Times New Roman" w:cs="Times New Roman"/>
          <w:sz w:val="24"/>
          <w:szCs w:val="24"/>
          <w:lang w:eastAsia="ru-RU"/>
        </w:rPr>
        <w:t xml:space="preserve">окол №___ от «___» _________2019 </w:t>
      </w:r>
      <w:r w:rsidRPr="001D0B25">
        <w:rPr>
          <w:rFonts w:ascii="Times New Roman" w:eastAsia="Times New Roman" w:hAnsi="Times New Roman" w:cs="Times New Roman"/>
          <w:sz w:val="24"/>
          <w:szCs w:val="24"/>
          <w:lang w:eastAsia="ru-RU"/>
        </w:rPr>
        <w:t>г</w:t>
      </w:r>
      <w:r w:rsidR="00EC4056" w:rsidRPr="001D0B25">
        <w:rPr>
          <w:rFonts w:ascii="Times New Roman" w:eastAsia="Times New Roman" w:hAnsi="Times New Roman" w:cs="Times New Roman"/>
          <w:sz w:val="24"/>
          <w:szCs w:val="24"/>
          <w:lang w:eastAsia="ru-RU"/>
        </w:rPr>
        <w:t>.</w:t>
      </w:r>
    </w:p>
    <w:p w:rsidR="00351966" w:rsidRPr="001D0B25" w:rsidRDefault="00351966" w:rsidP="00351966">
      <w:pPr>
        <w:numPr>
          <w:ilvl w:val="1"/>
          <w:numId w:val="32"/>
        </w:numPr>
        <w:tabs>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Денежные средства, </w:t>
      </w:r>
      <w:r w:rsidRPr="001D0B25">
        <w:rPr>
          <w:rFonts w:ascii="Times New Roman" w:eastAsia="Calibri" w:hAnsi="Times New Roman" w:cs="Times New Roman"/>
          <w:spacing w:val="-1"/>
          <w:sz w:val="24"/>
          <w:szCs w:val="24"/>
          <w:lang w:eastAsia="ru-RU"/>
        </w:rPr>
        <w:t xml:space="preserve">внесенные в качестве обеспечения исполнения Контракта, возвращаются Заказчиком Поставщику </w:t>
      </w:r>
      <w:r w:rsidRPr="001D0B25">
        <w:rPr>
          <w:rFonts w:ascii="Times New Roman" w:eastAsia="Calibri" w:hAnsi="Times New Roman" w:cs="Times New Roman"/>
          <w:sz w:val="24"/>
          <w:szCs w:val="24"/>
          <w:lang w:eastAsia="ru-RU"/>
        </w:rPr>
        <w:t>в течение 15 рабочих дней при условии надлежащего исполнения Поставщиком всех своих обязательств по настоящему контракту, после получения соответствующего письменного требования. Денежные средства возвращаются на банковский счет, указанный Поставщиком в этом письменном требовании.</w:t>
      </w:r>
    </w:p>
    <w:p w:rsidR="00EC4056" w:rsidRPr="001D0B25" w:rsidRDefault="00EC4056" w:rsidP="00351966">
      <w:pPr>
        <w:tabs>
          <w:tab w:val="left" w:pos="993"/>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Изменение и расторжение контракта</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pacing w:val="-1"/>
          <w:sz w:val="24"/>
          <w:szCs w:val="24"/>
          <w:lang w:eastAsia="ru-RU"/>
        </w:rPr>
      </w:pPr>
      <w:r w:rsidRPr="001D0B25">
        <w:rPr>
          <w:rFonts w:ascii="Times New Roman" w:eastAsia="Calibri" w:hAnsi="Times New Roman" w:cs="Times New Roman"/>
          <w:sz w:val="24"/>
          <w:szCs w:val="24"/>
          <w:lang w:eastAsia="ru-RU"/>
        </w:rPr>
        <w:t>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вносятся в реестр контрактов</w:t>
      </w:r>
      <w:r w:rsidRPr="001D0B25">
        <w:rPr>
          <w:rFonts w:ascii="Times New Roman" w:eastAsia="Calibri" w:hAnsi="Times New Roman" w:cs="Times New Roman"/>
          <w:spacing w:val="-1"/>
          <w:sz w:val="24"/>
          <w:szCs w:val="24"/>
          <w:lang w:eastAsia="ru-RU"/>
        </w:rPr>
        <w:t>.</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351966" w:rsidRPr="001D0B25"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351966" w:rsidRPr="001D0B25" w:rsidRDefault="00351966" w:rsidP="00351966">
      <w:pPr>
        <w:widowControl w:val="0"/>
        <w:numPr>
          <w:ilvl w:val="2"/>
          <w:numId w:val="32"/>
        </w:numPr>
        <w:tabs>
          <w:tab w:val="left" w:pos="-5245"/>
          <w:tab w:val="left" w:pos="0"/>
          <w:tab w:val="left" w:pos="284"/>
          <w:tab w:val="left" w:pos="426"/>
          <w:tab w:val="left" w:pos="1276"/>
        </w:tabs>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 При этом по </w:t>
      </w:r>
      <w:r w:rsidRPr="001D0B25">
        <w:rPr>
          <w:rFonts w:ascii="Times New Roman" w:eastAsia="Times New Roman" w:hAnsi="Times New Roman" w:cs="Times New Roman"/>
          <w:sz w:val="24"/>
          <w:szCs w:val="24"/>
          <w:lang w:eastAsia="ru-RU"/>
        </w:rPr>
        <w:lastRenderedPageBreak/>
        <w:t>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w:t>
      </w:r>
      <w:r w:rsidR="00EC4056" w:rsidRPr="001D0B25">
        <w:rPr>
          <w:rFonts w:ascii="Times New Roman" w:eastAsia="Times New Roman" w:hAnsi="Times New Roman" w:cs="Times New Roman"/>
          <w:sz w:val="24"/>
          <w:szCs w:val="24"/>
          <w:lang w:eastAsia="ru-RU"/>
        </w:rPr>
        <w:t>,</w:t>
      </w:r>
      <w:r w:rsidRPr="001D0B25">
        <w:rPr>
          <w:rFonts w:ascii="Times New Roman" w:eastAsia="Times New Roman" w:hAnsi="Times New Roman" w:cs="Times New Roman"/>
          <w:sz w:val="24"/>
          <w:szCs w:val="24"/>
          <w:lang w:eastAsia="ru-RU"/>
        </w:rPr>
        <w:t xml:space="preserve"> </w:t>
      </w:r>
      <w:proofErr w:type="gramStart"/>
      <w:r w:rsidRPr="001D0B25">
        <w:rPr>
          <w:rFonts w:ascii="Times New Roman" w:eastAsia="Times New Roman" w:hAnsi="Times New Roman" w:cs="Times New Roman"/>
          <w:sz w:val="24"/>
          <w:szCs w:val="24"/>
          <w:lang w:eastAsia="ru-RU"/>
        </w:rPr>
        <w:t>предусмотренных</w:t>
      </w:r>
      <w:proofErr w:type="gramEnd"/>
      <w:r w:rsidRPr="001D0B25">
        <w:rPr>
          <w:rFonts w:ascii="Times New Roman" w:eastAsia="Times New Roman" w:hAnsi="Times New Roman" w:cs="Times New Roman"/>
          <w:sz w:val="24"/>
          <w:szCs w:val="24"/>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51966" w:rsidRPr="001D0B25" w:rsidRDefault="00351966" w:rsidP="00351966">
      <w:pPr>
        <w:numPr>
          <w:ilvl w:val="1"/>
          <w:numId w:val="32"/>
        </w:numPr>
        <w:tabs>
          <w:tab w:val="left" w:pos="1276"/>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При исполнении Контракта по согласованию Заказчика с Поставщиком допускается поставка Товара, качество, технические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Спецификации (Приложение №1 к Контракту). В этом случае соответствующие изменения должны быть внесены Заказчиком в реестр контрактов, заключенных заказчиком.</w:t>
      </w:r>
    </w:p>
    <w:p w:rsidR="00351966" w:rsidRPr="001D0B25" w:rsidRDefault="00351966" w:rsidP="00351966">
      <w:pPr>
        <w:tabs>
          <w:tab w:val="left" w:pos="1276"/>
        </w:tabs>
        <w:spacing w:after="0" w:line="240" w:lineRule="auto"/>
        <w:ind w:left="720"/>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tabs>
          <w:tab w:val="left" w:pos="1134"/>
        </w:tabs>
        <w:autoSpaceDE w:val="0"/>
        <w:autoSpaceDN w:val="0"/>
        <w:spacing w:after="0" w:line="240" w:lineRule="auto"/>
        <w:ind w:left="0" w:firstLine="567"/>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Порядок разрешения споров</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отражается стоимостная оценка ответственности (неустойки), а также действия, которые должны быть произведены Стороной для устранения нарушений.</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noProof/>
          <w:sz w:val="24"/>
          <w:szCs w:val="24"/>
          <w:lang w:eastAsia="ru-RU"/>
        </w:rPr>
      </w:pPr>
      <w:r w:rsidRPr="001D0B25">
        <w:rPr>
          <w:rFonts w:ascii="Times New Roman" w:eastAsia="Calibri" w:hAnsi="Times New Roman" w:cs="Times New Roman"/>
          <w:noProof/>
          <w:sz w:val="24"/>
          <w:szCs w:val="24"/>
          <w:lang w:eastAsia="ru-RU"/>
        </w:rPr>
        <w:t>Срок рассмотрения претензионного письма и направления ответа на нее составляет 5 (пять) рабочих дней со дня получения последнего адресатом.</w:t>
      </w:r>
    </w:p>
    <w:p w:rsidR="00351966" w:rsidRPr="001D0B25" w:rsidRDefault="00351966" w:rsidP="00351966">
      <w:pPr>
        <w:numPr>
          <w:ilvl w:val="1"/>
          <w:numId w:val="32"/>
        </w:numPr>
        <w:tabs>
          <w:tab w:val="left" w:pos="1134"/>
        </w:tabs>
        <w:autoSpaceDE w:val="0"/>
        <w:autoSpaceDN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noProof/>
          <w:sz w:val="24"/>
          <w:szCs w:val="24"/>
          <w:lang w:eastAsia="ru-RU"/>
        </w:rPr>
        <w:t xml:space="preserve">В случае не урегулирования споров и разногласий </w:t>
      </w:r>
      <w:r w:rsidRPr="001D0B25">
        <w:rPr>
          <w:rFonts w:ascii="Times New Roman" w:eastAsia="Calibri" w:hAnsi="Times New Roman" w:cs="Times New Roman"/>
          <w:bCs/>
          <w:sz w:val="24"/>
          <w:szCs w:val="24"/>
          <w:lang w:eastAsia="ru-RU"/>
        </w:rPr>
        <w:t>путем переговоров</w:t>
      </w:r>
      <w:r w:rsidRPr="001D0B25">
        <w:rPr>
          <w:rFonts w:ascii="Times New Roman" w:eastAsia="Calibri" w:hAnsi="Times New Roman" w:cs="Times New Roman"/>
          <w:noProof/>
          <w:sz w:val="24"/>
          <w:szCs w:val="24"/>
          <w:lang w:eastAsia="ru-RU"/>
        </w:rPr>
        <w:t>, споры подлежат рассмотрению в Арбитражном суде Республики Башкортостан.</w:t>
      </w:r>
    </w:p>
    <w:p w:rsidR="00351966" w:rsidRPr="001D0B25" w:rsidRDefault="00351966" w:rsidP="00351966">
      <w:pPr>
        <w:tabs>
          <w:tab w:val="left" w:pos="1134"/>
        </w:tabs>
        <w:spacing w:after="0" w:line="240" w:lineRule="auto"/>
        <w:ind w:left="567"/>
        <w:contextualSpacing/>
        <w:jc w:val="both"/>
        <w:rPr>
          <w:rFonts w:ascii="Times New Roman" w:eastAsia="Calibri"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Прочие условия</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proofErr w:type="gramStart"/>
      <w:r w:rsidRPr="001D0B25">
        <w:rPr>
          <w:rFonts w:ascii="Times New Roman" w:eastAsia="Calibri" w:hAnsi="Times New Roman" w:cs="Times New Roman"/>
          <w:sz w:val="24"/>
          <w:szCs w:val="24"/>
          <w:lang w:eastAsia="ru-RU"/>
        </w:rPr>
        <w:t>В случае изменения у какой-либо из Сторон юридического адреса, названия,  платежно-расчетных  реквизитов последняя обязана в течение 10 (десяти) дней направить для подписания другой Стороне дополнительное соглашение к настоящему Контракт.</w:t>
      </w:r>
      <w:proofErr w:type="gramEnd"/>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1D0B25">
        <w:rPr>
          <w:rFonts w:ascii="Times New Roman" w:eastAsia="Calibri" w:hAnsi="Times New Roman" w:cs="Times New Roman"/>
          <w:kern w:val="2"/>
          <w:sz w:val="24"/>
          <w:szCs w:val="24"/>
          <w:lang w:eastAsia="ru-RU"/>
        </w:rPr>
        <w:t xml:space="preserve">При исполнении Контракта не допускается перемена Поставщика, за исключением случая, если </w:t>
      </w:r>
      <w:r w:rsidRPr="001D0B25">
        <w:rPr>
          <w:rFonts w:ascii="Times New Roman" w:eastAsia="Calibri" w:hAnsi="Times New Roman" w:cs="Times New Roman"/>
          <w:sz w:val="24"/>
          <w:szCs w:val="24"/>
          <w:lang w:eastAsia="ru-RU"/>
        </w:rPr>
        <w:t>новый</w:t>
      </w:r>
      <w:r w:rsidRPr="001D0B25">
        <w:rPr>
          <w:rFonts w:ascii="Times New Roman" w:eastAsia="Calibri" w:hAnsi="Times New Roman" w:cs="Times New Roman"/>
          <w:kern w:val="2"/>
          <w:sz w:val="24"/>
          <w:szCs w:val="24"/>
          <w:lang w:eastAsia="ru-RU"/>
        </w:rPr>
        <w:t xml:space="preserve">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Настоящий контракт составлен в форме электронного документа в соответствии с требованиями нормативных правовых актов Российской Федерации. Стороны вправе изготовить копии на бумажном носителе, </w:t>
      </w:r>
      <w:proofErr w:type="gramStart"/>
      <w:r w:rsidRPr="001D0B25">
        <w:rPr>
          <w:rFonts w:ascii="Times New Roman" w:eastAsia="Calibri" w:hAnsi="Times New Roman" w:cs="Times New Roman"/>
          <w:sz w:val="24"/>
          <w:szCs w:val="24"/>
          <w:lang w:eastAsia="ru-RU"/>
        </w:rPr>
        <w:t>имеющих</w:t>
      </w:r>
      <w:proofErr w:type="gramEnd"/>
      <w:r w:rsidRPr="001D0B25">
        <w:rPr>
          <w:rFonts w:ascii="Times New Roman" w:eastAsia="Calibri" w:hAnsi="Times New Roman" w:cs="Times New Roman"/>
          <w:sz w:val="24"/>
          <w:szCs w:val="24"/>
          <w:lang w:eastAsia="ru-RU"/>
        </w:rPr>
        <w:t xml:space="preserve"> одинаковую юридическую силу.</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kern w:val="2"/>
          <w:sz w:val="24"/>
          <w:szCs w:val="24"/>
          <w:lang w:eastAsia="ru-RU"/>
        </w:rPr>
      </w:pPr>
      <w:r w:rsidRPr="001D0B25">
        <w:rPr>
          <w:rFonts w:ascii="Times New Roman" w:eastAsia="Calibri" w:hAnsi="Times New Roman" w:cs="Times New Roman"/>
          <w:kern w:val="2"/>
          <w:sz w:val="24"/>
          <w:szCs w:val="24"/>
          <w:lang w:eastAsia="ru-RU"/>
        </w:rPr>
        <w:t xml:space="preserve">Во всем остальном, не предусмотренном настоящим Контрактом, стороны будут </w:t>
      </w:r>
      <w:r w:rsidRPr="001D0B25">
        <w:rPr>
          <w:rFonts w:ascii="Times New Roman" w:eastAsia="Calibri" w:hAnsi="Times New Roman" w:cs="Times New Roman"/>
          <w:sz w:val="24"/>
          <w:szCs w:val="24"/>
          <w:lang w:eastAsia="ru-RU"/>
        </w:rPr>
        <w:t>руководствоваться</w:t>
      </w:r>
      <w:r w:rsidRPr="001D0B25">
        <w:rPr>
          <w:rFonts w:ascii="Times New Roman" w:eastAsia="Calibri" w:hAnsi="Times New Roman" w:cs="Times New Roman"/>
          <w:kern w:val="2"/>
          <w:sz w:val="24"/>
          <w:szCs w:val="24"/>
          <w:lang w:eastAsia="ru-RU"/>
        </w:rPr>
        <w:t xml:space="preserve"> действующим законодательством Российской Федерации.</w:t>
      </w:r>
    </w:p>
    <w:p w:rsidR="00351966" w:rsidRPr="001D0B25" w:rsidRDefault="00351966" w:rsidP="00351966">
      <w:pPr>
        <w:numPr>
          <w:ilvl w:val="1"/>
          <w:numId w:val="32"/>
        </w:numPr>
        <w:tabs>
          <w:tab w:val="left" w:pos="1134"/>
          <w:tab w:val="num" w:pos="1440"/>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ru-RU"/>
        </w:rPr>
      </w:pPr>
      <w:r w:rsidRPr="001D0B25">
        <w:rPr>
          <w:rFonts w:ascii="Times New Roman" w:eastAsia="Calibri" w:hAnsi="Times New Roman" w:cs="Times New Roman"/>
          <w:sz w:val="24"/>
          <w:szCs w:val="24"/>
          <w:lang w:eastAsia="ru-RU"/>
        </w:rPr>
        <w:t xml:space="preserve"> К настоящему Контракту прилагается и является его неотъемлемой частью: </w:t>
      </w:r>
    </w:p>
    <w:p w:rsidR="00351966" w:rsidRPr="001D0B25" w:rsidRDefault="006C1AC2"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noBreakHyphen/>
        <w:t>  Спецификация (Приложение №1).</w:t>
      </w:r>
    </w:p>
    <w:p w:rsidR="00351966" w:rsidRPr="001D0B25" w:rsidRDefault="00351966"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A55C5B" w:rsidRPr="001D0B25" w:rsidRDefault="00A55C5B" w:rsidP="00351966">
      <w:pPr>
        <w:tabs>
          <w:tab w:val="left" w:pos="1134"/>
        </w:tabs>
        <w:autoSpaceDE w:val="0"/>
        <w:autoSpaceDN w:val="0"/>
        <w:spacing w:after="0" w:line="240" w:lineRule="auto"/>
        <w:ind w:firstLine="567"/>
        <w:rPr>
          <w:rFonts w:ascii="Times New Roman" w:eastAsia="Times New Roman" w:hAnsi="Times New Roman" w:cs="Times New Roman"/>
          <w:sz w:val="24"/>
          <w:szCs w:val="24"/>
          <w:lang w:eastAsia="ru-RU"/>
        </w:rPr>
      </w:pPr>
    </w:p>
    <w:p w:rsidR="00351966" w:rsidRPr="001D0B25" w:rsidRDefault="00351966" w:rsidP="00351966">
      <w:pPr>
        <w:numPr>
          <w:ilvl w:val="0"/>
          <w:numId w:val="32"/>
        </w:numPr>
        <w:autoSpaceDE w:val="0"/>
        <w:autoSpaceDN w:val="0"/>
        <w:spacing w:after="0" w:line="240" w:lineRule="auto"/>
        <w:contextualSpacing/>
        <w:jc w:val="center"/>
        <w:rPr>
          <w:rFonts w:ascii="Times New Roman" w:eastAsia="Calibri" w:hAnsi="Times New Roman" w:cs="Times New Roman"/>
          <w:b/>
          <w:sz w:val="24"/>
          <w:szCs w:val="24"/>
          <w:lang w:eastAsia="ru-RU"/>
        </w:rPr>
      </w:pPr>
      <w:r w:rsidRPr="001D0B25">
        <w:rPr>
          <w:rFonts w:ascii="Times New Roman" w:eastAsia="Calibri" w:hAnsi="Times New Roman" w:cs="Times New Roman"/>
          <w:b/>
          <w:sz w:val="24"/>
          <w:szCs w:val="24"/>
          <w:lang w:eastAsia="ru-RU"/>
        </w:rPr>
        <w:t>Реквизиты и подписи сторон</w:t>
      </w:r>
    </w:p>
    <w:p w:rsidR="00351966" w:rsidRPr="001D0B25" w:rsidRDefault="00351966" w:rsidP="00351966">
      <w:pPr>
        <w:spacing w:after="0" w:line="240" w:lineRule="auto"/>
        <w:ind w:left="720"/>
        <w:contextualSpacing/>
        <w:jc w:val="center"/>
        <w:rPr>
          <w:rFonts w:ascii="Times New Roman" w:eastAsia="Calibri" w:hAnsi="Times New Roman" w:cs="Times New Roman"/>
          <w:b/>
          <w:sz w:val="24"/>
          <w:szCs w:val="24"/>
          <w:lang w:eastAsia="ru-RU"/>
        </w:rPr>
      </w:pPr>
    </w:p>
    <w:tbl>
      <w:tblPr>
        <w:tblW w:w="4691" w:type="pct"/>
        <w:tblInd w:w="534" w:type="dxa"/>
        <w:tblLook w:val="00A0"/>
      </w:tblPr>
      <w:tblGrid>
        <w:gridCol w:w="5245"/>
        <w:gridCol w:w="4533"/>
      </w:tblGrid>
      <w:tr w:rsidR="00351966" w:rsidRPr="001D0B25" w:rsidTr="003F3FF3">
        <w:trPr>
          <w:trHeight w:val="4810"/>
        </w:trPr>
        <w:tc>
          <w:tcPr>
            <w:tcW w:w="2682" w:type="pct"/>
          </w:tcPr>
          <w:p w:rsidR="00EC4056" w:rsidRPr="001D0B25" w:rsidRDefault="00EC4056" w:rsidP="00EC4056">
            <w:pPr>
              <w:widowControl w:val="0"/>
              <w:suppressAutoHyphens/>
              <w:spacing w:after="0" w:line="240" w:lineRule="auto"/>
              <w:rPr>
                <w:rFonts w:ascii="Times New Roman" w:eastAsia="Lucida Sans Unicode" w:hAnsi="Times New Roman" w:cs="Times New Roman"/>
                <w:color w:val="000000"/>
                <w:kern w:val="1"/>
                <w:sz w:val="24"/>
                <w:szCs w:val="24"/>
              </w:rPr>
            </w:pPr>
            <w:r w:rsidRPr="001D0B25">
              <w:rPr>
                <w:rFonts w:ascii="Times New Roman" w:eastAsia="Lucida Sans Unicode" w:hAnsi="Times New Roman" w:cs="Times New Roman"/>
                <w:color w:val="000000"/>
                <w:kern w:val="1"/>
                <w:sz w:val="24"/>
                <w:szCs w:val="24"/>
              </w:rPr>
              <w:t>Заказчик:</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1D0B25">
              <w:rPr>
                <w:rFonts w:ascii="Times New Roman" w:eastAsia="Lucida Sans Unicode" w:hAnsi="Times New Roman" w:cs="Times New Roman"/>
                <w:color w:val="000000"/>
                <w:kern w:val="1"/>
              </w:rPr>
              <w:t>Администрация СП Раевский сельсовет</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color w:val="000000"/>
                <w:kern w:val="1"/>
              </w:rPr>
              <w:t>Адрес:</w:t>
            </w:r>
            <w:r w:rsidRPr="001D0B25">
              <w:rPr>
                <w:rFonts w:ascii="Times New Roman" w:eastAsia="Lucida Sans Unicode" w:hAnsi="Times New Roman" w:cs="Times New Roman"/>
                <w:kern w:val="1"/>
              </w:rPr>
              <w:t xml:space="preserve"> 452122, Республика Башкортостан, Альшеевский район, </w:t>
            </w:r>
            <w:proofErr w:type="gramStart"/>
            <w:r w:rsidRPr="001D0B25">
              <w:rPr>
                <w:rFonts w:ascii="Times New Roman" w:eastAsia="Lucida Sans Unicode" w:hAnsi="Times New Roman" w:cs="Times New Roman"/>
                <w:kern w:val="1"/>
              </w:rPr>
              <w:t>с</w:t>
            </w:r>
            <w:proofErr w:type="gramEnd"/>
            <w:r w:rsidRPr="001D0B25">
              <w:rPr>
                <w:rFonts w:ascii="Times New Roman" w:eastAsia="Lucida Sans Unicode" w:hAnsi="Times New Roman" w:cs="Times New Roman"/>
                <w:kern w:val="1"/>
              </w:rPr>
              <w:t>. Раевский,</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kern w:val="1"/>
              </w:rPr>
              <w:t xml:space="preserve"> ул. Победы, д. 2 а</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color w:val="000000"/>
                <w:kern w:val="1"/>
              </w:rPr>
              <w:t>Телефон:</w:t>
            </w:r>
            <w:r w:rsidRPr="001D0B25">
              <w:rPr>
                <w:rFonts w:ascii="Times New Roman" w:eastAsia="Lucida Sans Unicode" w:hAnsi="Times New Roman" w:cs="Times New Roman"/>
                <w:kern w:val="1"/>
              </w:rPr>
              <w:t xml:space="preserve"> (34754) 2-23-40, 2-23-41</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lang w:val="en-US"/>
              </w:rPr>
            </w:pPr>
            <w:r w:rsidRPr="001D0B25">
              <w:rPr>
                <w:rFonts w:ascii="Times New Roman" w:eastAsia="Lucida Sans Unicode" w:hAnsi="Times New Roman" w:cs="Times New Roman"/>
                <w:kern w:val="1"/>
                <w:lang w:val="en-US"/>
              </w:rPr>
              <w:t xml:space="preserve">E-mail: </w:t>
            </w:r>
            <w:hyperlink r:id="rId29" w:history="1">
              <w:r w:rsidRPr="001D0B25">
                <w:rPr>
                  <w:rFonts w:ascii="Times New Roman" w:eastAsia="Lucida Sans Unicode" w:hAnsi="Times New Roman" w:cs="Times New Roman"/>
                  <w:bCs/>
                  <w:iCs/>
                  <w:color w:val="0000FF"/>
                  <w:kern w:val="1"/>
                  <w:u w:val="single"/>
                  <w:lang w:val="en-US"/>
                </w:rPr>
                <w:t>svetlana.bochkova@bk.ru</w:t>
              </w:r>
            </w:hyperlink>
            <w:r w:rsidRPr="001D0B25">
              <w:rPr>
                <w:rFonts w:ascii="Times New Roman" w:eastAsia="Lucida Sans Unicode" w:hAnsi="Times New Roman" w:cs="Times New Roman"/>
                <w:bCs/>
                <w:iCs/>
                <w:color w:val="000000"/>
                <w:kern w:val="1"/>
                <w:lang w:val="en-US"/>
              </w:rPr>
              <w:t xml:space="preserve">  </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1D0B25">
              <w:rPr>
                <w:rFonts w:ascii="Times New Roman" w:eastAsia="Lucida Sans Unicode" w:hAnsi="Times New Roman" w:cs="Times New Roman"/>
                <w:color w:val="000000"/>
                <w:kern w:val="1"/>
              </w:rPr>
              <w:t>Банковские реквизиты:</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kern w:val="1"/>
              </w:rPr>
              <w:t xml:space="preserve">ОКПО 04284804 , </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kern w:val="1"/>
              </w:rPr>
              <w:t>БИК 048073001,</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proofErr w:type="gramStart"/>
            <w:r w:rsidRPr="001D0B25">
              <w:rPr>
                <w:rFonts w:ascii="Times New Roman" w:eastAsia="Lucida Sans Unicode" w:hAnsi="Times New Roman" w:cs="Times New Roman"/>
                <w:kern w:val="1"/>
              </w:rPr>
              <w:t>Р</w:t>
            </w:r>
            <w:proofErr w:type="gramEnd"/>
            <w:r w:rsidRPr="001D0B25">
              <w:rPr>
                <w:rFonts w:ascii="Times New Roman" w:eastAsia="Lucida Sans Unicode" w:hAnsi="Times New Roman" w:cs="Times New Roman"/>
                <w:kern w:val="1"/>
              </w:rPr>
              <w:t>/с 40204810300000001364 в Отделении –НБ</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kern w:val="1"/>
              </w:rPr>
              <w:t xml:space="preserve">Республика Башкортостан,  </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kern w:val="1"/>
              </w:rPr>
            </w:pPr>
            <w:r w:rsidRPr="001D0B25">
              <w:rPr>
                <w:rFonts w:ascii="Times New Roman" w:eastAsia="Lucida Sans Unicode" w:hAnsi="Times New Roman" w:cs="Times New Roman"/>
                <w:kern w:val="1"/>
              </w:rPr>
              <w:t>ИНН 0202001279,  КПП 020201001</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1D0B25">
              <w:rPr>
                <w:rFonts w:ascii="Times New Roman" w:eastAsia="Lucida Sans Unicode" w:hAnsi="Times New Roman" w:cs="Times New Roman"/>
                <w:color w:val="000000"/>
                <w:kern w:val="1"/>
              </w:rPr>
              <w:t>Глава сельского поселения  Раевский сельсовет</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strike/>
                <w:color w:val="000000"/>
                <w:kern w:val="1"/>
              </w:rPr>
            </w:pPr>
            <w:r w:rsidRPr="001D0B25">
              <w:rPr>
                <w:rFonts w:ascii="Times New Roman" w:eastAsia="Lucida Sans Unicode" w:hAnsi="Times New Roman" w:cs="Times New Roman"/>
                <w:color w:val="000000"/>
                <w:kern w:val="1"/>
              </w:rPr>
              <w:t>__________________/</w:t>
            </w:r>
            <w:proofErr w:type="spellStart"/>
            <w:r w:rsidRPr="001D0B25">
              <w:rPr>
                <w:rFonts w:ascii="Times New Roman" w:eastAsia="Lucida Sans Unicode" w:hAnsi="Times New Roman" w:cs="Times New Roman"/>
                <w:color w:val="000000"/>
                <w:kern w:val="1"/>
              </w:rPr>
              <w:t>М.А.Тимасов</w:t>
            </w:r>
            <w:proofErr w:type="spellEnd"/>
            <w:r w:rsidRPr="001D0B25">
              <w:rPr>
                <w:rFonts w:ascii="Times New Roman" w:eastAsia="Lucida Sans Unicode" w:hAnsi="Times New Roman" w:cs="Times New Roman"/>
                <w:color w:val="000000"/>
                <w:kern w:val="1"/>
              </w:rPr>
              <w:t>/</w:t>
            </w:r>
          </w:p>
          <w:p w:rsidR="003F3FF3" w:rsidRPr="001D0B25" w:rsidRDefault="003F3FF3" w:rsidP="003F3FF3">
            <w:pPr>
              <w:widowControl w:val="0"/>
              <w:suppressAutoHyphens/>
              <w:spacing w:after="0" w:line="240" w:lineRule="auto"/>
              <w:ind w:left="426" w:hanging="534"/>
              <w:rPr>
                <w:rFonts w:ascii="Times New Roman" w:eastAsia="Lucida Sans Unicode" w:hAnsi="Times New Roman" w:cs="Times New Roman"/>
                <w:color w:val="000000"/>
                <w:kern w:val="1"/>
              </w:rPr>
            </w:pPr>
            <w:r w:rsidRPr="001D0B25">
              <w:rPr>
                <w:rFonts w:ascii="Times New Roman" w:eastAsia="Lucida Sans Unicode" w:hAnsi="Times New Roman" w:cs="Times New Roman"/>
                <w:color w:val="000000"/>
                <w:kern w:val="1"/>
              </w:rPr>
              <w:t xml:space="preserve">«___»  __________________ 2019 г. </w:t>
            </w:r>
          </w:p>
          <w:p w:rsidR="00351966" w:rsidRPr="001D0B25" w:rsidRDefault="00351966" w:rsidP="00EC4056">
            <w:pPr>
              <w:widowControl w:val="0"/>
              <w:suppressAutoHyphens/>
              <w:spacing w:after="0" w:line="240" w:lineRule="auto"/>
              <w:ind w:left="34" w:right="175"/>
              <w:jc w:val="both"/>
              <w:rPr>
                <w:rFonts w:ascii="Times New Roman" w:eastAsia="Times New Roman" w:hAnsi="Times New Roman" w:cs="Times New Roman"/>
                <w:sz w:val="24"/>
                <w:szCs w:val="24"/>
                <w:lang w:eastAsia="ru-RU"/>
              </w:rPr>
            </w:pPr>
          </w:p>
        </w:tc>
        <w:tc>
          <w:tcPr>
            <w:tcW w:w="2318" w:type="pct"/>
          </w:tcPr>
          <w:p w:rsidR="00351966" w:rsidRPr="001D0B25" w:rsidRDefault="00351966" w:rsidP="00EC4056">
            <w:pPr>
              <w:overflowPunct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1D0B25">
              <w:rPr>
                <w:rFonts w:ascii="Times New Roman" w:eastAsia="Times New Roman" w:hAnsi="Times New Roman" w:cs="Times New Roman"/>
                <w:bCs/>
                <w:sz w:val="24"/>
                <w:szCs w:val="24"/>
                <w:lang w:eastAsia="ru-RU"/>
              </w:rPr>
              <w:t>Поставщик</w:t>
            </w:r>
            <w:r w:rsidR="00EC4056" w:rsidRPr="001D0B25">
              <w:rPr>
                <w:rFonts w:ascii="Times New Roman" w:eastAsia="Times New Roman" w:hAnsi="Times New Roman" w:cs="Times New Roman"/>
                <w:bCs/>
                <w:sz w:val="24"/>
                <w:szCs w:val="24"/>
                <w:lang w:eastAsia="ru-RU"/>
              </w:rPr>
              <w:t>:</w:t>
            </w:r>
            <w:r w:rsidRPr="001D0B25">
              <w:rPr>
                <w:rFonts w:ascii="Times New Roman" w:eastAsia="Times New Roman" w:hAnsi="Times New Roman" w:cs="Times New Roman"/>
                <w:bCs/>
                <w:sz w:val="24"/>
                <w:szCs w:val="24"/>
                <w:lang w:eastAsia="ru-RU"/>
              </w:rPr>
              <w:t xml:space="preserve"> </w:t>
            </w: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1966" w:rsidRPr="001D0B25" w:rsidRDefault="00351966">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p w:rsidR="00351966" w:rsidRPr="001D0B25" w:rsidRDefault="00351966">
            <w:pPr>
              <w:widowControl w:val="0"/>
              <w:overflowPunct w:val="0"/>
              <w:autoSpaceDE w:val="0"/>
              <w:autoSpaceDN w:val="0"/>
              <w:adjustRightInd w:val="0"/>
              <w:spacing w:after="120" w:line="240" w:lineRule="auto"/>
              <w:rPr>
                <w:rFonts w:ascii="Times New Roman" w:eastAsia="Times New Roman" w:hAnsi="Times New Roman" w:cs="Times New Roman"/>
                <w:bCs/>
                <w:sz w:val="24"/>
                <w:szCs w:val="24"/>
                <w:lang w:eastAsia="ru-RU"/>
              </w:rPr>
            </w:pPr>
          </w:p>
        </w:tc>
      </w:tr>
    </w:tbl>
    <w:p w:rsidR="00351966" w:rsidRPr="001D0B25" w:rsidRDefault="00351966" w:rsidP="00351966">
      <w:pPr>
        <w:widowControl w:val="0"/>
        <w:overflowPunct w:val="0"/>
        <w:autoSpaceDE w:val="0"/>
        <w:autoSpaceDN w:val="0"/>
        <w:adjustRightInd w:val="0"/>
        <w:spacing w:after="0" w:line="240" w:lineRule="auto"/>
        <w:ind w:firstLine="6120"/>
        <w:jc w:val="right"/>
        <w:textAlignment w:val="baseline"/>
        <w:rPr>
          <w:rFonts w:ascii="Times New Roman" w:eastAsia="Times New Roman" w:hAnsi="Times New Roman" w:cs="Times New Roman"/>
          <w:sz w:val="24"/>
          <w:szCs w:val="24"/>
          <w:lang w:eastAsia="ru-RU"/>
        </w:rPr>
      </w:pPr>
    </w:p>
    <w:p w:rsidR="00351966" w:rsidRPr="001D0B25"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51966" w:rsidRPr="001D0B25" w:rsidRDefault="00351966" w:rsidP="0035196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351966" w:rsidRPr="001D0B25" w:rsidRDefault="00351966" w:rsidP="00351966">
      <w:pPr>
        <w:spacing w:after="0" w:line="240" w:lineRule="auto"/>
        <w:rPr>
          <w:rFonts w:ascii="Times New Roman" w:eastAsia="Times New Roman" w:hAnsi="Times New Roman" w:cs="Times New Roman"/>
          <w:sz w:val="24"/>
          <w:szCs w:val="24"/>
          <w:lang w:eastAsia="ru-RU"/>
        </w:rPr>
        <w:sectPr w:rsidR="00351966" w:rsidRPr="001D0B25">
          <w:pgSz w:w="11906" w:h="16838"/>
          <w:pgMar w:top="426" w:right="566" w:bottom="709" w:left="1134" w:header="709" w:footer="709" w:gutter="0"/>
          <w:cols w:space="720"/>
        </w:sectPr>
      </w:pPr>
    </w:p>
    <w:p w:rsidR="00351966" w:rsidRPr="001D0B25" w:rsidRDefault="00351966" w:rsidP="00351966">
      <w:pPr>
        <w:autoSpaceDE w:val="0"/>
        <w:autoSpaceDN w:val="0"/>
        <w:spacing w:after="0" w:line="240" w:lineRule="auto"/>
        <w:jc w:val="right"/>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lastRenderedPageBreak/>
        <w:t xml:space="preserve">Приложение № 1 к контракту </w:t>
      </w:r>
    </w:p>
    <w:p w:rsidR="00351966" w:rsidRPr="001D0B25" w:rsidRDefault="00351966" w:rsidP="00351966">
      <w:pPr>
        <w:autoSpaceDE w:val="0"/>
        <w:autoSpaceDN w:val="0"/>
        <w:spacing w:after="0" w:line="240" w:lineRule="auto"/>
        <w:jc w:val="right"/>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____</w:t>
      </w:r>
      <w:r w:rsidR="00EC4056" w:rsidRPr="001D0B25">
        <w:rPr>
          <w:rFonts w:ascii="Times New Roman" w:eastAsia="Times New Roman" w:hAnsi="Times New Roman" w:cs="Times New Roman"/>
          <w:sz w:val="24"/>
          <w:szCs w:val="24"/>
          <w:lang w:eastAsia="ru-RU"/>
        </w:rPr>
        <w:t xml:space="preserve">__ от «_____»  _____________2019 </w:t>
      </w:r>
      <w:r w:rsidRPr="001D0B25">
        <w:rPr>
          <w:rFonts w:ascii="Times New Roman" w:eastAsia="Times New Roman" w:hAnsi="Times New Roman" w:cs="Times New Roman"/>
          <w:sz w:val="24"/>
          <w:szCs w:val="24"/>
          <w:lang w:eastAsia="ru-RU"/>
        </w:rPr>
        <w:t xml:space="preserve"> г.                        </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СПЕЦИФИКАЦИЯ</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Поставщик обязуется поставить, а Заказчик принять и оплатить следующий товар:</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A0"/>
      </w:tblPr>
      <w:tblGrid>
        <w:gridCol w:w="1440"/>
        <w:gridCol w:w="1404"/>
        <w:gridCol w:w="1561"/>
        <w:gridCol w:w="1282"/>
        <w:gridCol w:w="986"/>
        <w:gridCol w:w="1555"/>
        <w:gridCol w:w="1988"/>
      </w:tblGrid>
      <w:tr w:rsidR="00351966" w:rsidRPr="001D0B25" w:rsidTr="00351966">
        <w:trPr>
          <w:trHeight w:hRule="exact" w:val="2588"/>
        </w:trPr>
        <w:tc>
          <w:tcPr>
            <w:tcW w:w="1440"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Наименование</w:t>
            </w:r>
          </w:p>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товара</w:t>
            </w:r>
          </w:p>
        </w:tc>
        <w:tc>
          <w:tcPr>
            <w:tcW w:w="1404"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bCs/>
                <w:sz w:val="24"/>
                <w:szCs w:val="24"/>
                <w:lang w:eastAsia="ru-RU"/>
              </w:rPr>
              <w:t>Технические характеристики и параметры товара</w:t>
            </w:r>
          </w:p>
        </w:tc>
        <w:tc>
          <w:tcPr>
            <w:tcW w:w="1561"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Количество,</w:t>
            </w:r>
          </w:p>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шт.</w:t>
            </w:r>
          </w:p>
        </w:tc>
        <w:tc>
          <w:tcPr>
            <w:tcW w:w="1282"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Цена за ед., руб.</w:t>
            </w:r>
          </w:p>
        </w:tc>
        <w:tc>
          <w:tcPr>
            <w:tcW w:w="986"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Сумма,</w:t>
            </w:r>
          </w:p>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руб.</w:t>
            </w:r>
          </w:p>
        </w:tc>
        <w:tc>
          <w:tcPr>
            <w:tcW w:w="1555" w:type="dxa"/>
            <w:tcBorders>
              <w:top w:val="single" w:sz="4" w:space="0" w:color="auto"/>
              <w:left w:val="single" w:sz="4" w:space="0" w:color="auto"/>
              <w:bottom w:val="nil"/>
              <w:right w:val="nil"/>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Страна происхождения товара (заполняется на основании сведений, содержащихся в заявке на участие в электронном аукционе Поставщика)</w:t>
            </w:r>
          </w:p>
        </w:tc>
        <w:tc>
          <w:tcPr>
            <w:tcW w:w="1988" w:type="dxa"/>
            <w:tcBorders>
              <w:top w:val="single" w:sz="4" w:space="0" w:color="auto"/>
              <w:left w:val="single" w:sz="4" w:space="0" w:color="auto"/>
              <w:bottom w:val="nil"/>
              <w:right w:val="single" w:sz="4" w:space="0" w:color="auto"/>
            </w:tcBorders>
            <w:shd w:val="clear" w:color="auto" w:fill="FFFFFF"/>
            <w:vAlign w:val="center"/>
            <w:hideMark/>
          </w:tcPr>
          <w:p w:rsidR="00351966" w:rsidRPr="001D0B25" w:rsidRDefault="00351966">
            <w:pPr>
              <w:autoSpaceDE w:val="0"/>
              <w:autoSpaceDN w:val="0"/>
              <w:spacing w:after="0" w:line="240" w:lineRule="auto"/>
              <w:jc w:val="center"/>
              <w:rPr>
                <w:rFonts w:ascii="Times New Roman" w:eastAsia="Times New Roman" w:hAnsi="Times New Roman" w:cs="Times New Roman"/>
                <w:b/>
                <w:sz w:val="24"/>
                <w:szCs w:val="24"/>
                <w:lang w:eastAsia="ru-RU"/>
              </w:rPr>
            </w:pPr>
            <w:r w:rsidRPr="001D0B25">
              <w:rPr>
                <w:rFonts w:ascii="Times New Roman" w:eastAsia="Times New Roman" w:hAnsi="Times New Roman" w:cs="Times New Roman"/>
                <w:b/>
                <w:sz w:val="24"/>
                <w:szCs w:val="24"/>
                <w:lang w:eastAsia="ru-RU"/>
              </w:rPr>
              <w:t>Данные документа, подтверждающего страну происхождения товара</w:t>
            </w:r>
          </w:p>
        </w:tc>
      </w:tr>
      <w:tr w:rsidR="00351966" w:rsidRPr="001D0B25" w:rsidTr="00351966">
        <w:trPr>
          <w:trHeight w:hRule="exact" w:val="241"/>
        </w:trPr>
        <w:tc>
          <w:tcPr>
            <w:tcW w:w="1440"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bottom w:val="nil"/>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988" w:type="dxa"/>
            <w:tcBorders>
              <w:top w:val="single" w:sz="4" w:space="0" w:color="auto"/>
              <w:left w:val="single" w:sz="4" w:space="0" w:color="auto"/>
              <w:bottom w:val="nil"/>
              <w:right w:val="single" w:sz="4" w:space="0" w:color="auto"/>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r>
      <w:tr w:rsidR="00351966" w:rsidRPr="001D0B25" w:rsidTr="00351966">
        <w:trPr>
          <w:trHeight w:hRule="exact" w:val="263"/>
        </w:trPr>
        <w:tc>
          <w:tcPr>
            <w:tcW w:w="1440"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561"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282"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986"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555" w:type="dxa"/>
            <w:tcBorders>
              <w:top w:val="single" w:sz="4" w:space="0" w:color="auto"/>
              <w:left w:val="single" w:sz="4" w:space="0" w:color="auto"/>
              <w:bottom w:val="single" w:sz="4" w:space="0" w:color="auto"/>
              <w:right w:val="nil"/>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c>
          <w:tcPr>
            <w:tcW w:w="1988" w:type="dxa"/>
            <w:tcBorders>
              <w:top w:val="single" w:sz="4" w:space="0" w:color="auto"/>
              <w:left w:val="single" w:sz="4" w:space="0" w:color="auto"/>
              <w:bottom w:val="single" w:sz="4" w:space="0" w:color="auto"/>
              <w:right w:val="single" w:sz="4" w:space="0" w:color="auto"/>
            </w:tcBorders>
            <w:shd w:val="clear" w:color="auto" w:fill="FFFFFF"/>
          </w:tcPr>
          <w:p w:rsidR="00351966" w:rsidRPr="001D0B25" w:rsidRDefault="00351966">
            <w:pPr>
              <w:autoSpaceDE w:val="0"/>
              <w:autoSpaceDN w:val="0"/>
              <w:spacing w:after="0" w:line="240" w:lineRule="auto"/>
              <w:rPr>
                <w:rFonts w:ascii="Times New Roman" w:eastAsia="Times New Roman" w:hAnsi="Times New Roman" w:cs="Times New Roman"/>
                <w:sz w:val="24"/>
                <w:szCs w:val="24"/>
                <w:lang w:eastAsia="ru-RU"/>
              </w:rPr>
            </w:pPr>
          </w:p>
        </w:tc>
      </w:tr>
    </w:tbl>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p>
    <w:p w:rsidR="00351966" w:rsidRPr="001D0B25" w:rsidRDefault="00351966" w:rsidP="00351966">
      <w:pPr>
        <w:autoSpaceDE w:val="0"/>
        <w:autoSpaceDN w:val="0"/>
        <w:spacing w:after="0" w:line="240" w:lineRule="auto"/>
        <w:ind w:firstLine="567"/>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Заказчик                                                                                  Поставщик      </w:t>
      </w:r>
    </w:p>
    <w:p w:rsidR="00351966" w:rsidRPr="001D0B25" w:rsidRDefault="00351966" w:rsidP="00351966">
      <w:pPr>
        <w:autoSpaceDE w:val="0"/>
        <w:autoSpaceDN w:val="0"/>
        <w:spacing w:after="0" w:line="240" w:lineRule="auto"/>
        <w:rPr>
          <w:rFonts w:ascii="Times New Roman" w:eastAsia="Times New Roman" w:hAnsi="Times New Roman" w:cs="Times New Roman"/>
          <w:sz w:val="24"/>
          <w:szCs w:val="24"/>
          <w:lang w:eastAsia="ru-RU"/>
        </w:rPr>
      </w:pPr>
      <w:r w:rsidRPr="001D0B25">
        <w:rPr>
          <w:rFonts w:ascii="Times New Roman" w:eastAsia="Times New Roman" w:hAnsi="Times New Roman" w:cs="Times New Roman"/>
          <w:sz w:val="24"/>
          <w:szCs w:val="24"/>
          <w:lang w:eastAsia="ru-RU"/>
        </w:rPr>
        <w:t xml:space="preserve">           _______________/</w:t>
      </w:r>
      <w:proofErr w:type="spellStart"/>
      <w:r w:rsidR="001A3A58" w:rsidRPr="001D0B25">
        <w:rPr>
          <w:rFonts w:ascii="Times New Roman" w:eastAsia="Times New Roman" w:hAnsi="Times New Roman" w:cs="Times New Roman"/>
          <w:sz w:val="24"/>
          <w:szCs w:val="24"/>
          <w:lang w:eastAsia="ru-RU"/>
        </w:rPr>
        <w:t>Тимасов</w:t>
      </w:r>
      <w:proofErr w:type="spellEnd"/>
      <w:r w:rsidR="00EC4056" w:rsidRPr="001D0B25">
        <w:rPr>
          <w:rFonts w:ascii="Times New Roman" w:eastAsia="Times New Roman" w:hAnsi="Times New Roman" w:cs="Times New Roman"/>
          <w:sz w:val="24"/>
          <w:szCs w:val="24"/>
          <w:lang w:eastAsia="ru-RU"/>
        </w:rPr>
        <w:t xml:space="preserve"> В.Ф.</w:t>
      </w:r>
      <w:r w:rsidRPr="001D0B25">
        <w:rPr>
          <w:rFonts w:ascii="Times New Roman" w:eastAsia="Times New Roman" w:hAnsi="Times New Roman" w:cs="Times New Roman"/>
          <w:sz w:val="24"/>
          <w:szCs w:val="24"/>
          <w:lang w:eastAsia="ru-RU"/>
        </w:rPr>
        <w:t>/                              _______________/</w:t>
      </w:r>
      <w:r w:rsidRPr="001D0B25">
        <w:rPr>
          <w:rFonts w:ascii="Times New Roman" w:eastAsia="Times New Roman" w:hAnsi="Times New Roman" w:cs="Times New Roman"/>
          <w:sz w:val="24"/>
          <w:szCs w:val="24"/>
          <w:u w:val="single"/>
          <w:lang w:eastAsia="ru-RU"/>
        </w:rPr>
        <w:t xml:space="preserve"> </w:t>
      </w:r>
      <w:r w:rsidRPr="001D0B25">
        <w:rPr>
          <w:rFonts w:ascii="Times New Roman" w:eastAsia="Times New Roman" w:hAnsi="Times New Roman" w:cs="Times New Roman"/>
          <w:sz w:val="24"/>
          <w:szCs w:val="24"/>
          <w:lang w:eastAsia="ru-RU"/>
        </w:rPr>
        <w:t>__________________/</w:t>
      </w:r>
    </w:p>
    <w:p w:rsidR="00351966" w:rsidRPr="001D0B25" w:rsidRDefault="00351966" w:rsidP="00351966">
      <w:pPr>
        <w:spacing w:after="0" w:line="240" w:lineRule="auto"/>
        <w:rPr>
          <w:rFonts w:ascii="Times New Roman" w:eastAsia="Times New Roman" w:hAnsi="Times New Roman" w:cs="Times New Roman"/>
          <w:sz w:val="24"/>
          <w:szCs w:val="24"/>
          <w:lang w:eastAsia="ru-RU"/>
        </w:rPr>
      </w:pPr>
    </w:p>
    <w:p w:rsidR="004915A0" w:rsidRPr="001D0B25" w:rsidRDefault="004915A0" w:rsidP="00351966">
      <w:pPr>
        <w:spacing w:after="0" w:line="240" w:lineRule="auto"/>
        <w:rPr>
          <w:rFonts w:ascii="Times New Roman" w:eastAsia="Times New Roman" w:hAnsi="Times New Roman" w:cs="Times New Roman"/>
          <w:sz w:val="24"/>
          <w:szCs w:val="24"/>
          <w:lang w:eastAsia="ru-RU"/>
        </w:rPr>
      </w:pPr>
    </w:p>
    <w:p w:rsidR="004915A0" w:rsidRPr="001D0B25" w:rsidRDefault="004915A0" w:rsidP="00351966">
      <w:pPr>
        <w:spacing w:after="0" w:line="240" w:lineRule="auto"/>
        <w:rPr>
          <w:rFonts w:ascii="Times New Roman" w:eastAsia="Times New Roman" w:hAnsi="Times New Roman" w:cs="Times New Roman"/>
          <w:sz w:val="24"/>
          <w:szCs w:val="24"/>
          <w:lang w:eastAsia="ru-RU"/>
        </w:rPr>
      </w:pPr>
    </w:p>
    <w:p w:rsidR="004915A0" w:rsidRPr="001D0B25" w:rsidRDefault="004915A0" w:rsidP="00351966">
      <w:pPr>
        <w:spacing w:after="0" w:line="240" w:lineRule="auto"/>
        <w:rPr>
          <w:rFonts w:ascii="Times New Roman" w:eastAsia="Times New Roman" w:hAnsi="Times New Roman" w:cs="Times New Roman"/>
          <w:sz w:val="24"/>
          <w:szCs w:val="24"/>
          <w:lang w:eastAsia="ru-RU"/>
        </w:rPr>
      </w:pPr>
    </w:p>
    <w:p w:rsidR="004915A0" w:rsidRPr="001D0B25" w:rsidRDefault="004915A0"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28575F" w:rsidP="00351966">
      <w:pPr>
        <w:spacing w:after="0" w:line="240" w:lineRule="auto"/>
        <w:rPr>
          <w:rFonts w:ascii="Times New Roman" w:eastAsia="Times New Roman" w:hAnsi="Times New Roman" w:cs="Times New Roman"/>
          <w:sz w:val="24"/>
          <w:szCs w:val="24"/>
          <w:lang w:eastAsia="ru-RU"/>
        </w:rPr>
      </w:pPr>
    </w:p>
    <w:p w:rsidR="0028575F" w:rsidRPr="001D0B25" w:rsidRDefault="000A138D" w:rsidP="00351966">
      <w:pPr>
        <w:spacing w:after="0" w:line="240" w:lineRule="auto"/>
        <w:rPr>
          <w:rFonts w:ascii="Times New Roman" w:eastAsia="Times New Roman" w:hAnsi="Times New Roman" w:cs="Times New Roman"/>
          <w:sz w:val="24"/>
          <w:szCs w:val="24"/>
          <w:lang w:eastAsia="ru-RU"/>
        </w:rPr>
        <w:sectPr w:rsidR="0028575F" w:rsidRPr="001D0B25">
          <w:pgSz w:w="11906" w:h="16838"/>
          <w:pgMar w:top="709" w:right="566" w:bottom="851" w:left="993" w:header="709" w:footer="709" w:gutter="0"/>
          <w:cols w:space="720"/>
        </w:sectPr>
      </w:pPr>
      <w:r w:rsidRPr="001D0B25">
        <w:rPr>
          <w:rFonts w:ascii="Times New Roman" w:eastAsia="Times New Roman" w:hAnsi="Times New Roman" w:cs="Times New Roman"/>
          <w:sz w:val="24"/>
          <w:szCs w:val="24"/>
          <w:lang w:eastAsia="ru-RU"/>
        </w:rPr>
        <w:lastRenderedPageBreak/>
        <w:t xml:space="preserve"> </w:t>
      </w:r>
    </w:p>
    <w:p w:rsidR="004915A0" w:rsidRPr="001D0B25" w:rsidRDefault="004915A0" w:rsidP="004915A0">
      <w:pPr>
        <w:keepNext/>
        <w:spacing w:after="0" w:line="240" w:lineRule="auto"/>
        <w:ind w:firstLine="567"/>
        <w:jc w:val="center"/>
        <w:outlineLvl w:val="0"/>
        <w:rPr>
          <w:rFonts w:ascii="Times New Roman" w:hAnsi="Times New Roman"/>
          <w:b/>
          <w:sz w:val="24"/>
          <w:szCs w:val="24"/>
          <w:lang w:eastAsia="ru-RU"/>
        </w:rPr>
      </w:pPr>
      <w:r w:rsidRPr="001D0B25">
        <w:rPr>
          <w:rFonts w:ascii="Times New Roman" w:eastAsia="Times New Roman" w:hAnsi="Times New Roman"/>
          <w:b/>
          <w:bCs/>
          <w:kern w:val="32"/>
          <w:sz w:val="24"/>
          <w:szCs w:val="24"/>
          <w:lang w:eastAsia="ru-RU"/>
        </w:rPr>
        <w:lastRenderedPageBreak/>
        <w:t>Раздел№4</w:t>
      </w:r>
    </w:p>
    <w:p w:rsidR="004915A0" w:rsidRPr="001D0B25" w:rsidRDefault="004915A0" w:rsidP="004915A0">
      <w:pPr>
        <w:spacing w:after="0"/>
        <w:jc w:val="center"/>
        <w:rPr>
          <w:rFonts w:ascii="Times New Roman" w:hAnsi="Times New Roman"/>
          <w:b/>
          <w:sz w:val="24"/>
          <w:szCs w:val="24"/>
          <w:lang w:eastAsia="ru-RU"/>
        </w:rPr>
      </w:pPr>
      <w:r w:rsidRPr="001D0B25">
        <w:rPr>
          <w:rFonts w:ascii="Times New Roman" w:hAnsi="Times New Roman"/>
          <w:b/>
          <w:sz w:val="24"/>
          <w:szCs w:val="24"/>
          <w:lang w:eastAsia="ru-RU"/>
        </w:rPr>
        <w:t>Обоснование  начальной (максимальной) цены контракта</w:t>
      </w:r>
    </w:p>
    <w:p w:rsidR="004915A0" w:rsidRPr="001D0B25" w:rsidRDefault="004915A0" w:rsidP="004915A0">
      <w:pPr>
        <w:spacing w:after="0"/>
        <w:jc w:val="center"/>
        <w:rPr>
          <w:rFonts w:ascii="Times New Roman" w:hAnsi="Times New Roman"/>
          <w:b/>
          <w:sz w:val="24"/>
          <w:szCs w:val="24"/>
          <w:lang w:eastAsia="ru-RU"/>
        </w:rPr>
      </w:pPr>
    </w:p>
    <w:p w:rsidR="004915A0" w:rsidRPr="001D0B25" w:rsidRDefault="004915A0" w:rsidP="0028575F">
      <w:pPr>
        <w:autoSpaceDE w:val="0"/>
        <w:autoSpaceDN w:val="0"/>
        <w:adjustRightInd w:val="0"/>
        <w:spacing w:after="0" w:line="240" w:lineRule="auto"/>
        <w:ind w:left="567" w:firstLine="426"/>
        <w:jc w:val="both"/>
        <w:rPr>
          <w:rFonts w:ascii="Times New Roman" w:eastAsia="Times New Roman" w:hAnsi="Times New Roman"/>
          <w:color w:val="FF0000"/>
          <w:sz w:val="24"/>
          <w:szCs w:val="24"/>
        </w:rPr>
      </w:pPr>
      <w:r w:rsidRPr="001D0B25">
        <w:rPr>
          <w:rFonts w:ascii="Times New Roman" w:hAnsi="Times New Roman"/>
          <w:bCs/>
          <w:sz w:val="24"/>
          <w:szCs w:val="24"/>
        </w:rPr>
        <w:t xml:space="preserve">При определении начальной (максимальной) цены контракта использован </w:t>
      </w:r>
      <w:r w:rsidRPr="001D0B25">
        <w:rPr>
          <w:rFonts w:ascii="Times New Roman" w:hAnsi="Times New Roman"/>
          <w:sz w:val="24"/>
          <w:szCs w:val="24"/>
        </w:rPr>
        <w:t xml:space="preserve">метод сопоставимых рыночных цен (анализ рынка) согласно </w:t>
      </w:r>
      <w:proofErr w:type="gramStart"/>
      <w:r w:rsidRPr="001D0B25">
        <w:rPr>
          <w:rFonts w:ascii="Times New Roman" w:hAnsi="Times New Roman"/>
          <w:sz w:val="24"/>
          <w:szCs w:val="24"/>
        </w:rPr>
        <w:t>п</w:t>
      </w:r>
      <w:proofErr w:type="gramEnd"/>
      <w:r w:rsidRPr="001D0B25">
        <w:rPr>
          <w:rFonts w:ascii="Times New Roman" w:hAnsi="Times New Roman"/>
          <w:sz w:val="24"/>
          <w:szCs w:val="24"/>
        </w:rPr>
        <w:t xml:space="preserve"> 3.2. раздела </w:t>
      </w:r>
      <w:r w:rsidRPr="001D0B25">
        <w:rPr>
          <w:rFonts w:ascii="Times New Roman" w:hAnsi="Times New Roman"/>
          <w:sz w:val="24"/>
          <w:szCs w:val="24"/>
          <w:lang w:val="en-US"/>
        </w:rPr>
        <w:t>III</w:t>
      </w:r>
      <w:r w:rsidRPr="001D0B25">
        <w:rPr>
          <w:rFonts w:ascii="Times New Roman" w:hAnsi="Times New Roman"/>
          <w:sz w:val="24"/>
          <w:szCs w:val="24"/>
        </w:rPr>
        <w:t xml:space="preserve"> Приказа Минэкономразвития России от 02.10.2013 </w:t>
      </w:r>
      <w:r w:rsidRPr="001D0B25">
        <w:rPr>
          <w:rFonts w:ascii="Times New Roman" w:hAnsi="Times New Roman"/>
          <w:sz w:val="24"/>
          <w:szCs w:val="24"/>
          <w:lang w:val="en-US"/>
        </w:rPr>
        <w:t>N</w:t>
      </w:r>
      <w:r w:rsidRPr="001D0B25">
        <w:rPr>
          <w:rFonts w:ascii="Times New Roman" w:hAnsi="Times New Roman"/>
          <w:sz w:val="24"/>
          <w:szCs w:val="24"/>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915A0" w:rsidRPr="001D0B25" w:rsidRDefault="004915A0" w:rsidP="0028575F">
      <w:pPr>
        <w:widowControl w:val="0"/>
        <w:tabs>
          <w:tab w:val="left" w:pos="0"/>
        </w:tabs>
        <w:spacing w:after="0" w:line="240" w:lineRule="auto"/>
        <w:ind w:left="567" w:firstLine="426"/>
        <w:rPr>
          <w:rFonts w:ascii="Times New Roman" w:eastAsia="Times New Roman" w:hAnsi="Times New Roman"/>
          <w:b/>
          <w:color w:val="000000"/>
          <w:sz w:val="24"/>
          <w:szCs w:val="24"/>
        </w:rPr>
      </w:pPr>
      <w:r w:rsidRPr="001D0B25">
        <w:rPr>
          <w:rFonts w:ascii="Times New Roman" w:eastAsia="Times New Roman" w:hAnsi="Times New Roman"/>
          <w:b/>
          <w:color w:val="000000"/>
          <w:sz w:val="24"/>
          <w:szCs w:val="24"/>
        </w:rPr>
        <w:t xml:space="preserve">1)  Коммерческое  предложение  № 1  от   </w:t>
      </w:r>
      <w:r w:rsidR="00657F9C" w:rsidRPr="001D0B25">
        <w:rPr>
          <w:rFonts w:ascii="Times New Roman" w:eastAsia="Times New Roman" w:hAnsi="Times New Roman"/>
          <w:b/>
          <w:color w:val="000000"/>
          <w:sz w:val="24"/>
          <w:szCs w:val="24"/>
        </w:rPr>
        <w:t>11.04</w:t>
      </w:r>
      <w:r w:rsidR="0081615D" w:rsidRPr="001D0B25">
        <w:rPr>
          <w:rFonts w:ascii="Times New Roman" w:eastAsia="Times New Roman" w:hAnsi="Times New Roman"/>
          <w:b/>
          <w:color w:val="000000"/>
          <w:sz w:val="24"/>
          <w:szCs w:val="24"/>
        </w:rPr>
        <w:t>.2019</w:t>
      </w:r>
      <w:r w:rsidRPr="001D0B25">
        <w:rPr>
          <w:rFonts w:ascii="Times New Roman" w:eastAsia="Times New Roman" w:hAnsi="Times New Roman"/>
          <w:b/>
          <w:color w:val="000000"/>
          <w:sz w:val="24"/>
          <w:szCs w:val="24"/>
        </w:rPr>
        <w:t xml:space="preserve"> г.</w:t>
      </w:r>
    </w:p>
    <w:p w:rsidR="004915A0" w:rsidRPr="001D0B25" w:rsidRDefault="00657F9C" w:rsidP="0028575F">
      <w:pPr>
        <w:widowControl w:val="0"/>
        <w:numPr>
          <w:ilvl w:val="0"/>
          <w:numId w:val="34"/>
        </w:numPr>
        <w:tabs>
          <w:tab w:val="left" w:pos="284"/>
        </w:tabs>
        <w:spacing w:after="0" w:line="240" w:lineRule="auto"/>
        <w:ind w:left="567" w:firstLine="426"/>
        <w:rPr>
          <w:rFonts w:ascii="Times New Roman" w:eastAsia="Times New Roman" w:hAnsi="Times New Roman"/>
          <w:color w:val="000000"/>
          <w:sz w:val="24"/>
          <w:szCs w:val="24"/>
        </w:rPr>
      </w:pPr>
      <w:proofErr w:type="spellStart"/>
      <w:r w:rsidRPr="001D0B25">
        <w:rPr>
          <w:rFonts w:ascii="Times New Roman" w:eastAsia="Times New Roman" w:hAnsi="Times New Roman"/>
          <w:color w:val="000000"/>
          <w:sz w:val="24"/>
          <w:szCs w:val="24"/>
        </w:rPr>
        <w:t>Измельчитель</w:t>
      </w:r>
      <w:proofErr w:type="spellEnd"/>
      <w:r w:rsidRPr="001D0B25">
        <w:rPr>
          <w:rFonts w:ascii="Times New Roman" w:eastAsia="Times New Roman" w:hAnsi="Times New Roman"/>
          <w:color w:val="000000"/>
          <w:sz w:val="24"/>
          <w:szCs w:val="24"/>
        </w:rPr>
        <w:t xml:space="preserve"> веток ЕМ-160</w:t>
      </w:r>
      <w:r w:rsidR="0028575F" w:rsidRPr="001D0B25">
        <w:rPr>
          <w:rFonts w:ascii="Times New Roman" w:eastAsia="Times New Roman" w:hAnsi="Times New Roman"/>
          <w:color w:val="000000"/>
          <w:sz w:val="24"/>
          <w:szCs w:val="24"/>
        </w:rPr>
        <w:t xml:space="preserve">   </w:t>
      </w:r>
      <w:r w:rsidR="004915A0" w:rsidRPr="001D0B25">
        <w:rPr>
          <w:rFonts w:ascii="Times New Roman" w:eastAsia="Times New Roman" w:hAnsi="Times New Roman"/>
          <w:color w:val="000000"/>
          <w:sz w:val="24"/>
          <w:szCs w:val="24"/>
        </w:rPr>
        <w:t xml:space="preserve"> </w:t>
      </w:r>
      <w:r w:rsidRPr="001D0B25">
        <w:rPr>
          <w:rFonts w:ascii="Times New Roman" w:eastAsia="Times New Roman" w:hAnsi="Times New Roman"/>
          <w:color w:val="000000"/>
          <w:sz w:val="24"/>
          <w:szCs w:val="24"/>
        </w:rPr>
        <w:t>350 0</w:t>
      </w:r>
      <w:r w:rsidR="0028575F" w:rsidRPr="001D0B25">
        <w:rPr>
          <w:rFonts w:ascii="Times New Roman" w:eastAsia="Times New Roman" w:hAnsi="Times New Roman"/>
          <w:color w:val="000000"/>
          <w:sz w:val="24"/>
          <w:szCs w:val="24"/>
        </w:rPr>
        <w:t>00,00</w:t>
      </w:r>
      <w:r w:rsidR="004915A0" w:rsidRPr="001D0B25">
        <w:rPr>
          <w:rFonts w:ascii="Times New Roman" w:eastAsia="Times New Roman" w:hAnsi="Times New Roman"/>
          <w:color w:val="000000"/>
          <w:sz w:val="24"/>
          <w:szCs w:val="24"/>
        </w:rPr>
        <w:t xml:space="preserve"> рублей;</w:t>
      </w:r>
    </w:p>
    <w:p w:rsidR="004915A0" w:rsidRPr="001D0B25" w:rsidRDefault="004915A0" w:rsidP="0028575F">
      <w:pPr>
        <w:tabs>
          <w:tab w:val="left" w:pos="284"/>
        </w:tabs>
        <w:spacing w:after="0" w:line="240" w:lineRule="auto"/>
        <w:ind w:left="567" w:firstLine="426"/>
        <w:jc w:val="both"/>
        <w:rPr>
          <w:rFonts w:ascii="Times New Roman" w:eastAsia="Times New Roman" w:hAnsi="Times New Roman"/>
          <w:b/>
          <w:color w:val="000000"/>
          <w:sz w:val="24"/>
          <w:szCs w:val="24"/>
        </w:rPr>
      </w:pPr>
      <w:r w:rsidRPr="001D0B25">
        <w:rPr>
          <w:rFonts w:ascii="Times New Roman" w:eastAsia="Times New Roman" w:hAnsi="Times New Roman"/>
          <w:b/>
          <w:color w:val="000000"/>
          <w:sz w:val="24"/>
          <w:szCs w:val="24"/>
        </w:rPr>
        <w:t>2)</w:t>
      </w:r>
      <w:r w:rsidRPr="001D0B25">
        <w:rPr>
          <w:rFonts w:ascii="Times New Roman" w:eastAsia="Times New Roman" w:hAnsi="Times New Roman"/>
          <w:color w:val="000000"/>
          <w:sz w:val="24"/>
          <w:szCs w:val="24"/>
        </w:rPr>
        <w:t xml:space="preserve"> </w:t>
      </w:r>
      <w:r w:rsidRPr="001D0B25">
        <w:rPr>
          <w:rFonts w:ascii="Times New Roman" w:eastAsia="Times New Roman" w:hAnsi="Times New Roman"/>
          <w:b/>
          <w:color w:val="000000"/>
          <w:sz w:val="24"/>
          <w:szCs w:val="24"/>
        </w:rPr>
        <w:t xml:space="preserve">Коммерческое  предложение  № 2   от  </w:t>
      </w:r>
      <w:r w:rsidR="00657F9C" w:rsidRPr="001D0B25">
        <w:rPr>
          <w:rFonts w:ascii="Times New Roman" w:eastAsia="Times New Roman" w:hAnsi="Times New Roman"/>
          <w:b/>
          <w:color w:val="000000"/>
          <w:sz w:val="24"/>
          <w:szCs w:val="24"/>
        </w:rPr>
        <w:t>11.04</w:t>
      </w:r>
      <w:r w:rsidR="0081615D" w:rsidRPr="001D0B25">
        <w:rPr>
          <w:rFonts w:ascii="Times New Roman" w:eastAsia="Times New Roman" w:hAnsi="Times New Roman"/>
          <w:b/>
          <w:color w:val="000000"/>
          <w:sz w:val="24"/>
          <w:szCs w:val="24"/>
        </w:rPr>
        <w:t>.2019</w:t>
      </w:r>
      <w:r w:rsidRPr="001D0B25">
        <w:rPr>
          <w:rFonts w:ascii="Times New Roman" w:eastAsia="Times New Roman" w:hAnsi="Times New Roman"/>
          <w:b/>
          <w:color w:val="000000"/>
          <w:sz w:val="24"/>
          <w:szCs w:val="24"/>
        </w:rPr>
        <w:t xml:space="preserve"> г. </w:t>
      </w:r>
    </w:p>
    <w:p w:rsidR="0028575F" w:rsidRPr="001D0B25" w:rsidRDefault="00657F9C" w:rsidP="0028575F">
      <w:pPr>
        <w:widowControl w:val="0"/>
        <w:numPr>
          <w:ilvl w:val="0"/>
          <w:numId w:val="34"/>
        </w:numPr>
        <w:tabs>
          <w:tab w:val="left" w:pos="284"/>
        </w:tabs>
        <w:spacing w:after="0" w:line="240" w:lineRule="auto"/>
        <w:ind w:left="567" w:firstLine="426"/>
        <w:rPr>
          <w:rFonts w:ascii="Times New Roman" w:eastAsia="Times New Roman" w:hAnsi="Times New Roman"/>
          <w:color w:val="000000"/>
          <w:sz w:val="24"/>
          <w:szCs w:val="24"/>
        </w:rPr>
      </w:pPr>
      <w:proofErr w:type="spellStart"/>
      <w:r w:rsidRPr="001D0B25">
        <w:rPr>
          <w:rFonts w:ascii="Times New Roman" w:eastAsia="Times New Roman" w:hAnsi="Times New Roman"/>
          <w:color w:val="000000"/>
          <w:sz w:val="24"/>
          <w:szCs w:val="24"/>
        </w:rPr>
        <w:t>Измельчитель</w:t>
      </w:r>
      <w:proofErr w:type="spellEnd"/>
      <w:r w:rsidRPr="001D0B25">
        <w:rPr>
          <w:rFonts w:ascii="Times New Roman" w:eastAsia="Times New Roman" w:hAnsi="Times New Roman"/>
          <w:color w:val="000000"/>
          <w:sz w:val="24"/>
          <w:szCs w:val="24"/>
        </w:rPr>
        <w:t xml:space="preserve"> веток ЕМ-160    261 4</w:t>
      </w:r>
      <w:r w:rsidR="0028575F" w:rsidRPr="001D0B25">
        <w:rPr>
          <w:rFonts w:ascii="Times New Roman" w:eastAsia="Times New Roman" w:hAnsi="Times New Roman"/>
          <w:color w:val="000000"/>
          <w:sz w:val="24"/>
          <w:szCs w:val="24"/>
        </w:rPr>
        <w:t>00,00 рублей;</w:t>
      </w:r>
    </w:p>
    <w:p w:rsidR="0028575F" w:rsidRPr="001D0B25" w:rsidRDefault="004915A0" w:rsidP="0028575F">
      <w:pPr>
        <w:tabs>
          <w:tab w:val="left" w:pos="284"/>
        </w:tabs>
        <w:spacing w:after="0" w:line="240" w:lineRule="auto"/>
        <w:ind w:left="567" w:firstLine="426"/>
        <w:jc w:val="both"/>
        <w:rPr>
          <w:rFonts w:ascii="Times New Roman" w:eastAsia="Times New Roman" w:hAnsi="Times New Roman"/>
          <w:b/>
          <w:color w:val="000000"/>
          <w:sz w:val="24"/>
          <w:szCs w:val="24"/>
        </w:rPr>
      </w:pPr>
      <w:r w:rsidRPr="001D0B25">
        <w:rPr>
          <w:rFonts w:ascii="Times New Roman" w:eastAsia="Times New Roman" w:hAnsi="Times New Roman"/>
          <w:b/>
          <w:color w:val="000000"/>
          <w:sz w:val="24"/>
          <w:szCs w:val="24"/>
        </w:rPr>
        <w:t>3)</w:t>
      </w:r>
      <w:r w:rsidRPr="001D0B25">
        <w:rPr>
          <w:rFonts w:ascii="Times New Roman" w:eastAsia="Times New Roman" w:hAnsi="Times New Roman"/>
          <w:color w:val="000000"/>
          <w:sz w:val="24"/>
          <w:szCs w:val="24"/>
        </w:rPr>
        <w:t xml:space="preserve">  </w:t>
      </w:r>
      <w:r w:rsidR="004B5A3B" w:rsidRPr="001D0B25">
        <w:rPr>
          <w:rFonts w:ascii="Times New Roman" w:eastAsia="Times New Roman" w:hAnsi="Times New Roman"/>
          <w:b/>
          <w:color w:val="000000"/>
          <w:sz w:val="24"/>
          <w:szCs w:val="24"/>
        </w:rPr>
        <w:t>Коммерческое  предложение  № 3</w:t>
      </w:r>
      <w:r w:rsidR="0028575F" w:rsidRPr="001D0B25">
        <w:rPr>
          <w:rFonts w:ascii="Times New Roman" w:eastAsia="Times New Roman" w:hAnsi="Times New Roman"/>
          <w:b/>
          <w:color w:val="000000"/>
          <w:sz w:val="24"/>
          <w:szCs w:val="24"/>
        </w:rPr>
        <w:t xml:space="preserve">   от  </w:t>
      </w:r>
      <w:r w:rsidR="00657F9C" w:rsidRPr="001D0B25">
        <w:rPr>
          <w:rFonts w:ascii="Times New Roman" w:eastAsia="Times New Roman" w:hAnsi="Times New Roman"/>
          <w:b/>
          <w:color w:val="000000"/>
          <w:sz w:val="24"/>
          <w:szCs w:val="24"/>
        </w:rPr>
        <w:t>11.04</w:t>
      </w:r>
      <w:r w:rsidR="0081615D" w:rsidRPr="001D0B25">
        <w:rPr>
          <w:rFonts w:ascii="Times New Roman" w:eastAsia="Times New Roman" w:hAnsi="Times New Roman"/>
          <w:b/>
          <w:color w:val="000000"/>
          <w:sz w:val="24"/>
          <w:szCs w:val="24"/>
        </w:rPr>
        <w:t>.2019</w:t>
      </w:r>
      <w:r w:rsidR="0028575F" w:rsidRPr="001D0B25">
        <w:rPr>
          <w:rFonts w:ascii="Times New Roman" w:eastAsia="Times New Roman" w:hAnsi="Times New Roman"/>
          <w:b/>
          <w:color w:val="000000"/>
          <w:sz w:val="24"/>
          <w:szCs w:val="24"/>
        </w:rPr>
        <w:t xml:space="preserve"> г. </w:t>
      </w:r>
    </w:p>
    <w:p w:rsidR="0028575F" w:rsidRPr="001D0B25" w:rsidRDefault="00657F9C" w:rsidP="0028575F">
      <w:pPr>
        <w:widowControl w:val="0"/>
        <w:numPr>
          <w:ilvl w:val="0"/>
          <w:numId w:val="35"/>
        </w:numPr>
        <w:tabs>
          <w:tab w:val="left" w:pos="284"/>
        </w:tabs>
        <w:spacing w:after="0" w:line="240" w:lineRule="auto"/>
        <w:ind w:left="567" w:firstLine="426"/>
        <w:rPr>
          <w:rFonts w:ascii="Times New Roman" w:eastAsia="Times New Roman" w:hAnsi="Times New Roman"/>
          <w:color w:val="000000"/>
          <w:sz w:val="24"/>
          <w:szCs w:val="24"/>
        </w:rPr>
      </w:pPr>
      <w:proofErr w:type="spellStart"/>
      <w:r w:rsidRPr="001D0B25">
        <w:rPr>
          <w:rFonts w:ascii="Times New Roman" w:eastAsia="Times New Roman" w:hAnsi="Times New Roman"/>
          <w:color w:val="000000"/>
          <w:sz w:val="24"/>
          <w:szCs w:val="24"/>
        </w:rPr>
        <w:t>Измельчитель</w:t>
      </w:r>
      <w:proofErr w:type="spellEnd"/>
      <w:r w:rsidRPr="001D0B25">
        <w:rPr>
          <w:rFonts w:ascii="Times New Roman" w:eastAsia="Times New Roman" w:hAnsi="Times New Roman"/>
          <w:color w:val="000000"/>
          <w:sz w:val="24"/>
          <w:szCs w:val="24"/>
        </w:rPr>
        <w:t xml:space="preserve"> веток ЕМ-160    2</w:t>
      </w:r>
      <w:r w:rsidR="0028575F" w:rsidRPr="001D0B25">
        <w:rPr>
          <w:rFonts w:ascii="Times New Roman" w:eastAsia="Times New Roman" w:hAnsi="Times New Roman"/>
          <w:color w:val="000000"/>
          <w:sz w:val="24"/>
          <w:szCs w:val="24"/>
        </w:rPr>
        <w:t>85 000,00 рублей;</w:t>
      </w:r>
    </w:p>
    <w:p w:rsidR="004915A0" w:rsidRPr="001D0B25" w:rsidRDefault="004915A0" w:rsidP="0028575F">
      <w:pPr>
        <w:widowControl w:val="0"/>
        <w:tabs>
          <w:tab w:val="left" w:pos="284"/>
        </w:tabs>
        <w:spacing w:after="0" w:line="240" w:lineRule="auto"/>
        <w:ind w:left="567" w:firstLine="426"/>
        <w:rPr>
          <w:rFonts w:ascii="Times New Roman" w:eastAsia="Times New Roman" w:hAnsi="Times New Roman"/>
          <w:color w:val="000000"/>
          <w:sz w:val="24"/>
          <w:szCs w:val="24"/>
        </w:rPr>
      </w:pPr>
    </w:p>
    <w:tbl>
      <w:tblPr>
        <w:tblpPr w:leftFromText="180" w:rightFromText="180" w:vertAnchor="text" w:horzAnchor="margin" w:tblpXSpec="center" w:tblpY="189"/>
        <w:tblW w:w="12866" w:type="dxa"/>
        <w:tblLayout w:type="fixed"/>
        <w:tblLook w:val="00A0"/>
      </w:tblPr>
      <w:tblGrid>
        <w:gridCol w:w="675"/>
        <w:gridCol w:w="1985"/>
        <w:gridCol w:w="850"/>
        <w:gridCol w:w="851"/>
        <w:gridCol w:w="1559"/>
        <w:gridCol w:w="1418"/>
        <w:gridCol w:w="1984"/>
        <w:gridCol w:w="1134"/>
        <w:gridCol w:w="992"/>
        <w:gridCol w:w="1418"/>
      </w:tblGrid>
      <w:tr w:rsidR="0028575F" w:rsidRPr="001D0B25" w:rsidTr="009647E8">
        <w:trPr>
          <w:trHeight w:val="1439"/>
        </w:trPr>
        <w:tc>
          <w:tcPr>
            <w:tcW w:w="675" w:type="dxa"/>
            <w:vMerge w:val="restart"/>
            <w:tcBorders>
              <w:top w:val="single" w:sz="8" w:space="0" w:color="auto"/>
              <w:left w:val="single" w:sz="8" w:space="0" w:color="auto"/>
              <w:bottom w:val="single" w:sz="8" w:space="0" w:color="000000"/>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p>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 xml:space="preserve">№ </w:t>
            </w:r>
            <w:proofErr w:type="gramStart"/>
            <w:r w:rsidRPr="001D0B25">
              <w:rPr>
                <w:rFonts w:ascii="Times New Roman" w:hAnsi="Times New Roman"/>
                <w:bCs/>
                <w:color w:val="000000"/>
                <w:sz w:val="24"/>
                <w:szCs w:val="24"/>
              </w:rPr>
              <w:t>п</w:t>
            </w:r>
            <w:proofErr w:type="gramEnd"/>
            <w:r w:rsidRPr="001D0B25">
              <w:rPr>
                <w:rFonts w:ascii="Times New Roman" w:hAnsi="Times New Roman"/>
                <w:bCs/>
                <w:color w:val="000000"/>
                <w:sz w:val="24"/>
                <w:szCs w:val="24"/>
              </w:rPr>
              <w:t>/п</w:t>
            </w:r>
          </w:p>
        </w:tc>
        <w:tc>
          <w:tcPr>
            <w:tcW w:w="1985" w:type="dxa"/>
            <w:vMerge w:val="restart"/>
            <w:tcBorders>
              <w:top w:val="single" w:sz="8" w:space="0" w:color="auto"/>
              <w:left w:val="single" w:sz="8" w:space="0" w:color="auto"/>
              <w:bottom w:val="nil"/>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Наименование</w:t>
            </w:r>
          </w:p>
        </w:tc>
        <w:tc>
          <w:tcPr>
            <w:tcW w:w="850" w:type="dxa"/>
            <w:vMerge w:val="restart"/>
            <w:tcBorders>
              <w:top w:val="single" w:sz="8" w:space="0" w:color="auto"/>
              <w:left w:val="nil"/>
              <w:bottom w:val="nil"/>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Ед. изм.</w:t>
            </w:r>
          </w:p>
        </w:tc>
        <w:tc>
          <w:tcPr>
            <w:tcW w:w="851" w:type="dxa"/>
            <w:vMerge w:val="restart"/>
            <w:tcBorders>
              <w:top w:val="single" w:sz="8" w:space="0" w:color="auto"/>
              <w:left w:val="single" w:sz="8" w:space="0" w:color="auto"/>
              <w:bottom w:val="nil"/>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Кол-</w:t>
            </w:r>
          </w:p>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во</w:t>
            </w:r>
          </w:p>
        </w:tc>
        <w:tc>
          <w:tcPr>
            <w:tcW w:w="4961" w:type="dxa"/>
            <w:gridSpan w:val="3"/>
            <w:tcBorders>
              <w:top w:val="single" w:sz="8" w:space="0" w:color="auto"/>
              <w:left w:val="nil"/>
              <w:bottom w:val="single" w:sz="8" w:space="0" w:color="auto"/>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 xml:space="preserve">Условный номер потенциального поставщика и предложенная им цена за </w:t>
            </w:r>
            <w:proofErr w:type="spellStart"/>
            <w:r w:rsidRPr="001D0B25">
              <w:rPr>
                <w:rFonts w:ascii="Times New Roman" w:hAnsi="Times New Roman"/>
                <w:bCs/>
                <w:color w:val="000000"/>
                <w:sz w:val="24"/>
                <w:szCs w:val="24"/>
              </w:rPr>
              <w:t>ед</w:t>
            </w:r>
            <w:proofErr w:type="gramStart"/>
            <w:r w:rsidRPr="001D0B25">
              <w:rPr>
                <w:rFonts w:ascii="Times New Roman" w:hAnsi="Times New Roman"/>
                <w:bCs/>
                <w:color w:val="000000"/>
                <w:sz w:val="24"/>
                <w:szCs w:val="24"/>
              </w:rPr>
              <w:t>.и</w:t>
            </w:r>
            <w:proofErr w:type="gramEnd"/>
            <w:r w:rsidRPr="001D0B25">
              <w:rPr>
                <w:rFonts w:ascii="Times New Roman" w:hAnsi="Times New Roman"/>
                <w:bCs/>
                <w:color w:val="000000"/>
                <w:sz w:val="24"/>
                <w:szCs w:val="24"/>
              </w:rPr>
              <w:t>зм</w:t>
            </w:r>
            <w:proofErr w:type="spellEnd"/>
            <w:r w:rsidRPr="001D0B25">
              <w:rPr>
                <w:rFonts w:ascii="Times New Roman" w:hAnsi="Times New Roman"/>
                <w:bCs/>
                <w:color w:val="000000"/>
                <w:sz w:val="24"/>
                <w:szCs w:val="24"/>
              </w:rPr>
              <w:t>. в рублях</w:t>
            </w:r>
          </w:p>
        </w:tc>
        <w:tc>
          <w:tcPr>
            <w:tcW w:w="1134" w:type="dxa"/>
            <w:vMerge w:val="restart"/>
            <w:tcBorders>
              <w:top w:val="single" w:sz="8" w:space="0" w:color="auto"/>
              <w:left w:val="single" w:sz="8" w:space="0" w:color="auto"/>
              <w:bottom w:val="single" w:sz="4" w:space="0" w:color="auto"/>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Среднее квадратичное отклонение</w:t>
            </w:r>
          </w:p>
        </w:tc>
        <w:tc>
          <w:tcPr>
            <w:tcW w:w="992" w:type="dxa"/>
            <w:vMerge w:val="restart"/>
            <w:tcBorders>
              <w:top w:val="single" w:sz="8" w:space="0" w:color="auto"/>
              <w:left w:val="single" w:sz="8" w:space="0" w:color="auto"/>
              <w:bottom w:val="single" w:sz="8" w:space="0" w:color="000000"/>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Коэффициент вариации (не должен превышать 33 %)</w:t>
            </w:r>
          </w:p>
        </w:tc>
        <w:tc>
          <w:tcPr>
            <w:tcW w:w="1418" w:type="dxa"/>
            <w:vMerge w:val="restart"/>
            <w:tcBorders>
              <w:top w:val="single" w:sz="8" w:space="0" w:color="auto"/>
              <w:left w:val="single" w:sz="8" w:space="0" w:color="auto"/>
              <w:bottom w:val="single" w:sz="8" w:space="0" w:color="000000"/>
              <w:right w:val="single" w:sz="8" w:space="0" w:color="auto"/>
            </w:tcBorders>
            <w:vAlign w:val="center"/>
          </w:tcPr>
          <w:p w:rsidR="0028575F" w:rsidRPr="001D0B25" w:rsidRDefault="0028575F" w:rsidP="004915A0">
            <w:pPr>
              <w:spacing w:after="0"/>
              <w:jc w:val="center"/>
              <w:rPr>
                <w:rFonts w:ascii="Times New Roman" w:hAnsi="Times New Roman"/>
                <w:bCs/>
                <w:color w:val="000000"/>
                <w:sz w:val="24"/>
                <w:szCs w:val="24"/>
              </w:rPr>
            </w:pPr>
            <w:r w:rsidRPr="001D0B25">
              <w:rPr>
                <w:rFonts w:ascii="Times New Roman" w:hAnsi="Times New Roman"/>
                <w:bCs/>
                <w:color w:val="000000"/>
                <w:sz w:val="24"/>
                <w:szCs w:val="24"/>
              </w:rPr>
              <w:t>Стоимость, руб.</w:t>
            </w:r>
          </w:p>
        </w:tc>
      </w:tr>
      <w:tr w:rsidR="00657F9C" w:rsidRPr="001D0B25" w:rsidTr="00657F9C">
        <w:trPr>
          <w:trHeight w:val="507"/>
        </w:trPr>
        <w:tc>
          <w:tcPr>
            <w:tcW w:w="675" w:type="dxa"/>
            <w:vMerge/>
            <w:tcBorders>
              <w:top w:val="single" w:sz="8" w:space="0" w:color="auto"/>
              <w:left w:val="single" w:sz="8" w:space="0" w:color="auto"/>
              <w:bottom w:val="single" w:sz="8" w:space="0" w:color="000000"/>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1985" w:type="dxa"/>
            <w:vMerge/>
            <w:tcBorders>
              <w:top w:val="single" w:sz="8" w:space="0" w:color="auto"/>
              <w:left w:val="single" w:sz="8" w:space="0" w:color="auto"/>
              <w:bottom w:val="nil"/>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850" w:type="dxa"/>
            <w:vMerge/>
            <w:tcBorders>
              <w:top w:val="single" w:sz="8" w:space="0" w:color="auto"/>
              <w:left w:val="nil"/>
              <w:bottom w:val="nil"/>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851" w:type="dxa"/>
            <w:vMerge/>
            <w:tcBorders>
              <w:top w:val="single" w:sz="8" w:space="0" w:color="auto"/>
              <w:left w:val="single" w:sz="8" w:space="0" w:color="auto"/>
              <w:bottom w:val="nil"/>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1559" w:type="dxa"/>
            <w:tcBorders>
              <w:top w:val="nil"/>
              <w:left w:val="nil"/>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b/>
                <w:bCs/>
                <w:color w:val="000000"/>
                <w:sz w:val="24"/>
                <w:szCs w:val="24"/>
              </w:rPr>
            </w:pPr>
            <w:r w:rsidRPr="001D0B25">
              <w:rPr>
                <w:rFonts w:ascii="Times New Roman" w:hAnsi="Times New Roman"/>
                <w:b/>
                <w:bCs/>
                <w:color w:val="000000"/>
                <w:sz w:val="24"/>
                <w:szCs w:val="24"/>
              </w:rPr>
              <w:t>1</w:t>
            </w:r>
          </w:p>
        </w:tc>
        <w:tc>
          <w:tcPr>
            <w:tcW w:w="1418" w:type="dxa"/>
            <w:tcBorders>
              <w:top w:val="nil"/>
              <w:left w:val="nil"/>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b/>
                <w:bCs/>
                <w:color w:val="000000"/>
                <w:sz w:val="24"/>
                <w:szCs w:val="24"/>
              </w:rPr>
            </w:pPr>
            <w:r w:rsidRPr="001D0B25">
              <w:rPr>
                <w:rFonts w:ascii="Times New Roman" w:hAnsi="Times New Roman"/>
                <w:b/>
                <w:bCs/>
                <w:color w:val="000000"/>
                <w:sz w:val="24"/>
                <w:szCs w:val="24"/>
              </w:rPr>
              <w:t>2</w:t>
            </w:r>
          </w:p>
        </w:tc>
        <w:tc>
          <w:tcPr>
            <w:tcW w:w="1984" w:type="dxa"/>
            <w:tcBorders>
              <w:top w:val="nil"/>
              <w:left w:val="nil"/>
              <w:bottom w:val="single" w:sz="8" w:space="0" w:color="auto"/>
              <w:right w:val="single" w:sz="4" w:space="0" w:color="auto"/>
            </w:tcBorders>
            <w:vAlign w:val="center"/>
          </w:tcPr>
          <w:p w:rsidR="00657F9C" w:rsidRPr="001D0B25" w:rsidRDefault="00657F9C" w:rsidP="0028575F">
            <w:pPr>
              <w:spacing w:after="0"/>
              <w:jc w:val="center"/>
              <w:rPr>
                <w:rFonts w:ascii="Times New Roman" w:hAnsi="Times New Roman"/>
                <w:b/>
                <w:bCs/>
                <w:color w:val="000000"/>
                <w:sz w:val="24"/>
                <w:szCs w:val="24"/>
              </w:rPr>
            </w:pPr>
            <w:r w:rsidRPr="001D0B25">
              <w:rPr>
                <w:rFonts w:ascii="Times New Roman" w:hAnsi="Times New Roman"/>
                <w:b/>
                <w:bCs/>
                <w:color w:val="000000"/>
                <w:sz w:val="24"/>
                <w:szCs w:val="24"/>
              </w:rPr>
              <w:t>3</w:t>
            </w:r>
          </w:p>
        </w:tc>
        <w:tc>
          <w:tcPr>
            <w:tcW w:w="1134" w:type="dxa"/>
            <w:vMerge/>
            <w:tcBorders>
              <w:top w:val="single" w:sz="4" w:space="0" w:color="auto"/>
              <w:left w:val="single" w:sz="4" w:space="0" w:color="auto"/>
              <w:bottom w:val="single" w:sz="4" w:space="0" w:color="auto"/>
              <w:right w:val="single" w:sz="4"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992" w:type="dxa"/>
            <w:vMerge/>
            <w:tcBorders>
              <w:top w:val="single" w:sz="8" w:space="0" w:color="auto"/>
              <w:left w:val="single" w:sz="4" w:space="0" w:color="auto"/>
              <w:bottom w:val="single" w:sz="8" w:space="0" w:color="000000"/>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57F9C" w:rsidRPr="001D0B25" w:rsidRDefault="00657F9C" w:rsidP="004915A0">
            <w:pPr>
              <w:spacing w:after="0"/>
              <w:rPr>
                <w:rFonts w:ascii="Times New Roman" w:hAnsi="Times New Roman"/>
                <w:b/>
                <w:bCs/>
                <w:color w:val="000000"/>
                <w:sz w:val="24"/>
                <w:szCs w:val="24"/>
              </w:rPr>
            </w:pPr>
          </w:p>
        </w:tc>
      </w:tr>
      <w:tr w:rsidR="00657F9C" w:rsidRPr="001D0B25" w:rsidTr="00657F9C">
        <w:trPr>
          <w:trHeight w:val="645"/>
        </w:trPr>
        <w:tc>
          <w:tcPr>
            <w:tcW w:w="675" w:type="dxa"/>
            <w:tcBorders>
              <w:top w:val="nil"/>
              <w:left w:val="single" w:sz="8" w:space="0" w:color="auto"/>
              <w:bottom w:val="single" w:sz="8" w:space="0" w:color="auto"/>
              <w:right w:val="nil"/>
            </w:tcBorders>
            <w:vAlign w:val="center"/>
          </w:tcPr>
          <w:p w:rsidR="00657F9C" w:rsidRPr="001D0B25" w:rsidRDefault="00657F9C" w:rsidP="004915A0">
            <w:pPr>
              <w:spacing w:after="0"/>
              <w:jc w:val="center"/>
              <w:rPr>
                <w:rFonts w:ascii="Times New Roman" w:hAnsi="Times New Roman"/>
                <w:color w:val="000000"/>
                <w:sz w:val="24"/>
                <w:szCs w:val="24"/>
              </w:rPr>
            </w:pPr>
            <w:r w:rsidRPr="001D0B25">
              <w:rPr>
                <w:rFonts w:ascii="Times New Roman" w:hAnsi="Times New Roman"/>
                <w:color w:val="000000"/>
                <w:sz w:val="24"/>
                <w:szCs w:val="24"/>
              </w:rPr>
              <w:t>1</w:t>
            </w:r>
          </w:p>
        </w:tc>
        <w:tc>
          <w:tcPr>
            <w:tcW w:w="1985" w:type="dxa"/>
            <w:tcBorders>
              <w:top w:val="single" w:sz="8" w:space="0" w:color="auto"/>
              <w:left w:val="single" w:sz="8" w:space="0" w:color="auto"/>
              <w:bottom w:val="single" w:sz="8" w:space="0" w:color="auto"/>
              <w:right w:val="nil"/>
            </w:tcBorders>
            <w:vAlign w:val="center"/>
          </w:tcPr>
          <w:p w:rsidR="00657F9C" w:rsidRPr="001D0B25" w:rsidRDefault="00657F9C" w:rsidP="0028575F">
            <w:pPr>
              <w:tabs>
                <w:tab w:val="left" w:pos="284"/>
              </w:tabs>
              <w:spacing w:after="0" w:line="240" w:lineRule="auto"/>
              <w:jc w:val="both"/>
              <w:rPr>
                <w:rFonts w:ascii="Times New Roman" w:hAnsi="Times New Roman"/>
                <w:color w:val="000000"/>
                <w:sz w:val="24"/>
                <w:szCs w:val="24"/>
              </w:rPr>
            </w:pPr>
            <w:proofErr w:type="spellStart"/>
            <w:r w:rsidRPr="001D0B25">
              <w:rPr>
                <w:rFonts w:ascii="Times New Roman" w:eastAsia="Times New Roman" w:hAnsi="Times New Roman"/>
                <w:color w:val="000000"/>
                <w:sz w:val="24"/>
                <w:szCs w:val="24"/>
              </w:rPr>
              <w:t>Измельчитель</w:t>
            </w:r>
            <w:proofErr w:type="spellEnd"/>
            <w:r w:rsidRPr="001D0B25">
              <w:rPr>
                <w:rFonts w:ascii="Times New Roman" w:eastAsia="Times New Roman" w:hAnsi="Times New Roman"/>
                <w:color w:val="000000"/>
                <w:sz w:val="24"/>
                <w:szCs w:val="24"/>
              </w:rPr>
              <w:t xml:space="preserve"> веток ЕМ-160    </w:t>
            </w:r>
          </w:p>
        </w:tc>
        <w:tc>
          <w:tcPr>
            <w:tcW w:w="850" w:type="dxa"/>
            <w:tcBorders>
              <w:top w:val="single" w:sz="8" w:space="0" w:color="auto"/>
              <w:left w:val="single" w:sz="8" w:space="0" w:color="auto"/>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color w:val="000000"/>
                <w:sz w:val="24"/>
                <w:szCs w:val="24"/>
              </w:rPr>
            </w:pPr>
            <w:proofErr w:type="spellStart"/>
            <w:proofErr w:type="gramStart"/>
            <w:r w:rsidRPr="001D0B25">
              <w:rPr>
                <w:rFonts w:ascii="Times New Roman" w:eastAsia="Times New Roman" w:hAnsi="Times New Roman" w:cs="Times New Roman"/>
                <w:sz w:val="24"/>
                <w:szCs w:val="24"/>
                <w:lang w:eastAsia="ru-RU"/>
              </w:rPr>
              <w:t>ш</w:t>
            </w:r>
            <w:r w:rsidRPr="001D0B25">
              <w:rPr>
                <w:rFonts w:ascii="Times New Roman" w:hAnsi="Times New Roman"/>
                <w:color w:val="000000"/>
                <w:sz w:val="24"/>
                <w:szCs w:val="24"/>
              </w:rPr>
              <w:t>т</w:t>
            </w:r>
            <w:proofErr w:type="spellEnd"/>
            <w:proofErr w:type="gramEnd"/>
          </w:p>
        </w:tc>
        <w:tc>
          <w:tcPr>
            <w:tcW w:w="851" w:type="dxa"/>
            <w:tcBorders>
              <w:top w:val="single" w:sz="8" w:space="0" w:color="auto"/>
              <w:left w:val="nil"/>
              <w:bottom w:val="single" w:sz="8" w:space="0" w:color="auto"/>
              <w:right w:val="single" w:sz="8" w:space="0" w:color="auto"/>
            </w:tcBorders>
            <w:noWrap/>
            <w:vAlign w:val="center"/>
          </w:tcPr>
          <w:p w:rsidR="00657F9C" w:rsidRPr="001D0B25" w:rsidRDefault="00657F9C" w:rsidP="004915A0">
            <w:pPr>
              <w:spacing w:after="0"/>
              <w:jc w:val="center"/>
              <w:rPr>
                <w:rFonts w:ascii="Times New Roman" w:hAnsi="Times New Roman"/>
                <w:color w:val="000000"/>
                <w:sz w:val="24"/>
                <w:szCs w:val="24"/>
              </w:rPr>
            </w:pPr>
            <w:r w:rsidRPr="001D0B25">
              <w:rPr>
                <w:rFonts w:ascii="Times New Roman" w:hAnsi="Times New Roman"/>
                <w:color w:val="000000"/>
                <w:sz w:val="24"/>
                <w:szCs w:val="24"/>
              </w:rPr>
              <w:t>1</w:t>
            </w:r>
          </w:p>
        </w:tc>
        <w:tc>
          <w:tcPr>
            <w:tcW w:w="1559" w:type="dxa"/>
            <w:tcBorders>
              <w:top w:val="nil"/>
              <w:left w:val="nil"/>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color w:val="000000"/>
              </w:rPr>
            </w:pPr>
            <w:r w:rsidRPr="001D0B25">
              <w:rPr>
                <w:rFonts w:ascii="Times New Roman" w:eastAsia="Times New Roman" w:hAnsi="Times New Roman"/>
                <w:color w:val="000000"/>
              </w:rPr>
              <w:t>350 000,00</w:t>
            </w:r>
          </w:p>
        </w:tc>
        <w:tc>
          <w:tcPr>
            <w:tcW w:w="1418" w:type="dxa"/>
            <w:tcBorders>
              <w:top w:val="nil"/>
              <w:left w:val="nil"/>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color w:val="000000"/>
              </w:rPr>
            </w:pPr>
            <w:r w:rsidRPr="001D0B25">
              <w:rPr>
                <w:rFonts w:ascii="Times New Roman" w:eastAsia="Times New Roman" w:hAnsi="Times New Roman"/>
                <w:color w:val="000000"/>
              </w:rPr>
              <w:t>261 400,00</w:t>
            </w:r>
          </w:p>
        </w:tc>
        <w:tc>
          <w:tcPr>
            <w:tcW w:w="1984" w:type="dxa"/>
            <w:tcBorders>
              <w:top w:val="nil"/>
              <w:left w:val="nil"/>
              <w:bottom w:val="single" w:sz="8" w:space="0" w:color="auto"/>
              <w:right w:val="single" w:sz="4" w:space="0" w:color="auto"/>
            </w:tcBorders>
            <w:vAlign w:val="center"/>
          </w:tcPr>
          <w:p w:rsidR="00657F9C" w:rsidRPr="001D0B25" w:rsidRDefault="00657F9C" w:rsidP="0028575F">
            <w:pPr>
              <w:spacing w:after="0"/>
              <w:jc w:val="center"/>
              <w:rPr>
                <w:rFonts w:ascii="Times New Roman" w:hAnsi="Times New Roman"/>
                <w:color w:val="000000"/>
              </w:rPr>
            </w:pPr>
            <w:r w:rsidRPr="001D0B25">
              <w:rPr>
                <w:rFonts w:ascii="Times New Roman" w:eastAsia="Times New Roman" w:hAnsi="Times New Roman"/>
                <w:color w:val="000000"/>
              </w:rPr>
              <w:t>285 000,00</w:t>
            </w:r>
          </w:p>
        </w:tc>
        <w:tc>
          <w:tcPr>
            <w:tcW w:w="1134" w:type="dxa"/>
            <w:tcBorders>
              <w:top w:val="single" w:sz="4" w:space="0" w:color="auto"/>
              <w:left w:val="single" w:sz="4" w:space="0" w:color="auto"/>
              <w:bottom w:val="single" w:sz="4" w:space="0" w:color="auto"/>
              <w:right w:val="single" w:sz="4" w:space="0" w:color="auto"/>
            </w:tcBorders>
            <w:vAlign w:val="center"/>
          </w:tcPr>
          <w:p w:rsidR="00657F9C" w:rsidRPr="001D0B25" w:rsidRDefault="00F321EB" w:rsidP="00F321EB">
            <w:pPr>
              <w:spacing w:after="0"/>
              <w:jc w:val="center"/>
              <w:rPr>
                <w:rFonts w:ascii="Times New Roman" w:hAnsi="Times New Roman"/>
                <w:color w:val="000000" w:themeColor="text1"/>
              </w:rPr>
            </w:pPr>
            <w:r w:rsidRPr="001D0B25">
              <w:rPr>
                <w:rFonts w:ascii="Times New Roman" w:hAnsi="Times New Roman"/>
                <w:color w:val="000000" w:themeColor="text1"/>
              </w:rPr>
              <w:t>45833,77</w:t>
            </w:r>
          </w:p>
        </w:tc>
        <w:tc>
          <w:tcPr>
            <w:tcW w:w="992" w:type="dxa"/>
            <w:tcBorders>
              <w:top w:val="nil"/>
              <w:left w:val="single" w:sz="4" w:space="0" w:color="auto"/>
              <w:bottom w:val="single" w:sz="8" w:space="0" w:color="auto"/>
              <w:right w:val="single" w:sz="8" w:space="0" w:color="auto"/>
            </w:tcBorders>
            <w:vAlign w:val="center"/>
          </w:tcPr>
          <w:p w:rsidR="00657F9C" w:rsidRPr="001D0B25" w:rsidRDefault="00F321EB" w:rsidP="00F321EB">
            <w:pPr>
              <w:spacing w:after="0"/>
              <w:jc w:val="center"/>
              <w:rPr>
                <w:rFonts w:ascii="Times New Roman" w:hAnsi="Times New Roman"/>
                <w:color w:val="000000" w:themeColor="text1"/>
              </w:rPr>
            </w:pPr>
            <w:r w:rsidRPr="001D0B25">
              <w:rPr>
                <w:rFonts w:ascii="Times New Roman" w:hAnsi="Times New Roman"/>
                <w:color w:val="000000" w:themeColor="text1"/>
              </w:rPr>
              <w:t>15,36</w:t>
            </w:r>
          </w:p>
        </w:tc>
        <w:tc>
          <w:tcPr>
            <w:tcW w:w="1418" w:type="dxa"/>
            <w:tcBorders>
              <w:top w:val="nil"/>
              <w:left w:val="nil"/>
              <w:bottom w:val="single" w:sz="8" w:space="0" w:color="auto"/>
              <w:right w:val="single" w:sz="8" w:space="0" w:color="auto"/>
            </w:tcBorders>
            <w:vAlign w:val="center"/>
          </w:tcPr>
          <w:p w:rsidR="00657F9C" w:rsidRPr="001D0B25" w:rsidRDefault="00657F9C" w:rsidP="004915A0">
            <w:pPr>
              <w:spacing w:after="0"/>
              <w:jc w:val="center"/>
              <w:rPr>
                <w:rFonts w:ascii="Times New Roman" w:hAnsi="Times New Roman"/>
                <w:b/>
                <w:color w:val="000000"/>
                <w:sz w:val="24"/>
                <w:szCs w:val="24"/>
                <w:u w:val="single"/>
              </w:rPr>
            </w:pPr>
            <w:r w:rsidRPr="001D0B25">
              <w:rPr>
                <w:rFonts w:ascii="Times New Roman" w:hAnsi="Times New Roman"/>
                <w:b/>
                <w:color w:val="000000"/>
                <w:sz w:val="24"/>
                <w:szCs w:val="24"/>
                <w:u w:val="single"/>
              </w:rPr>
              <w:t>298 800,00</w:t>
            </w:r>
          </w:p>
        </w:tc>
      </w:tr>
      <w:tr w:rsidR="0028575F" w:rsidRPr="001D0B25" w:rsidTr="0028575F">
        <w:trPr>
          <w:trHeight w:val="265"/>
        </w:trPr>
        <w:tc>
          <w:tcPr>
            <w:tcW w:w="12866" w:type="dxa"/>
            <w:gridSpan w:val="10"/>
            <w:tcBorders>
              <w:top w:val="single" w:sz="4" w:space="0" w:color="auto"/>
              <w:left w:val="single" w:sz="4" w:space="0" w:color="auto"/>
              <w:bottom w:val="single" w:sz="4" w:space="0" w:color="auto"/>
              <w:right w:val="single" w:sz="4" w:space="0" w:color="auto"/>
            </w:tcBorders>
            <w:noWrap/>
            <w:vAlign w:val="bottom"/>
          </w:tcPr>
          <w:p w:rsidR="0028575F" w:rsidRPr="001D0B25" w:rsidRDefault="0028575F" w:rsidP="00657F9C">
            <w:pPr>
              <w:spacing w:after="0"/>
              <w:rPr>
                <w:rFonts w:ascii="Times New Roman" w:hAnsi="Times New Roman"/>
                <w:color w:val="000000"/>
                <w:sz w:val="24"/>
                <w:szCs w:val="24"/>
              </w:rPr>
            </w:pPr>
            <w:r w:rsidRPr="001D0B25">
              <w:rPr>
                <w:rFonts w:ascii="Times New Roman" w:hAnsi="Times New Roman"/>
                <w:color w:val="000000"/>
                <w:sz w:val="24"/>
                <w:szCs w:val="24"/>
              </w:rPr>
              <w:t xml:space="preserve"> ИТОГО:                                                                                                                                                                                </w:t>
            </w:r>
            <w:r w:rsidR="00657F9C" w:rsidRPr="001D0B25">
              <w:rPr>
                <w:rFonts w:ascii="Times New Roman" w:hAnsi="Times New Roman"/>
                <w:b/>
                <w:color w:val="000000"/>
                <w:sz w:val="24"/>
                <w:szCs w:val="24"/>
              </w:rPr>
              <w:t>298 800,00</w:t>
            </w:r>
          </w:p>
        </w:tc>
      </w:tr>
    </w:tbl>
    <w:p w:rsidR="004915A0" w:rsidRPr="001D0B25" w:rsidRDefault="004915A0" w:rsidP="004915A0">
      <w:pPr>
        <w:widowControl w:val="0"/>
        <w:spacing w:after="0" w:line="240" w:lineRule="auto"/>
        <w:rPr>
          <w:rFonts w:ascii="Times New Roman" w:eastAsia="Times New Roman" w:hAnsi="Times New Roman"/>
          <w:b/>
          <w:color w:val="FF0000"/>
          <w:sz w:val="24"/>
          <w:szCs w:val="24"/>
        </w:rPr>
      </w:pPr>
    </w:p>
    <w:p w:rsidR="004915A0" w:rsidRPr="001D0B25" w:rsidRDefault="004915A0" w:rsidP="004915A0">
      <w:pPr>
        <w:spacing w:after="0"/>
        <w:rPr>
          <w:rFonts w:ascii="Times New Roman" w:hAnsi="Times New Roman"/>
          <w:b/>
          <w:color w:val="FF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28575F" w:rsidRPr="001D0B25" w:rsidRDefault="0028575F" w:rsidP="004915A0">
      <w:pPr>
        <w:spacing w:after="0"/>
        <w:rPr>
          <w:rFonts w:ascii="Times New Roman" w:hAnsi="Times New Roman"/>
          <w:b/>
          <w:color w:val="000000"/>
          <w:sz w:val="24"/>
          <w:szCs w:val="24"/>
        </w:rPr>
      </w:pPr>
    </w:p>
    <w:p w:rsidR="004915A0" w:rsidRPr="00747AD8" w:rsidRDefault="004915A0" w:rsidP="0028575F">
      <w:pPr>
        <w:spacing w:after="0"/>
        <w:jc w:val="center"/>
        <w:rPr>
          <w:rFonts w:ascii="Times New Roman" w:hAnsi="Times New Roman"/>
          <w:color w:val="000000"/>
          <w:sz w:val="24"/>
          <w:szCs w:val="24"/>
        </w:rPr>
      </w:pPr>
      <w:r w:rsidRPr="001D0B25">
        <w:rPr>
          <w:rFonts w:ascii="Times New Roman" w:hAnsi="Times New Roman"/>
          <w:b/>
          <w:color w:val="000000"/>
          <w:sz w:val="24"/>
          <w:szCs w:val="24"/>
        </w:rPr>
        <w:t xml:space="preserve">Начальная (максимальная) цена контракта установлена: </w:t>
      </w:r>
      <w:r w:rsidR="00657F9C" w:rsidRPr="001D0B25">
        <w:rPr>
          <w:rFonts w:ascii="Times New Roman" w:hAnsi="Times New Roman"/>
          <w:b/>
          <w:color w:val="000000"/>
          <w:sz w:val="24"/>
          <w:szCs w:val="24"/>
        </w:rPr>
        <w:t>298 800</w:t>
      </w:r>
      <w:r w:rsidRPr="001D0B25">
        <w:rPr>
          <w:rFonts w:ascii="Times New Roman" w:hAnsi="Times New Roman"/>
          <w:color w:val="000000"/>
          <w:sz w:val="24"/>
          <w:szCs w:val="24"/>
        </w:rPr>
        <w:t xml:space="preserve"> </w:t>
      </w:r>
      <w:r w:rsidRPr="001D0B25">
        <w:rPr>
          <w:rFonts w:ascii="Times New Roman" w:hAnsi="Times New Roman"/>
          <w:b/>
          <w:color w:val="000000"/>
          <w:sz w:val="24"/>
          <w:szCs w:val="24"/>
        </w:rPr>
        <w:t>рублей.</w:t>
      </w:r>
    </w:p>
    <w:p w:rsidR="004915A0" w:rsidRDefault="004915A0" w:rsidP="00351966">
      <w:pPr>
        <w:autoSpaceDE w:val="0"/>
        <w:autoSpaceDN w:val="0"/>
        <w:spacing w:after="0" w:line="240" w:lineRule="auto"/>
        <w:rPr>
          <w:rFonts w:ascii="Times New Roman" w:eastAsia="Times New Roman" w:hAnsi="Times New Roman" w:cs="Times New Roman"/>
          <w:sz w:val="24"/>
          <w:szCs w:val="24"/>
          <w:lang w:eastAsia="ru-RU"/>
        </w:rPr>
      </w:pPr>
    </w:p>
    <w:sectPr w:rsidR="004915A0" w:rsidSect="0028575F">
      <w:footerReference w:type="default" r:id="rId30"/>
      <w:pgSz w:w="16838" w:h="11906" w:orient="landscape"/>
      <w:pgMar w:top="993" w:right="680" w:bottom="73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F1" w:rsidRDefault="00D33BF1" w:rsidP="0034450E">
      <w:pPr>
        <w:spacing w:after="0" w:line="240" w:lineRule="auto"/>
      </w:pPr>
      <w:r>
        <w:separator/>
      </w:r>
    </w:p>
  </w:endnote>
  <w:endnote w:type="continuationSeparator" w:id="0">
    <w:p w:rsidR="00D33BF1" w:rsidRDefault="00D33BF1"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6CC" w:rsidRPr="00A4258A" w:rsidRDefault="00D336CC">
    <w:pPr>
      <w:pStyle w:val="af"/>
      <w:jc w:val="right"/>
      <w:rPr>
        <w:rFonts w:ascii="Times New Roman" w:hAnsi="Times New Roman"/>
      </w:rPr>
    </w:pPr>
    <w:r w:rsidRPr="00A4258A">
      <w:rPr>
        <w:rFonts w:ascii="Times New Roman" w:hAnsi="Times New Roman"/>
      </w:rPr>
      <w:fldChar w:fldCharType="begin"/>
    </w:r>
    <w:r w:rsidRPr="00A4258A">
      <w:rPr>
        <w:rFonts w:ascii="Times New Roman" w:hAnsi="Times New Roman"/>
      </w:rPr>
      <w:instrText>PAGE   \* MERGEFORMAT</w:instrText>
    </w:r>
    <w:r w:rsidRPr="00A4258A">
      <w:rPr>
        <w:rFonts w:ascii="Times New Roman" w:hAnsi="Times New Roman"/>
      </w:rPr>
      <w:fldChar w:fldCharType="separate"/>
    </w:r>
    <w:r>
      <w:rPr>
        <w:rFonts w:ascii="Times New Roman" w:hAnsi="Times New Roman"/>
        <w:noProof/>
      </w:rPr>
      <w:t>31</w:t>
    </w:r>
    <w:r w:rsidRPr="00A4258A">
      <w:rPr>
        <w:rFonts w:ascii="Times New Roman" w:hAnsi="Times New Roman"/>
      </w:rPr>
      <w:fldChar w:fldCharType="end"/>
    </w:r>
  </w:p>
  <w:p w:rsidR="00D336CC" w:rsidRPr="00A4258A" w:rsidRDefault="00D336CC"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F1" w:rsidRDefault="00D33BF1" w:rsidP="0034450E">
      <w:pPr>
        <w:spacing w:after="0" w:line="240" w:lineRule="auto"/>
      </w:pPr>
      <w:r>
        <w:separator/>
      </w:r>
    </w:p>
  </w:footnote>
  <w:footnote w:type="continuationSeparator" w:id="0">
    <w:p w:rsidR="00D33BF1" w:rsidRDefault="00D33BF1"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C6B28F0"/>
    <w:multiLevelType w:val="multilevel"/>
    <w:tmpl w:val="0A942C5E"/>
    <w:lvl w:ilvl="0">
      <w:start w:val="3"/>
      <w:numFmt w:val="decimal"/>
      <w:lvlText w:val="%1."/>
      <w:lvlJc w:val="left"/>
      <w:pPr>
        <w:ind w:left="450" w:hanging="450"/>
      </w:pPr>
      <w:rPr>
        <w:rFonts w:cs="Times New Roman"/>
      </w:rPr>
    </w:lvl>
    <w:lvl w:ilvl="1">
      <w:start w:val="1"/>
      <w:numFmt w:val="decimal"/>
      <w:lvlText w:val="%1.%2."/>
      <w:lvlJc w:val="left"/>
      <w:pPr>
        <w:ind w:left="810" w:hanging="450"/>
      </w:pPr>
      <w:rPr>
        <w:rFonts w:cs="Times New Roman"/>
      </w:rPr>
    </w:lvl>
    <w:lvl w:ilvl="2">
      <w:start w:val="1"/>
      <w:numFmt w:val="decimal"/>
      <w:lvlText w:val="%1.%2.%3."/>
      <w:lvlJc w:val="left"/>
      <w:pPr>
        <w:ind w:left="1440" w:hanging="720"/>
      </w:pPr>
      <w:rPr>
        <w:rFonts w:cs="Times New Roman"/>
        <w:i w:val="0"/>
        <w:color w:val="auto"/>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7D07C6"/>
    <w:multiLevelType w:val="hybridMultilevel"/>
    <w:tmpl w:val="ABA2F9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30B36D8C"/>
    <w:multiLevelType w:val="hybridMultilevel"/>
    <w:tmpl w:val="A63265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0">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4">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7">
    <w:nsid w:val="5E1D459F"/>
    <w:multiLevelType w:val="multilevel"/>
    <w:tmpl w:val="09F09438"/>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color w:val="auto"/>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8">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9">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30">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31">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2"/>
  </w:num>
  <w:num w:numId="2">
    <w:abstractNumId w:val="33"/>
  </w:num>
  <w:num w:numId="3">
    <w:abstractNumId w:val="2"/>
  </w:num>
  <w:num w:numId="4">
    <w:abstractNumId w:val="18"/>
  </w:num>
  <w:num w:numId="5">
    <w:abstractNumId w:val="22"/>
  </w:num>
  <w:num w:numId="6">
    <w:abstractNumId w:val="14"/>
  </w:num>
  <w:num w:numId="7">
    <w:abstractNumId w:val="1"/>
  </w:num>
  <w:num w:numId="8">
    <w:abstractNumId w:val="26"/>
  </w:num>
  <w:num w:numId="9">
    <w:abstractNumId w:val="25"/>
  </w:num>
  <w:num w:numId="10">
    <w:abstractNumId w:val="3"/>
  </w:num>
  <w:num w:numId="11">
    <w:abstractNumId w:val="7"/>
  </w:num>
  <w:num w:numId="12">
    <w:abstractNumId w:val="12"/>
  </w:num>
  <w:num w:numId="13">
    <w:abstractNumId w:val="30"/>
  </w:num>
  <w:num w:numId="14">
    <w:abstractNumId w:val="24"/>
  </w:num>
  <w:num w:numId="15">
    <w:abstractNumId w:val="9"/>
  </w:num>
  <w:num w:numId="16">
    <w:abstractNumId w:val="34"/>
  </w:num>
  <w:num w:numId="17">
    <w:abstractNumId w:val="19"/>
  </w:num>
  <w:num w:numId="18">
    <w:abstractNumId w:val="0"/>
  </w:num>
  <w:num w:numId="19">
    <w:abstractNumId w:val="23"/>
  </w:num>
  <w:num w:numId="20">
    <w:abstractNumId w:val="29"/>
  </w:num>
  <w:num w:numId="21">
    <w:abstractNumId w:val="15"/>
  </w:num>
  <w:num w:numId="22">
    <w:abstractNumId w:val="20"/>
  </w:num>
  <w:num w:numId="23">
    <w:abstractNumId w:val="17"/>
  </w:num>
  <w:num w:numId="24">
    <w:abstractNumId w:val="10"/>
  </w:num>
  <w:num w:numId="25">
    <w:abstractNumId w:val="11"/>
  </w:num>
  <w:num w:numId="26">
    <w:abstractNumId w:val="28"/>
  </w:num>
  <w:num w:numId="27">
    <w:abstractNumId w:val="5"/>
  </w:num>
  <w:num w:numId="28">
    <w:abstractNumId w:val="6"/>
  </w:num>
  <w:num w:numId="29">
    <w:abstractNumId w:val="8"/>
  </w:num>
  <w:num w:numId="30">
    <w:abstractNumId w:val="21"/>
  </w:num>
  <w:num w:numId="31">
    <w:abstractNumId w:val="3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07E58"/>
    <w:rsid w:val="00010F8E"/>
    <w:rsid w:val="00011D84"/>
    <w:rsid w:val="00012D0D"/>
    <w:rsid w:val="00014C82"/>
    <w:rsid w:val="0001531E"/>
    <w:rsid w:val="00015534"/>
    <w:rsid w:val="00016159"/>
    <w:rsid w:val="00020936"/>
    <w:rsid w:val="00020F37"/>
    <w:rsid w:val="0002181F"/>
    <w:rsid w:val="00023A2A"/>
    <w:rsid w:val="000243E8"/>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90D9A"/>
    <w:rsid w:val="0009118F"/>
    <w:rsid w:val="000931E9"/>
    <w:rsid w:val="0009449A"/>
    <w:rsid w:val="00096293"/>
    <w:rsid w:val="0009706C"/>
    <w:rsid w:val="00097DE2"/>
    <w:rsid w:val="000A138D"/>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1D6C"/>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9EA"/>
    <w:rsid w:val="00135162"/>
    <w:rsid w:val="0014196A"/>
    <w:rsid w:val="00143635"/>
    <w:rsid w:val="001461E1"/>
    <w:rsid w:val="001472BB"/>
    <w:rsid w:val="00150C32"/>
    <w:rsid w:val="00151A7C"/>
    <w:rsid w:val="00155AC6"/>
    <w:rsid w:val="00157336"/>
    <w:rsid w:val="00160C96"/>
    <w:rsid w:val="00161469"/>
    <w:rsid w:val="00161F70"/>
    <w:rsid w:val="0016315F"/>
    <w:rsid w:val="00171296"/>
    <w:rsid w:val="001721C5"/>
    <w:rsid w:val="001723E3"/>
    <w:rsid w:val="001732B6"/>
    <w:rsid w:val="00174FD6"/>
    <w:rsid w:val="00175C4F"/>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3A58"/>
    <w:rsid w:val="001A6FA5"/>
    <w:rsid w:val="001A7D1E"/>
    <w:rsid w:val="001B035A"/>
    <w:rsid w:val="001B3C13"/>
    <w:rsid w:val="001B3EC6"/>
    <w:rsid w:val="001B5A19"/>
    <w:rsid w:val="001B70C2"/>
    <w:rsid w:val="001B7C7A"/>
    <w:rsid w:val="001C2C0A"/>
    <w:rsid w:val="001C42DE"/>
    <w:rsid w:val="001C5D06"/>
    <w:rsid w:val="001C62B3"/>
    <w:rsid w:val="001C6CD1"/>
    <w:rsid w:val="001D0B25"/>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793B"/>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674"/>
    <w:rsid w:val="00245C04"/>
    <w:rsid w:val="00247A6F"/>
    <w:rsid w:val="0025001C"/>
    <w:rsid w:val="002509B4"/>
    <w:rsid w:val="002526AB"/>
    <w:rsid w:val="002559D0"/>
    <w:rsid w:val="00256D36"/>
    <w:rsid w:val="002613E8"/>
    <w:rsid w:val="00261BD1"/>
    <w:rsid w:val="00263A02"/>
    <w:rsid w:val="002663B1"/>
    <w:rsid w:val="0027479A"/>
    <w:rsid w:val="00274F14"/>
    <w:rsid w:val="002753E6"/>
    <w:rsid w:val="002769EC"/>
    <w:rsid w:val="00276E7E"/>
    <w:rsid w:val="00277BE5"/>
    <w:rsid w:val="00281AFD"/>
    <w:rsid w:val="0028575F"/>
    <w:rsid w:val="00285D52"/>
    <w:rsid w:val="0028646A"/>
    <w:rsid w:val="00287D1F"/>
    <w:rsid w:val="0029045E"/>
    <w:rsid w:val="00290682"/>
    <w:rsid w:val="00291135"/>
    <w:rsid w:val="00291695"/>
    <w:rsid w:val="00292A4D"/>
    <w:rsid w:val="00294C51"/>
    <w:rsid w:val="00295C15"/>
    <w:rsid w:val="00296981"/>
    <w:rsid w:val="002A09BD"/>
    <w:rsid w:val="002A0A61"/>
    <w:rsid w:val="002A4457"/>
    <w:rsid w:val="002A55F9"/>
    <w:rsid w:val="002A6BC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2458"/>
    <w:rsid w:val="002E6E0C"/>
    <w:rsid w:val="002E6EBC"/>
    <w:rsid w:val="002F2946"/>
    <w:rsid w:val="002F2996"/>
    <w:rsid w:val="002F4FF1"/>
    <w:rsid w:val="002F5043"/>
    <w:rsid w:val="0030142B"/>
    <w:rsid w:val="00302318"/>
    <w:rsid w:val="003043FA"/>
    <w:rsid w:val="00304D8D"/>
    <w:rsid w:val="003062A9"/>
    <w:rsid w:val="00306AFB"/>
    <w:rsid w:val="003102DE"/>
    <w:rsid w:val="00311375"/>
    <w:rsid w:val="003119D1"/>
    <w:rsid w:val="0031514B"/>
    <w:rsid w:val="003157D9"/>
    <w:rsid w:val="003159D0"/>
    <w:rsid w:val="00316B64"/>
    <w:rsid w:val="00317063"/>
    <w:rsid w:val="0032026D"/>
    <w:rsid w:val="0032064D"/>
    <w:rsid w:val="003208C3"/>
    <w:rsid w:val="003221E6"/>
    <w:rsid w:val="003243AE"/>
    <w:rsid w:val="0032645F"/>
    <w:rsid w:val="00332DFC"/>
    <w:rsid w:val="00333FF5"/>
    <w:rsid w:val="0033481E"/>
    <w:rsid w:val="003349C2"/>
    <w:rsid w:val="00340E0D"/>
    <w:rsid w:val="00340E10"/>
    <w:rsid w:val="00341259"/>
    <w:rsid w:val="0034269C"/>
    <w:rsid w:val="00343CC7"/>
    <w:rsid w:val="0034450E"/>
    <w:rsid w:val="00344DAD"/>
    <w:rsid w:val="00345DF7"/>
    <w:rsid w:val="003501A1"/>
    <w:rsid w:val="0035164B"/>
    <w:rsid w:val="00351966"/>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86490"/>
    <w:rsid w:val="00390625"/>
    <w:rsid w:val="00391ACC"/>
    <w:rsid w:val="00391AF4"/>
    <w:rsid w:val="00394B7F"/>
    <w:rsid w:val="003A7B5B"/>
    <w:rsid w:val="003A7E36"/>
    <w:rsid w:val="003B0790"/>
    <w:rsid w:val="003B2208"/>
    <w:rsid w:val="003B47ED"/>
    <w:rsid w:val="003B4BE4"/>
    <w:rsid w:val="003C0BB5"/>
    <w:rsid w:val="003C0E8F"/>
    <w:rsid w:val="003C3195"/>
    <w:rsid w:val="003C384A"/>
    <w:rsid w:val="003C486E"/>
    <w:rsid w:val="003C4EA0"/>
    <w:rsid w:val="003C5930"/>
    <w:rsid w:val="003C7008"/>
    <w:rsid w:val="003C7E78"/>
    <w:rsid w:val="003D1BAC"/>
    <w:rsid w:val="003D2836"/>
    <w:rsid w:val="003D32EE"/>
    <w:rsid w:val="003D35E5"/>
    <w:rsid w:val="003D4407"/>
    <w:rsid w:val="003D4BE5"/>
    <w:rsid w:val="003D7206"/>
    <w:rsid w:val="003E2E7E"/>
    <w:rsid w:val="003E4CA3"/>
    <w:rsid w:val="003E5CBE"/>
    <w:rsid w:val="003E6192"/>
    <w:rsid w:val="003E7236"/>
    <w:rsid w:val="003E7EF1"/>
    <w:rsid w:val="003F08B1"/>
    <w:rsid w:val="003F1F68"/>
    <w:rsid w:val="003F244C"/>
    <w:rsid w:val="003F3FF3"/>
    <w:rsid w:val="003F477A"/>
    <w:rsid w:val="00401274"/>
    <w:rsid w:val="00402870"/>
    <w:rsid w:val="00402EB6"/>
    <w:rsid w:val="00403863"/>
    <w:rsid w:val="0040427E"/>
    <w:rsid w:val="004072B5"/>
    <w:rsid w:val="00407F73"/>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3CE6"/>
    <w:rsid w:val="0043408B"/>
    <w:rsid w:val="0043433F"/>
    <w:rsid w:val="00435D51"/>
    <w:rsid w:val="004363F0"/>
    <w:rsid w:val="00436757"/>
    <w:rsid w:val="00437231"/>
    <w:rsid w:val="00437983"/>
    <w:rsid w:val="00442E11"/>
    <w:rsid w:val="004532EC"/>
    <w:rsid w:val="00457291"/>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15A0"/>
    <w:rsid w:val="0049598B"/>
    <w:rsid w:val="00495F0E"/>
    <w:rsid w:val="004A0BEC"/>
    <w:rsid w:val="004A183D"/>
    <w:rsid w:val="004A2E85"/>
    <w:rsid w:val="004A3FF6"/>
    <w:rsid w:val="004B08F8"/>
    <w:rsid w:val="004B0CC5"/>
    <w:rsid w:val="004B3CAF"/>
    <w:rsid w:val="004B5A3B"/>
    <w:rsid w:val="004B6185"/>
    <w:rsid w:val="004B6E44"/>
    <w:rsid w:val="004B7E7C"/>
    <w:rsid w:val="004C0D99"/>
    <w:rsid w:val="004C1447"/>
    <w:rsid w:val="004C1522"/>
    <w:rsid w:val="004C3CE2"/>
    <w:rsid w:val="004C4839"/>
    <w:rsid w:val="004D1531"/>
    <w:rsid w:val="004D1FF7"/>
    <w:rsid w:val="004D21A5"/>
    <w:rsid w:val="004D526B"/>
    <w:rsid w:val="004D6BEE"/>
    <w:rsid w:val="004E07C1"/>
    <w:rsid w:val="004E0ADB"/>
    <w:rsid w:val="004E17A0"/>
    <w:rsid w:val="004E1AE6"/>
    <w:rsid w:val="004E68CB"/>
    <w:rsid w:val="004F0BEC"/>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02E"/>
    <w:rsid w:val="005431A4"/>
    <w:rsid w:val="005431D7"/>
    <w:rsid w:val="00546B52"/>
    <w:rsid w:val="005477BE"/>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4899"/>
    <w:rsid w:val="0059594C"/>
    <w:rsid w:val="0059641C"/>
    <w:rsid w:val="00596EEC"/>
    <w:rsid w:val="005A0D93"/>
    <w:rsid w:val="005A1696"/>
    <w:rsid w:val="005A1EFA"/>
    <w:rsid w:val="005A20CE"/>
    <w:rsid w:val="005A32D8"/>
    <w:rsid w:val="005A4071"/>
    <w:rsid w:val="005A4745"/>
    <w:rsid w:val="005A6352"/>
    <w:rsid w:val="005A6F66"/>
    <w:rsid w:val="005B0085"/>
    <w:rsid w:val="005B2B12"/>
    <w:rsid w:val="005B3577"/>
    <w:rsid w:val="005B4FBE"/>
    <w:rsid w:val="005B502C"/>
    <w:rsid w:val="005B6D29"/>
    <w:rsid w:val="005B7497"/>
    <w:rsid w:val="005B7B55"/>
    <w:rsid w:val="005B7B9C"/>
    <w:rsid w:val="005C0FA9"/>
    <w:rsid w:val="005C2005"/>
    <w:rsid w:val="005C2ACC"/>
    <w:rsid w:val="005C4C6B"/>
    <w:rsid w:val="005D007C"/>
    <w:rsid w:val="005D29F2"/>
    <w:rsid w:val="005D2C5B"/>
    <w:rsid w:val="005D4293"/>
    <w:rsid w:val="005D6C8D"/>
    <w:rsid w:val="005D777A"/>
    <w:rsid w:val="005E2008"/>
    <w:rsid w:val="005E35B2"/>
    <w:rsid w:val="005E38E8"/>
    <w:rsid w:val="005E42A5"/>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411C"/>
    <w:rsid w:val="00622882"/>
    <w:rsid w:val="0062504B"/>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57F9C"/>
    <w:rsid w:val="00662431"/>
    <w:rsid w:val="00671F97"/>
    <w:rsid w:val="006725BD"/>
    <w:rsid w:val="00672D2A"/>
    <w:rsid w:val="00673264"/>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C5E"/>
    <w:rsid w:val="006B1396"/>
    <w:rsid w:val="006B201B"/>
    <w:rsid w:val="006B2166"/>
    <w:rsid w:val="006B3A2E"/>
    <w:rsid w:val="006B5D30"/>
    <w:rsid w:val="006C1AC2"/>
    <w:rsid w:val="006C46E9"/>
    <w:rsid w:val="006C7DBB"/>
    <w:rsid w:val="006D0317"/>
    <w:rsid w:val="006D10A6"/>
    <w:rsid w:val="006D5C55"/>
    <w:rsid w:val="006D5D3F"/>
    <w:rsid w:val="006E0F68"/>
    <w:rsid w:val="006E3C04"/>
    <w:rsid w:val="006E3C67"/>
    <w:rsid w:val="006E462C"/>
    <w:rsid w:val="006F0066"/>
    <w:rsid w:val="006F2D01"/>
    <w:rsid w:val="006F32D3"/>
    <w:rsid w:val="006F51A2"/>
    <w:rsid w:val="006F6629"/>
    <w:rsid w:val="00702AD7"/>
    <w:rsid w:val="00702C97"/>
    <w:rsid w:val="00703653"/>
    <w:rsid w:val="007055D9"/>
    <w:rsid w:val="00710D35"/>
    <w:rsid w:val="007130DD"/>
    <w:rsid w:val="00717D66"/>
    <w:rsid w:val="0072437C"/>
    <w:rsid w:val="00724A0F"/>
    <w:rsid w:val="00725016"/>
    <w:rsid w:val="00727452"/>
    <w:rsid w:val="00735A9A"/>
    <w:rsid w:val="00737075"/>
    <w:rsid w:val="00737EBC"/>
    <w:rsid w:val="00740E9A"/>
    <w:rsid w:val="007427B8"/>
    <w:rsid w:val="007430C9"/>
    <w:rsid w:val="007430D5"/>
    <w:rsid w:val="007440A2"/>
    <w:rsid w:val="00744154"/>
    <w:rsid w:val="00745127"/>
    <w:rsid w:val="00745D58"/>
    <w:rsid w:val="00746457"/>
    <w:rsid w:val="00746BF7"/>
    <w:rsid w:val="00746D85"/>
    <w:rsid w:val="00747715"/>
    <w:rsid w:val="0075131A"/>
    <w:rsid w:val="0075517B"/>
    <w:rsid w:val="007558D4"/>
    <w:rsid w:val="007578ED"/>
    <w:rsid w:val="00762079"/>
    <w:rsid w:val="007641E3"/>
    <w:rsid w:val="0076573F"/>
    <w:rsid w:val="00765B0C"/>
    <w:rsid w:val="00765DA2"/>
    <w:rsid w:val="0076665A"/>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0526"/>
    <w:rsid w:val="00792691"/>
    <w:rsid w:val="0079550F"/>
    <w:rsid w:val="00796876"/>
    <w:rsid w:val="007A2AED"/>
    <w:rsid w:val="007B05CB"/>
    <w:rsid w:val="007B0E50"/>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23B9"/>
    <w:rsid w:val="007D5B29"/>
    <w:rsid w:val="007D63DA"/>
    <w:rsid w:val="007D7FDE"/>
    <w:rsid w:val="007E1541"/>
    <w:rsid w:val="007F017B"/>
    <w:rsid w:val="007F25FE"/>
    <w:rsid w:val="007F316C"/>
    <w:rsid w:val="007F3292"/>
    <w:rsid w:val="007F33BE"/>
    <w:rsid w:val="007F426E"/>
    <w:rsid w:val="007F538C"/>
    <w:rsid w:val="007F5A91"/>
    <w:rsid w:val="0080109D"/>
    <w:rsid w:val="00802C09"/>
    <w:rsid w:val="00803648"/>
    <w:rsid w:val="008038A6"/>
    <w:rsid w:val="008050F5"/>
    <w:rsid w:val="00805CDF"/>
    <w:rsid w:val="00806F1D"/>
    <w:rsid w:val="00807E5B"/>
    <w:rsid w:val="00810237"/>
    <w:rsid w:val="00811960"/>
    <w:rsid w:val="00811A6D"/>
    <w:rsid w:val="008136D3"/>
    <w:rsid w:val="00815761"/>
    <w:rsid w:val="0081615D"/>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1936"/>
    <w:rsid w:val="00862C09"/>
    <w:rsid w:val="00864561"/>
    <w:rsid w:val="008650D4"/>
    <w:rsid w:val="00872CA6"/>
    <w:rsid w:val="00876B69"/>
    <w:rsid w:val="00880C4E"/>
    <w:rsid w:val="008813EA"/>
    <w:rsid w:val="00881591"/>
    <w:rsid w:val="00882E40"/>
    <w:rsid w:val="0088507C"/>
    <w:rsid w:val="008855B7"/>
    <w:rsid w:val="008859E1"/>
    <w:rsid w:val="0088663E"/>
    <w:rsid w:val="0088688A"/>
    <w:rsid w:val="0088690A"/>
    <w:rsid w:val="00887080"/>
    <w:rsid w:val="00887A29"/>
    <w:rsid w:val="00891721"/>
    <w:rsid w:val="00893196"/>
    <w:rsid w:val="00893CA5"/>
    <w:rsid w:val="00897005"/>
    <w:rsid w:val="00897CF9"/>
    <w:rsid w:val="008A0E30"/>
    <w:rsid w:val="008A33AD"/>
    <w:rsid w:val="008A3671"/>
    <w:rsid w:val="008A5A67"/>
    <w:rsid w:val="008A7052"/>
    <w:rsid w:val="008A7382"/>
    <w:rsid w:val="008A7CC3"/>
    <w:rsid w:val="008B0DCC"/>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4A81"/>
    <w:rsid w:val="008F7A77"/>
    <w:rsid w:val="008F7DE4"/>
    <w:rsid w:val="00900CCC"/>
    <w:rsid w:val="009018AB"/>
    <w:rsid w:val="009018C9"/>
    <w:rsid w:val="00903A0E"/>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19A1"/>
    <w:rsid w:val="0095303D"/>
    <w:rsid w:val="009559F4"/>
    <w:rsid w:val="00957FE9"/>
    <w:rsid w:val="0096016B"/>
    <w:rsid w:val="009601C9"/>
    <w:rsid w:val="00960D06"/>
    <w:rsid w:val="009635D6"/>
    <w:rsid w:val="009647E8"/>
    <w:rsid w:val="00965EEF"/>
    <w:rsid w:val="00966AEC"/>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B0083"/>
    <w:rsid w:val="009B0237"/>
    <w:rsid w:val="009B2F30"/>
    <w:rsid w:val="009B37AF"/>
    <w:rsid w:val="009B3CF5"/>
    <w:rsid w:val="009B40B9"/>
    <w:rsid w:val="009B51AE"/>
    <w:rsid w:val="009B5FA4"/>
    <w:rsid w:val="009B759A"/>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E12"/>
    <w:rsid w:val="00A10BC8"/>
    <w:rsid w:val="00A10D6A"/>
    <w:rsid w:val="00A1140B"/>
    <w:rsid w:val="00A11451"/>
    <w:rsid w:val="00A114C8"/>
    <w:rsid w:val="00A126DB"/>
    <w:rsid w:val="00A14141"/>
    <w:rsid w:val="00A15139"/>
    <w:rsid w:val="00A16213"/>
    <w:rsid w:val="00A16FFA"/>
    <w:rsid w:val="00A176EA"/>
    <w:rsid w:val="00A2072E"/>
    <w:rsid w:val="00A20CB4"/>
    <w:rsid w:val="00A23109"/>
    <w:rsid w:val="00A23960"/>
    <w:rsid w:val="00A2513B"/>
    <w:rsid w:val="00A2718C"/>
    <w:rsid w:val="00A32544"/>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5C5B"/>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779BC"/>
    <w:rsid w:val="00A819C7"/>
    <w:rsid w:val="00A82CC7"/>
    <w:rsid w:val="00A83E2F"/>
    <w:rsid w:val="00A87D0B"/>
    <w:rsid w:val="00A87F9C"/>
    <w:rsid w:val="00A90697"/>
    <w:rsid w:val="00A90759"/>
    <w:rsid w:val="00A93BCE"/>
    <w:rsid w:val="00A973FB"/>
    <w:rsid w:val="00AA1394"/>
    <w:rsid w:val="00AA6380"/>
    <w:rsid w:val="00AA737B"/>
    <w:rsid w:val="00AB03FA"/>
    <w:rsid w:val="00AB26F4"/>
    <w:rsid w:val="00AB30A5"/>
    <w:rsid w:val="00AB3880"/>
    <w:rsid w:val="00AB5546"/>
    <w:rsid w:val="00AC1E5B"/>
    <w:rsid w:val="00AC1EF3"/>
    <w:rsid w:val="00AC21C7"/>
    <w:rsid w:val="00AC2916"/>
    <w:rsid w:val="00AC2FA6"/>
    <w:rsid w:val="00AC38DD"/>
    <w:rsid w:val="00AC4629"/>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3C7F"/>
    <w:rsid w:val="00AF4143"/>
    <w:rsid w:val="00AF566D"/>
    <w:rsid w:val="00AF5D24"/>
    <w:rsid w:val="00AF5EDE"/>
    <w:rsid w:val="00AF6BA6"/>
    <w:rsid w:val="00AF76DB"/>
    <w:rsid w:val="00B035B1"/>
    <w:rsid w:val="00B055E4"/>
    <w:rsid w:val="00B06714"/>
    <w:rsid w:val="00B06EB9"/>
    <w:rsid w:val="00B07588"/>
    <w:rsid w:val="00B078AE"/>
    <w:rsid w:val="00B10028"/>
    <w:rsid w:val="00B13B33"/>
    <w:rsid w:val="00B21ABB"/>
    <w:rsid w:val="00B21FA7"/>
    <w:rsid w:val="00B23BEA"/>
    <w:rsid w:val="00B251D8"/>
    <w:rsid w:val="00B263DE"/>
    <w:rsid w:val="00B27135"/>
    <w:rsid w:val="00B32BAE"/>
    <w:rsid w:val="00B33044"/>
    <w:rsid w:val="00B3372E"/>
    <w:rsid w:val="00B349D9"/>
    <w:rsid w:val="00B35487"/>
    <w:rsid w:val="00B3594A"/>
    <w:rsid w:val="00B410CC"/>
    <w:rsid w:val="00B42BE9"/>
    <w:rsid w:val="00B44160"/>
    <w:rsid w:val="00B471ED"/>
    <w:rsid w:val="00B47292"/>
    <w:rsid w:val="00B47BD6"/>
    <w:rsid w:val="00B50047"/>
    <w:rsid w:val="00B51102"/>
    <w:rsid w:val="00B515D5"/>
    <w:rsid w:val="00B54B1A"/>
    <w:rsid w:val="00B553D2"/>
    <w:rsid w:val="00B57679"/>
    <w:rsid w:val="00B60618"/>
    <w:rsid w:val="00B60647"/>
    <w:rsid w:val="00B61098"/>
    <w:rsid w:val="00B621E7"/>
    <w:rsid w:val="00B6565F"/>
    <w:rsid w:val="00B6622E"/>
    <w:rsid w:val="00B73CFD"/>
    <w:rsid w:val="00B75DAB"/>
    <w:rsid w:val="00B80E42"/>
    <w:rsid w:val="00B81DE2"/>
    <w:rsid w:val="00B82D6A"/>
    <w:rsid w:val="00B83B0C"/>
    <w:rsid w:val="00B86387"/>
    <w:rsid w:val="00B915D4"/>
    <w:rsid w:val="00B91C20"/>
    <w:rsid w:val="00B9227F"/>
    <w:rsid w:val="00B948F4"/>
    <w:rsid w:val="00B95357"/>
    <w:rsid w:val="00B96A91"/>
    <w:rsid w:val="00BA0DA4"/>
    <w:rsid w:val="00BA167D"/>
    <w:rsid w:val="00BA2F19"/>
    <w:rsid w:val="00BA4F98"/>
    <w:rsid w:val="00BA6CE7"/>
    <w:rsid w:val="00BB0420"/>
    <w:rsid w:val="00BB3C4F"/>
    <w:rsid w:val="00BC34FB"/>
    <w:rsid w:val="00BC4C6D"/>
    <w:rsid w:val="00BC5535"/>
    <w:rsid w:val="00BC5970"/>
    <w:rsid w:val="00BC6BC1"/>
    <w:rsid w:val="00BC6D6D"/>
    <w:rsid w:val="00BC7789"/>
    <w:rsid w:val="00BC78CB"/>
    <w:rsid w:val="00BC7A65"/>
    <w:rsid w:val="00BD2933"/>
    <w:rsid w:val="00BD4AEE"/>
    <w:rsid w:val="00BD7DE9"/>
    <w:rsid w:val="00BE4677"/>
    <w:rsid w:val="00BE4B64"/>
    <w:rsid w:val="00BE6360"/>
    <w:rsid w:val="00BE6778"/>
    <w:rsid w:val="00BF1C52"/>
    <w:rsid w:val="00BF4A82"/>
    <w:rsid w:val="00BF6234"/>
    <w:rsid w:val="00BF6606"/>
    <w:rsid w:val="00BF7B39"/>
    <w:rsid w:val="00C005C3"/>
    <w:rsid w:val="00C00CC6"/>
    <w:rsid w:val="00C01A87"/>
    <w:rsid w:val="00C0209A"/>
    <w:rsid w:val="00C05409"/>
    <w:rsid w:val="00C057ED"/>
    <w:rsid w:val="00C061E5"/>
    <w:rsid w:val="00C11703"/>
    <w:rsid w:val="00C11F89"/>
    <w:rsid w:val="00C12A4B"/>
    <w:rsid w:val="00C14667"/>
    <w:rsid w:val="00C169EA"/>
    <w:rsid w:val="00C16B49"/>
    <w:rsid w:val="00C17F58"/>
    <w:rsid w:val="00C222E5"/>
    <w:rsid w:val="00C23BBA"/>
    <w:rsid w:val="00C2441F"/>
    <w:rsid w:val="00C24EBC"/>
    <w:rsid w:val="00C251C8"/>
    <w:rsid w:val="00C26537"/>
    <w:rsid w:val="00C27073"/>
    <w:rsid w:val="00C27581"/>
    <w:rsid w:val="00C30D50"/>
    <w:rsid w:val="00C31202"/>
    <w:rsid w:val="00C31F09"/>
    <w:rsid w:val="00C359C4"/>
    <w:rsid w:val="00C41B5C"/>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0B67"/>
    <w:rsid w:val="00CA1C59"/>
    <w:rsid w:val="00CA253F"/>
    <w:rsid w:val="00CA6CD4"/>
    <w:rsid w:val="00CA7AEF"/>
    <w:rsid w:val="00CB056A"/>
    <w:rsid w:val="00CB0FC8"/>
    <w:rsid w:val="00CB2BAF"/>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36CC"/>
    <w:rsid w:val="00D33BF1"/>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538"/>
    <w:rsid w:val="00D627C8"/>
    <w:rsid w:val="00D65CB1"/>
    <w:rsid w:val="00D71805"/>
    <w:rsid w:val="00D721A7"/>
    <w:rsid w:val="00D735C8"/>
    <w:rsid w:val="00D75B8E"/>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21AB"/>
    <w:rsid w:val="00DA2C35"/>
    <w:rsid w:val="00DA32CA"/>
    <w:rsid w:val="00DA3787"/>
    <w:rsid w:val="00DA3B55"/>
    <w:rsid w:val="00DA4B8A"/>
    <w:rsid w:val="00DA6903"/>
    <w:rsid w:val="00DB184D"/>
    <w:rsid w:val="00DB1CAF"/>
    <w:rsid w:val="00DB372E"/>
    <w:rsid w:val="00DB691F"/>
    <w:rsid w:val="00DC03C7"/>
    <w:rsid w:val="00DC0D92"/>
    <w:rsid w:val="00DC0FF2"/>
    <w:rsid w:val="00DC1B93"/>
    <w:rsid w:val="00DC2BD4"/>
    <w:rsid w:val="00DC2C00"/>
    <w:rsid w:val="00DC372F"/>
    <w:rsid w:val="00DC586E"/>
    <w:rsid w:val="00DC62FA"/>
    <w:rsid w:val="00DC7E68"/>
    <w:rsid w:val="00DC7F21"/>
    <w:rsid w:val="00DD1EFD"/>
    <w:rsid w:val="00DD2F7D"/>
    <w:rsid w:val="00DD3A19"/>
    <w:rsid w:val="00DD4B7C"/>
    <w:rsid w:val="00DD6CC3"/>
    <w:rsid w:val="00DE097A"/>
    <w:rsid w:val="00DE105A"/>
    <w:rsid w:val="00DE1588"/>
    <w:rsid w:val="00DE446A"/>
    <w:rsid w:val="00DE48B0"/>
    <w:rsid w:val="00DE53C5"/>
    <w:rsid w:val="00DE5F70"/>
    <w:rsid w:val="00DE69A5"/>
    <w:rsid w:val="00DF5239"/>
    <w:rsid w:val="00DF6EA6"/>
    <w:rsid w:val="00DF723D"/>
    <w:rsid w:val="00E01A99"/>
    <w:rsid w:val="00E046CB"/>
    <w:rsid w:val="00E04CC4"/>
    <w:rsid w:val="00E05337"/>
    <w:rsid w:val="00E20B75"/>
    <w:rsid w:val="00E20D30"/>
    <w:rsid w:val="00E23110"/>
    <w:rsid w:val="00E23AD7"/>
    <w:rsid w:val="00E245CF"/>
    <w:rsid w:val="00E251B3"/>
    <w:rsid w:val="00E25DF8"/>
    <w:rsid w:val="00E264C9"/>
    <w:rsid w:val="00E30A1B"/>
    <w:rsid w:val="00E323CA"/>
    <w:rsid w:val="00E33543"/>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49F5"/>
    <w:rsid w:val="00E54D64"/>
    <w:rsid w:val="00E637B7"/>
    <w:rsid w:val="00E651B8"/>
    <w:rsid w:val="00E6599B"/>
    <w:rsid w:val="00E65E4B"/>
    <w:rsid w:val="00E65F3E"/>
    <w:rsid w:val="00E66214"/>
    <w:rsid w:val="00E66CBF"/>
    <w:rsid w:val="00E7009F"/>
    <w:rsid w:val="00E70BD5"/>
    <w:rsid w:val="00E71C64"/>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FD8"/>
    <w:rsid w:val="00EA01CF"/>
    <w:rsid w:val="00EA407F"/>
    <w:rsid w:val="00EA4A23"/>
    <w:rsid w:val="00EA55E5"/>
    <w:rsid w:val="00EB220C"/>
    <w:rsid w:val="00EB2CA1"/>
    <w:rsid w:val="00EB6D10"/>
    <w:rsid w:val="00EC30B7"/>
    <w:rsid w:val="00EC4056"/>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A18"/>
    <w:rsid w:val="00F01178"/>
    <w:rsid w:val="00F02AE9"/>
    <w:rsid w:val="00F02FD8"/>
    <w:rsid w:val="00F03274"/>
    <w:rsid w:val="00F03838"/>
    <w:rsid w:val="00F050D5"/>
    <w:rsid w:val="00F137DF"/>
    <w:rsid w:val="00F1461F"/>
    <w:rsid w:val="00F1581E"/>
    <w:rsid w:val="00F1687F"/>
    <w:rsid w:val="00F1774F"/>
    <w:rsid w:val="00F204E5"/>
    <w:rsid w:val="00F23DEC"/>
    <w:rsid w:val="00F25174"/>
    <w:rsid w:val="00F25D0C"/>
    <w:rsid w:val="00F26BAC"/>
    <w:rsid w:val="00F300D3"/>
    <w:rsid w:val="00F321EB"/>
    <w:rsid w:val="00F3242E"/>
    <w:rsid w:val="00F33248"/>
    <w:rsid w:val="00F355DC"/>
    <w:rsid w:val="00F401B9"/>
    <w:rsid w:val="00F420D1"/>
    <w:rsid w:val="00F42DC1"/>
    <w:rsid w:val="00F4424E"/>
    <w:rsid w:val="00F47AAE"/>
    <w:rsid w:val="00F5438A"/>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6A70"/>
    <w:rsid w:val="00F903F1"/>
    <w:rsid w:val="00F921CF"/>
    <w:rsid w:val="00F95489"/>
    <w:rsid w:val="00FA16D3"/>
    <w:rsid w:val="00FA285D"/>
    <w:rsid w:val="00FA34A6"/>
    <w:rsid w:val="00FA4278"/>
    <w:rsid w:val="00FA6194"/>
    <w:rsid w:val="00FA6431"/>
    <w:rsid w:val="00FA6B77"/>
    <w:rsid w:val="00FA715B"/>
    <w:rsid w:val="00FA7723"/>
    <w:rsid w:val="00FB1485"/>
    <w:rsid w:val="00FB1969"/>
    <w:rsid w:val="00FB4116"/>
    <w:rsid w:val="00FB7170"/>
    <w:rsid w:val="00FB7BC3"/>
    <w:rsid w:val="00FB7F53"/>
    <w:rsid w:val="00FC04EF"/>
    <w:rsid w:val="00FC35AE"/>
    <w:rsid w:val="00FC3C8D"/>
    <w:rsid w:val="00FC3DA8"/>
    <w:rsid w:val="00FC6BFB"/>
    <w:rsid w:val="00FD0288"/>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1D0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D0B2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22990529">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639988563">
      <w:bodyDiv w:val="1"/>
      <w:marLeft w:val="0"/>
      <w:marRight w:val="0"/>
      <w:marTop w:val="0"/>
      <w:marBottom w:val="0"/>
      <w:divBdr>
        <w:top w:val="none" w:sz="0" w:space="0" w:color="auto"/>
        <w:left w:val="none" w:sz="0" w:space="0" w:color="auto"/>
        <w:bottom w:val="none" w:sz="0" w:space="0" w:color="auto"/>
        <w:right w:val="none" w:sz="0" w:space="0" w:color="auto"/>
      </w:divBdr>
      <w:divsChild>
        <w:div w:id="1317995926">
          <w:marLeft w:val="0"/>
          <w:marRight w:val="0"/>
          <w:marTop w:val="0"/>
          <w:marBottom w:val="0"/>
          <w:divBdr>
            <w:top w:val="none" w:sz="0" w:space="0" w:color="auto"/>
            <w:left w:val="none" w:sz="0" w:space="0" w:color="auto"/>
            <w:bottom w:val="none" w:sz="0" w:space="0" w:color="auto"/>
            <w:right w:val="none" w:sz="0" w:space="0" w:color="auto"/>
          </w:divBdr>
          <w:divsChild>
            <w:div w:id="1624459441">
              <w:marLeft w:val="0"/>
              <w:marRight w:val="0"/>
              <w:marTop w:val="0"/>
              <w:marBottom w:val="0"/>
              <w:divBdr>
                <w:top w:val="none" w:sz="0" w:space="0" w:color="auto"/>
                <w:left w:val="none" w:sz="0" w:space="0" w:color="auto"/>
                <w:bottom w:val="none" w:sz="0" w:space="0" w:color="auto"/>
                <w:right w:val="none" w:sz="0" w:space="0" w:color="auto"/>
              </w:divBdr>
              <w:divsChild>
                <w:div w:id="171920148">
                  <w:marLeft w:val="0"/>
                  <w:marRight w:val="0"/>
                  <w:marTop w:val="195"/>
                  <w:marBottom w:val="195"/>
                  <w:divBdr>
                    <w:top w:val="none" w:sz="0" w:space="0" w:color="auto"/>
                    <w:left w:val="none" w:sz="0" w:space="0" w:color="auto"/>
                    <w:bottom w:val="none" w:sz="0" w:space="0" w:color="auto"/>
                    <w:right w:val="none" w:sz="0" w:space="0" w:color="auto"/>
                  </w:divBdr>
                  <w:divsChild>
                    <w:div w:id="968706777">
                      <w:marLeft w:val="0"/>
                      <w:marRight w:val="0"/>
                      <w:marTop w:val="0"/>
                      <w:marBottom w:val="0"/>
                      <w:divBdr>
                        <w:top w:val="none" w:sz="0" w:space="0" w:color="auto"/>
                        <w:left w:val="none" w:sz="0" w:space="0" w:color="auto"/>
                        <w:bottom w:val="none" w:sz="0" w:space="0" w:color="auto"/>
                        <w:right w:val="none" w:sz="0" w:space="0" w:color="auto"/>
                      </w:divBdr>
                      <w:divsChild>
                        <w:div w:id="1936592034">
                          <w:marLeft w:val="0"/>
                          <w:marRight w:val="0"/>
                          <w:marTop w:val="300"/>
                          <w:marBottom w:val="0"/>
                          <w:divBdr>
                            <w:top w:val="none" w:sz="0" w:space="0" w:color="auto"/>
                            <w:left w:val="none" w:sz="0" w:space="0" w:color="auto"/>
                            <w:bottom w:val="none" w:sz="0" w:space="0" w:color="auto"/>
                            <w:right w:val="none" w:sz="0" w:space="0" w:color="auto"/>
                          </w:divBdr>
                          <w:divsChild>
                            <w:div w:id="17057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4A7DFFBAB599918FD5116EDB0D8165DD059C62B484CBF21F961468D44C7E2AAD0D7C00FD44424435652571A6BDd1u8J" TargetMode="External"/><Relationship Id="rId18" Type="http://schemas.openxmlformats.org/officeDocument/2006/relationships/hyperlink" Target="consultantplus://offline/ref=4A7DFFBAB599918FD5116EDB0D8165DD069767BC8CC0F21F961468D44C7E2AAD0D7C00FD44424435652571A6BDd1u8J" TargetMode="External"/><Relationship Id="rId26" Type="http://schemas.openxmlformats.org/officeDocument/2006/relationships/hyperlink" Target="consultantplus://offline/ref=601CE297432471FEED54A036591C71C47E91425AE41D31E6A518508CCAr0W2H" TargetMode="External"/><Relationship Id="rId3" Type="http://schemas.openxmlformats.org/officeDocument/2006/relationships/styles" Target="styles.xml"/><Relationship Id="rId21" Type="http://schemas.openxmlformats.org/officeDocument/2006/relationships/hyperlink" Target="consultantplus://offline/ref=BCC55E179F68BAA6B507E0886CD7F6C779B3591E97864C545D84FCBD30DE82E290EEC35A89271107547973B0A161EBB51F53739D3E1FA52FX24BJ" TargetMode="External"/><Relationship Id="rId7" Type="http://schemas.openxmlformats.org/officeDocument/2006/relationships/endnotes" Target="endnotes.xml"/><Relationship Id="rId12" Type="http://schemas.openxmlformats.org/officeDocument/2006/relationships/hyperlink" Target="consultantplus://offline/ref=761E3EB51ACD38F231554BF1C59390E0D0A6D83837327CF8DB6F6D53434E29EDD3FC4345E5F23A6845D6E6E141AC9E86E6279DE9D721B1E9e4F3K" TargetMode="External"/><Relationship Id="rId17" Type="http://schemas.openxmlformats.org/officeDocument/2006/relationships/hyperlink" Target="consultantplus://offline/ref=4A7DFFBAB599918FD5116EDB0D8165DD049467BA8CCBF21F961468D44C7E2AAD0D7C00FD44424435652571A6BDd1u8J" TargetMode="External"/><Relationship Id="rId25" Type="http://schemas.openxmlformats.org/officeDocument/2006/relationships/hyperlink" Target="consultantplus://offline/ref=601CE297432471FEED54A036591C71C47E91425AE41D31E6A518508CCA025B2DB590024C5CA45246r3W7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A7DFFBAB599918FD5116EDB0D8165DD04946CBF8CC0F21F961468D44C7E2AAD1F7C58F144415A346F3027F7F8452BD7E31A15268EBE6322d4u2J" TargetMode="External"/><Relationship Id="rId20" Type="http://schemas.openxmlformats.org/officeDocument/2006/relationships/hyperlink" Target="consultantplus://offline/ref=0BF27D08722344FF2B1CD748AF9EC02322BB6308AA2D398E46106B2AF66662A9F49BC72EF0AE554AA29F0391B2C160A85EB446FF722BE726r8v4J" TargetMode="External"/><Relationship Id="rId29" Type="http://schemas.openxmlformats.org/officeDocument/2006/relationships/hyperlink" Target="mailto:svetlana.bochkova@b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1E3EB51ACD38F231554BF1C59390E0D0A6D83837327CF8DB6F6D53434E29EDD3FC4345E5F23A6848D6E6E141AC9E86E6279DE9D721B1E9e4F3K" TargetMode="External"/><Relationship Id="rId24" Type="http://schemas.openxmlformats.org/officeDocument/2006/relationships/hyperlink" Target="consultantplus://offline/ref=287648ABD6400B14ACDAF0BE9084BC06E297D38F2962EEA9BAA4AB07E5A0018291E79B8E0A8943D1F757C151239AAE944ADD79281B627C6An627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7DFFBAB599918FD5116EDB0D8165DD059465B88ECBF21F961468D44C7E2AAD0D7C00FD44424435652571A6BDd1u8J" TargetMode="External"/><Relationship Id="rId23" Type="http://schemas.openxmlformats.org/officeDocument/2006/relationships/hyperlink" Target="consultantplus://offline/ref=287648ABD6400B14ACDAF0BE9084BC06E297D38F2962EEA9BAA4AB07E5A0018291E79B8E0A8947D4F157C151239AAE944ADD79281B627C6An627F" TargetMode="External"/><Relationship Id="rId28" Type="http://schemas.openxmlformats.org/officeDocument/2006/relationships/hyperlink" Target="http://internet.garant.ru/" TargetMode="External"/><Relationship Id="rId10" Type="http://schemas.openxmlformats.org/officeDocument/2006/relationships/hyperlink" Target="consultantplus://offline/ref=761E3EB51ACD38F231554BF1C59390E0D0A6D43336327CF8DB6F6D53434E29EDD3FC4341E3FA3D61198CF6E508F99098E43B82E9C922eBF9K" TargetMode="External"/><Relationship Id="rId19" Type="http://schemas.openxmlformats.org/officeDocument/2006/relationships/hyperlink" Target="consultantplus://offline/ref=0BF27D08722344FF2B1CD748AF9EC02323B36E0BA829398E46106B2AF66662A9F49BC72EF0AE564CA19F0391B2C160A85EB446FF722BE726r8v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1E3EB51ACD38F231554BF1C59390E0D0A6D83837327CF8DB6F6D53434E29EDD3FC4345E0F7323E1C99E7BD05FA8D87E7279EEBC8e2FBK" TargetMode="External"/><Relationship Id="rId14" Type="http://schemas.openxmlformats.org/officeDocument/2006/relationships/hyperlink" Target="consultantplus://offline/ref=4A7DFFBAB599918FD5116EDB0D8165DD059462BC8AC1F21F961468D44C7E2AAD1F7C58F144415A34613027F7F8452BD7E31A15268EBE6322d4u2J" TargetMode="External"/><Relationship Id="rId22" Type="http://schemas.openxmlformats.org/officeDocument/2006/relationships/hyperlink" Target="consultantplus://offline/ref=BCC55E179F68BAA6B507E0886CD7F6C77BBA5B1897824C545D84FCBD30DE82E290EEC35A89271205527973B0A161EBB51F53739D3E1FA52FX24BJ" TargetMode="External"/><Relationship Id="rId27" Type="http://schemas.openxmlformats.org/officeDocument/2006/relationships/hyperlink" Target="http://internet.gara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93EF1-73DB-413A-8E06-F6DA372B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31</Pages>
  <Words>12119</Words>
  <Characters>69081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11</cp:revision>
  <cp:lastPrinted>2019-05-20T14:46:00Z</cp:lastPrinted>
  <dcterms:created xsi:type="dcterms:W3CDTF">2019-05-20T14:53:00Z</dcterms:created>
  <dcterms:modified xsi:type="dcterms:W3CDTF">2019-05-23T06:08:00Z</dcterms:modified>
</cp:coreProperties>
</file>