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2D" w:rsidRDefault="004D6B2D" w:rsidP="004D6B2D">
      <w:pPr>
        <w:widowControl w:val="0"/>
        <w:shd w:val="clear" w:color="auto" w:fill="FFFFFF"/>
        <w:autoSpaceDE w:val="0"/>
        <w:autoSpaceDN w:val="0"/>
        <w:adjustRightInd w:val="0"/>
        <w:spacing w:after="0"/>
        <w:jc w:val="center"/>
        <w:rPr>
          <w:rFonts w:ascii="Times New Roman" w:hAnsi="Times New Roman" w:cs="Times New Roman"/>
          <w:b/>
          <w:bCs/>
          <w:color w:val="323232"/>
          <w:spacing w:val="-1"/>
          <w:sz w:val="28"/>
        </w:rPr>
      </w:pPr>
      <w:r>
        <w:rPr>
          <w:rFonts w:ascii="Times New Roman" w:hAnsi="Times New Roman" w:cs="Times New Roman"/>
          <w:b/>
          <w:bCs/>
          <w:caps/>
          <w:color w:val="323232"/>
          <w:spacing w:val="-1"/>
          <w:sz w:val="28"/>
        </w:rPr>
        <w:t xml:space="preserve">Совет СЕЛЬСКОГО ПОСЕЛЕНИЯ РАЕВСКИЙ СЕЛЬСОВЕТ муниципального района </w:t>
      </w:r>
      <w:r>
        <w:rPr>
          <w:rFonts w:ascii="Times New Roman" w:hAnsi="Times New Roman" w:cs="Times New Roman"/>
          <w:b/>
          <w:bCs/>
          <w:caps/>
          <w:color w:val="323232"/>
          <w:spacing w:val="-2"/>
          <w:sz w:val="28"/>
        </w:rPr>
        <w:t>Альшеевский район Республики Башкортостан</w:t>
      </w:r>
      <w:r>
        <w:rPr>
          <w:rFonts w:ascii="Times New Roman" w:hAnsi="Times New Roman" w:cs="Times New Roman"/>
          <w:b/>
          <w:bCs/>
          <w:color w:val="323232"/>
          <w:spacing w:val="-1"/>
          <w:sz w:val="28"/>
        </w:rPr>
        <w:t xml:space="preserve">            </w:t>
      </w:r>
    </w:p>
    <w:p w:rsidR="004D6B2D" w:rsidRDefault="004D6B2D" w:rsidP="004D6B2D">
      <w:pPr>
        <w:widowControl w:val="0"/>
        <w:shd w:val="clear" w:color="auto" w:fill="FFFFFF"/>
        <w:autoSpaceDE w:val="0"/>
        <w:autoSpaceDN w:val="0"/>
        <w:adjustRightInd w:val="0"/>
        <w:spacing w:after="0"/>
        <w:rPr>
          <w:rFonts w:ascii="Times New Roman" w:hAnsi="Times New Roman" w:cs="Times New Roman"/>
          <w:b/>
          <w:bCs/>
          <w:color w:val="323232"/>
          <w:spacing w:val="-1"/>
          <w:sz w:val="28"/>
        </w:rPr>
      </w:pPr>
      <w:r>
        <w:rPr>
          <w:rFonts w:ascii="Times New Roman" w:hAnsi="Times New Roman" w:cs="Times New Roman"/>
          <w:b/>
          <w:bCs/>
          <w:color w:val="323232"/>
          <w:spacing w:val="-1"/>
          <w:sz w:val="28"/>
        </w:rPr>
        <w:t>КАРАР                                                           РЕШЕНИЕ</w:t>
      </w:r>
    </w:p>
    <w:p w:rsidR="004D6B2D" w:rsidRDefault="004D6B2D" w:rsidP="004D6B2D">
      <w:pPr>
        <w:pStyle w:val="ConsPlusNormal"/>
        <w:spacing w:line="276" w:lineRule="auto"/>
        <w:ind w:firstLine="540"/>
        <w:jc w:val="both"/>
      </w:pPr>
    </w:p>
    <w:p w:rsidR="004D6B2D" w:rsidRDefault="004D6B2D" w:rsidP="004D6B2D">
      <w:pPr>
        <w:pStyle w:val="ConsPlusNormal"/>
        <w:spacing w:line="276" w:lineRule="auto"/>
        <w:ind w:firstLine="540"/>
        <w:jc w:val="both"/>
      </w:pPr>
    </w:p>
    <w:p w:rsidR="004D6B2D" w:rsidRDefault="004D6B2D" w:rsidP="004D6B2D">
      <w:pPr>
        <w:pStyle w:val="ConsPlusNormal"/>
        <w:spacing w:line="276" w:lineRule="auto"/>
        <w:ind w:firstLine="540"/>
        <w:jc w:val="center"/>
        <w:rPr>
          <w:b/>
          <w:sz w:val="28"/>
          <w:szCs w:val="28"/>
        </w:rPr>
      </w:pPr>
      <w:r>
        <w:rPr>
          <w:b/>
          <w:sz w:val="28"/>
          <w:szCs w:val="28"/>
        </w:rPr>
        <w:t>О внесении изменений в Порядок размещения нестационарных торговых объектов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4D6B2D" w:rsidRDefault="004D6B2D" w:rsidP="004D6B2D">
      <w:pPr>
        <w:pStyle w:val="ConsPlusNormal"/>
        <w:spacing w:line="276" w:lineRule="auto"/>
        <w:ind w:firstLine="540"/>
        <w:jc w:val="center"/>
        <w:rPr>
          <w:sz w:val="28"/>
          <w:szCs w:val="28"/>
        </w:rPr>
      </w:pPr>
    </w:p>
    <w:p w:rsidR="004D6B2D" w:rsidRDefault="004D6B2D" w:rsidP="004D6B2D">
      <w:pPr>
        <w:pStyle w:val="ConsPlusNormal"/>
        <w:spacing w:line="276" w:lineRule="auto"/>
        <w:ind w:firstLine="540"/>
        <w:jc w:val="both"/>
        <w:rPr>
          <w:sz w:val="28"/>
          <w:szCs w:val="28"/>
        </w:rPr>
      </w:pPr>
      <w:proofErr w:type="gramStart"/>
      <w:r>
        <w:rPr>
          <w:sz w:val="28"/>
          <w:szCs w:val="28"/>
        </w:rPr>
        <w:t>В соответствии с частью 9 статьи 17.1 Федерального закона от 26.07.2006 N 135-ФЗ "О защите конкуренции", подпунктом 6 пункта 1 статьи 39.33, пунктом 1 статьи 39.36 Земельного кодекса РФ, пунктом б части 1 Распоряжения Правительства РФ от 30.01.2021 N 208-р, Федеральным законом от 06.10.2003 N 131 ФЗ "Об общих принципах организации местного самоуправления в Российской Федерации", Уставом сельского поселения</w:t>
      </w:r>
      <w:r>
        <w:rPr>
          <w:b/>
          <w:sz w:val="28"/>
          <w:szCs w:val="28"/>
        </w:rPr>
        <w:t xml:space="preserve"> </w:t>
      </w:r>
      <w:r>
        <w:rPr>
          <w:sz w:val="28"/>
          <w:szCs w:val="28"/>
        </w:rPr>
        <w:t>Раевский</w:t>
      </w:r>
      <w:proofErr w:type="gramEnd"/>
      <w:r>
        <w:rPr>
          <w:sz w:val="28"/>
          <w:szCs w:val="28"/>
        </w:rPr>
        <w:t xml:space="preserve"> сельсовет муниципального района Альшеевский район Республики Башкортостан, Совет сельского поселения Раевский сельсовет муниципального района Альшеевский район Республики Башкортостан РЕШИЛ:</w:t>
      </w:r>
    </w:p>
    <w:p w:rsidR="004D6B2D" w:rsidRDefault="004D6B2D" w:rsidP="004D6B2D">
      <w:pPr>
        <w:pStyle w:val="ConsPlusNormal"/>
        <w:spacing w:line="276" w:lineRule="auto"/>
        <w:ind w:firstLine="539"/>
        <w:jc w:val="both"/>
        <w:rPr>
          <w:sz w:val="28"/>
          <w:szCs w:val="28"/>
        </w:rPr>
      </w:pPr>
      <w:r>
        <w:rPr>
          <w:sz w:val="28"/>
          <w:szCs w:val="28"/>
        </w:rPr>
        <w:t>1. Внести в Порядок размещения нестационарных торговых объектов (объектов по оказанию услуг) на территории сельского поселения Раевский сельсовет муниципального района Альшеевский район Республики Башкортостан, утвержденный Решением Совета сельского поселения Раевский сельсовет муниципального района Альшеевский район Республики Башкортостан от 13.07.2013 г. № 164 следующие изменения:</w:t>
      </w:r>
    </w:p>
    <w:p w:rsidR="004D6B2D" w:rsidRDefault="004D6B2D" w:rsidP="004D6B2D">
      <w:pPr>
        <w:pStyle w:val="ConsPlusNormal"/>
        <w:spacing w:line="276" w:lineRule="auto"/>
        <w:ind w:firstLine="539"/>
        <w:jc w:val="both"/>
        <w:rPr>
          <w:sz w:val="28"/>
          <w:szCs w:val="28"/>
        </w:rPr>
      </w:pPr>
      <w:r>
        <w:rPr>
          <w:sz w:val="28"/>
          <w:szCs w:val="28"/>
        </w:rPr>
        <w:t>1.1.  Добавить пункт 4.7. следующего содержания:</w:t>
      </w:r>
    </w:p>
    <w:p w:rsidR="004D6B2D" w:rsidRDefault="004D6B2D" w:rsidP="004D6B2D">
      <w:pPr>
        <w:pStyle w:val="ConsPlusNormal"/>
        <w:spacing w:line="276" w:lineRule="auto"/>
        <w:ind w:firstLine="539"/>
        <w:jc w:val="both"/>
        <w:rPr>
          <w:sz w:val="28"/>
          <w:szCs w:val="28"/>
        </w:rPr>
      </w:pPr>
      <w:r>
        <w:rPr>
          <w:sz w:val="28"/>
          <w:szCs w:val="28"/>
        </w:rPr>
        <w:t>"4.7. Владелец нестационарного торгового объекта, надлежащим образом исполнявший обязанности по договору на размещение нестационарного торгового объекта, имеет право на продление договора на размещение нестационарного торгового объекта на новый срок без проведения торгов".</w:t>
      </w:r>
    </w:p>
    <w:p w:rsidR="004D6B2D" w:rsidRDefault="004D6B2D" w:rsidP="004D6B2D">
      <w:pPr>
        <w:pStyle w:val="ConsPlusNormal"/>
        <w:spacing w:line="276" w:lineRule="auto"/>
        <w:ind w:firstLine="539"/>
        <w:jc w:val="both"/>
        <w:rPr>
          <w:sz w:val="28"/>
          <w:szCs w:val="28"/>
        </w:rPr>
      </w:pPr>
      <w:r>
        <w:rPr>
          <w:sz w:val="28"/>
          <w:szCs w:val="28"/>
        </w:rPr>
        <w:t>1.2.  Добавить пункт 4.8. следующего содержания:</w:t>
      </w:r>
    </w:p>
    <w:p w:rsidR="004D6B2D" w:rsidRDefault="004D6B2D" w:rsidP="004D6B2D">
      <w:pPr>
        <w:autoSpaceDE w:val="0"/>
        <w:autoSpaceDN w:val="0"/>
        <w:adjustRightInd w:val="0"/>
        <w:spacing w:after="0"/>
        <w:ind w:firstLine="539"/>
        <w:jc w:val="both"/>
        <w:outlineLvl w:val="0"/>
        <w:rPr>
          <w:rFonts w:ascii="Times New Roman" w:hAnsi="Times New Roman" w:cs="Times New Roman"/>
          <w:sz w:val="28"/>
          <w:szCs w:val="28"/>
        </w:rPr>
      </w:pPr>
      <w:r>
        <w:rPr>
          <w:rFonts w:ascii="Times New Roman" w:hAnsi="Times New Roman" w:cs="Times New Roman"/>
          <w:sz w:val="28"/>
          <w:szCs w:val="28"/>
        </w:rPr>
        <w:t>"4.8.   Специализация действующего нестационарного торгового объекта может быть изменена  по инициативе предпринимателя заключившего Договор на размещение нестационарного торгового объекта (объекта по оказанию услуг) на территории сельского  поселения  Раевский  сельсовет муниципального района Альшеевский  район Республики Башкортостан".</w:t>
      </w:r>
    </w:p>
    <w:p w:rsidR="004D6B2D" w:rsidRDefault="004D6B2D" w:rsidP="004D6B2D">
      <w:pPr>
        <w:pStyle w:val="ConsPlusNormal"/>
        <w:spacing w:line="276" w:lineRule="auto"/>
        <w:ind w:firstLine="539"/>
        <w:jc w:val="both"/>
        <w:rPr>
          <w:sz w:val="28"/>
          <w:szCs w:val="28"/>
        </w:rPr>
      </w:pPr>
      <w:r>
        <w:rPr>
          <w:sz w:val="28"/>
          <w:szCs w:val="28"/>
        </w:rPr>
        <w:lastRenderedPageBreak/>
        <w:t>1.3. Добавить пункт 4.9. следующего содержания:</w:t>
      </w:r>
    </w:p>
    <w:p w:rsidR="004D6B2D" w:rsidRDefault="004D6B2D" w:rsidP="004D6B2D">
      <w:pPr>
        <w:tabs>
          <w:tab w:val="left" w:pos="1134"/>
        </w:tabs>
        <w:autoSpaceDE w:val="0"/>
        <w:autoSpaceDN w:val="0"/>
        <w:adjustRightInd w:val="0"/>
        <w:spacing w:after="0"/>
        <w:ind w:firstLine="539"/>
        <w:jc w:val="both"/>
        <w:outlineLvl w:val="0"/>
        <w:rPr>
          <w:rFonts w:ascii="Times New Roman" w:hAnsi="Times New Roman" w:cs="Times New Roman"/>
          <w:sz w:val="28"/>
          <w:szCs w:val="28"/>
        </w:rPr>
      </w:pPr>
      <w:r>
        <w:rPr>
          <w:rFonts w:ascii="Times New Roman" w:hAnsi="Times New Roman" w:cs="Times New Roman"/>
          <w:sz w:val="28"/>
          <w:szCs w:val="28"/>
        </w:rPr>
        <w:t>"4.9.   В случае необходимости использования территории, на которой установлен нестационарный торговый объект, для государственных или муниципальных нужд, предпринимателю предоставляется равнозначное компенсационное место размещения нестационарного торгового объекта ".</w:t>
      </w:r>
    </w:p>
    <w:p w:rsidR="004D6B2D" w:rsidRDefault="004D6B2D" w:rsidP="004D6B2D">
      <w:pPr>
        <w:spacing w:after="0"/>
        <w:ind w:firstLine="567"/>
        <w:jc w:val="both"/>
        <w:rPr>
          <w:rFonts w:ascii="Times New Roman" w:hAnsi="Times New Roman" w:cs="Times New Roman"/>
          <w:sz w:val="28"/>
          <w:szCs w:val="28"/>
        </w:rPr>
      </w:pPr>
      <w:r>
        <w:rPr>
          <w:rFonts w:ascii="Times New Roman" w:hAnsi="Times New Roman" w:cs="Times New Roman"/>
          <w:sz w:val="28"/>
          <w:szCs w:val="28"/>
        </w:rPr>
        <w:t>2. Настоящее решение обнародовать  на информационном стенде в здании Администрации и разместить  на официальном сайте сельского поселения Раевский сельсовет  муниципального района Альшеевский  район Республики Башкортостан.</w:t>
      </w:r>
    </w:p>
    <w:p w:rsidR="004D6B2D" w:rsidRDefault="004D6B2D" w:rsidP="004D6B2D">
      <w:pPr>
        <w:pStyle w:val="210"/>
        <w:shd w:val="clear" w:color="auto" w:fill="auto"/>
        <w:spacing w:line="276" w:lineRule="auto"/>
        <w:ind w:firstLine="567"/>
        <w:jc w:val="both"/>
        <w:rPr>
          <w:rStyle w:val="21"/>
          <w:color w:val="000000"/>
          <w:sz w:val="28"/>
          <w:szCs w:val="28"/>
        </w:rPr>
      </w:pPr>
      <w:r>
        <w:rPr>
          <w:rStyle w:val="21"/>
          <w:rFonts w:ascii="Times New Roman" w:hAnsi="Times New Roman"/>
          <w:color w:val="000000"/>
          <w:sz w:val="28"/>
          <w:szCs w:val="28"/>
        </w:rPr>
        <w:t xml:space="preserve">3. </w:t>
      </w:r>
      <w:proofErr w:type="gramStart"/>
      <w:r>
        <w:rPr>
          <w:rStyle w:val="21"/>
          <w:rFonts w:ascii="Times New Roman" w:hAnsi="Times New Roman"/>
          <w:color w:val="000000"/>
          <w:sz w:val="28"/>
          <w:szCs w:val="28"/>
        </w:rPr>
        <w:t>Контроль за</w:t>
      </w:r>
      <w:proofErr w:type="gramEnd"/>
      <w:r>
        <w:rPr>
          <w:rStyle w:val="21"/>
          <w:rFonts w:ascii="Times New Roman" w:hAnsi="Times New Roman"/>
          <w:color w:val="000000"/>
          <w:sz w:val="28"/>
          <w:szCs w:val="28"/>
        </w:rPr>
        <w:t xml:space="preserve"> выполнением данного решения возложить на постоянную Комиссию Совета по земельным вопросам, благоустройству  и экологии (Нагаев А.Ф.) </w:t>
      </w:r>
    </w:p>
    <w:p w:rsidR="004D6B2D" w:rsidRDefault="004D6B2D" w:rsidP="004D6B2D">
      <w:pPr>
        <w:pStyle w:val="210"/>
        <w:shd w:val="clear" w:color="auto" w:fill="auto"/>
        <w:spacing w:line="276" w:lineRule="auto"/>
        <w:ind w:firstLine="567"/>
        <w:jc w:val="both"/>
      </w:pPr>
    </w:p>
    <w:p w:rsidR="004D6B2D" w:rsidRDefault="004D6B2D" w:rsidP="004D6B2D">
      <w:pPr>
        <w:pStyle w:val="210"/>
        <w:shd w:val="clear" w:color="auto" w:fill="auto"/>
        <w:spacing w:line="276" w:lineRule="auto"/>
        <w:ind w:firstLine="567"/>
        <w:jc w:val="both"/>
        <w:rPr>
          <w:rFonts w:ascii="Times New Roman" w:hAnsi="Times New Roman"/>
          <w:sz w:val="28"/>
          <w:szCs w:val="28"/>
        </w:rPr>
      </w:pPr>
    </w:p>
    <w:p w:rsidR="004D6B2D" w:rsidRDefault="004D6B2D" w:rsidP="004D6B2D">
      <w:pPr>
        <w:pStyle w:val="210"/>
        <w:shd w:val="clear" w:color="auto" w:fill="auto"/>
        <w:spacing w:line="276" w:lineRule="auto"/>
        <w:ind w:firstLine="567"/>
        <w:jc w:val="both"/>
        <w:rPr>
          <w:rFonts w:ascii="Times New Roman" w:hAnsi="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Глава сельского поселения                      </w:t>
      </w:r>
      <w:proofErr w:type="spellStart"/>
      <w:r>
        <w:rPr>
          <w:rFonts w:ascii="Times New Roman" w:hAnsi="Times New Roman" w:cs="Times New Roman"/>
          <w:sz w:val="28"/>
          <w:szCs w:val="28"/>
        </w:rPr>
        <w:t>М.А.Тимасов</w:t>
      </w:r>
      <w:proofErr w:type="spellEnd"/>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tabs>
          <w:tab w:val="left" w:pos="567"/>
        </w:tabs>
        <w:spacing w:after="0"/>
        <w:jc w:val="both"/>
        <w:rPr>
          <w:rFonts w:ascii="Times New Roman" w:hAnsi="Times New Roman" w:cs="Times New Roman"/>
          <w:sz w:val="28"/>
          <w:szCs w:val="28"/>
        </w:rPr>
      </w:pPr>
    </w:p>
    <w:p w:rsidR="004D6B2D" w:rsidRDefault="004D6B2D" w:rsidP="004D6B2D">
      <w:pPr>
        <w:pStyle w:val="2"/>
        <w:spacing w:after="0" w:line="276"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Раевский</w:t>
      </w:r>
    </w:p>
    <w:p w:rsidR="004D6B2D" w:rsidRDefault="004D6B2D" w:rsidP="004D6B2D">
      <w:pPr>
        <w:pStyle w:val="2"/>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25 июня 2021 года</w:t>
      </w:r>
    </w:p>
    <w:p w:rsidR="004D6B2D" w:rsidRDefault="004D6B2D" w:rsidP="004D6B2D">
      <w:pPr>
        <w:pStyle w:val="2"/>
        <w:spacing w:after="0" w:line="276" w:lineRule="auto"/>
        <w:ind w:left="0"/>
        <w:jc w:val="both"/>
      </w:pPr>
      <w:r>
        <w:rPr>
          <w:rFonts w:ascii="Times New Roman" w:hAnsi="Times New Roman" w:cs="Times New Roman"/>
          <w:sz w:val="28"/>
          <w:szCs w:val="28"/>
        </w:rPr>
        <w:t>№ 136</w:t>
      </w:r>
    </w:p>
    <w:p w:rsidR="004D6B2D" w:rsidRDefault="004D6B2D" w:rsidP="004D6B2D">
      <w:pPr>
        <w:spacing w:after="0"/>
      </w:pPr>
    </w:p>
    <w:p w:rsidR="00D96DCF" w:rsidRDefault="00D96DCF"/>
    <w:sectPr w:rsidR="00D96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6B2D"/>
    <w:rsid w:val="004D6B2D"/>
    <w:rsid w:val="00D9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4D6B2D"/>
    <w:pPr>
      <w:spacing w:after="120" w:line="480" w:lineRule="auto"/>
      <w:ind w:left="283"/>
    </w:pPr>
  </w:style>
  <w:style w:type="character" w:customStyle="1" w:styleId="20">
    <w:name w:val="Основной текст с отступом 2 Знак"/>
    <w:basedOn w:val="a0"/>
    <w:link w:val="2"/>
    <w:uiPriority w:val="99"/>
    <w:semiHidden/>
    <w:rsid w:val="004D6B2D"/>
  </w:style>
  <w:style w:type="paragraph" w:customStyle="1" w:styleId="ConsPlusNormal">
    <w:name w:val="ConsPlusNormal"/>
    <w:rsid w:val="004D6B2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21">
    <w:name w:val="Основной текст (2)_"/>
    <w:basedOn w:val="a0"/>
    <w:link w:val="210"/>
    <w:locked/>
    <w:rsid w:val="004D6B2D"/>
    <w:rPr>
      <w:sz w:val="26"/>
      <w:szCs w:val="26"/>
      <w:shd w:val="clear" w:color="auto" w:fill="FFFFFF"/>
    </w:rPr>
  </w:style>
  <w:style w:type="paragraph" w:customStyle="1" w:styleId="210">
    <w:name w:val="Основной текст (2)1"/>
    <w:basedOn w:val="a"/>
    <w:link w:val="21"/>
    <w:rsid w:val="004D6B2D"/>
    <w:pPr>
      <w:widowControl w:val="0"/>
      <w:shd w:val="clear" w:color="auto" w:fill="FFFFFF"/>
      <w:spacing w:after="0" w:line="240" w:lineRule="atLeast"/>
    </w:pPr>
    <w:rPr>
      <w:sz w:val="26"/>
      <w:szCs w:val="26"/>
    </w:rPr>
  </w:style>
</w:styles>
</file>

<file path=word/webSettings.xml><?xml version="1.0" encoding="utf-8"?>
<w:webSettings xmlns:r="http://schemas.openxmlformats.org/officeDocument/2006/relationships" xmlns:w="http://schemas.openxmlformats.org/wordprocessingml/2006/main">
  <w:divs>
    <w:div w:id="6784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2503</Characters>
  <Application>Microsoft Office Word</Application>
  <DocSecurity>0</DocSecurity>
  <Lines>20</Lines>
  <Paragraphs>5</Paragraphs>
  <ScaleCrop>false</ScaleCrop>
  <Company>Grizli777</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3</cp:revision>
  <dcterms:created xsi:type="dcterms:W3CDTF">2021-07-12T10:54:00Z</dcterms:created>
  <dcterms:modified xsi:type="dcterms:W3CDTF">2021-07-12T10:54:00Z</dcterms:modified>
</cp:coreProperties>
</file>