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E520B" w:rsidRDefault="00AF6021">
      <w:pPr>
        <w:jc w:val="center"/>
        <w:rPr>
          <w:rFonts w:eastAsia="Times New Roman"/>
          <w:b/>
          <w:bCs/>
          <w:sz w:val="22"/>
          <w:szCs w:val="22"/>
        </w:rPr>
      </w:pPr>
      <w:r w:rsidRPr="007E520B">
        <w:rPr>
          <w:rFonts w:eastAsia="Times New Roman"/>
          <w:b/>
          <w:bCs/>
          <w:sz w:val="22"/>
          <w:szCs w:val="22"/>
        </w:rPr>
        <w:t xml:space="preserve">Протокол рассмотрения заявки единственного участника электронного аукциона </w:t>
      </w:r>
    </w:p>
    <w:p w:rsidR="00000000" w:rsidRPr="007E520B" w:rsidRDefault="00AF6021">
      <w:pPr>
        <w:jc w:val="center"/>
        <w:rPr>
          <w:rFonts w:eastAsia="Times New Roman"/>
          <w:b/>
          <w:bCs/>
          <w:sz w:val="22"/>
          <w:szCs w:val="22"/>
        </w:rPr>
      </w:pPr>
      <w:r w:rsidRPr="007E520B">
        <w:rPr>
          <w:rFonts w:eastAsia="Times New Roman"/>
          <w:b/>
          <w:bCs/>
          <w:sz w:val="22"/>
          <w:szCs w:val="22"/>
        </w:rPr>
        <w:t xml:space="preserve">"Благоустройство общественной территории Парк отдыха населения </w:t>
      </w:r>
      <w:proofErr w:type="gramStart"/>
      <w:r w:rsidRPr="007E520B">
        <w:rPr>
          <w:rFonts w:eastAsia="Times New Roman"/>
          <w:b/>
          <w:bCs/>
          <w:sz w:val="22"/>
          <w:szCs w:val="22"/>
        </w:rPr>
        <w:t>с</w:t>
      </w:r>
      <w:proofErr w:type="gramEnd"/>
      <w:r w:rsidRPr="007E520B">
        <w:rPr>
          <w:rFonts w:eastAsia="Times New Roman"/>
          <w:b/>
          <w:bCs/>
          <w:sz w:val="22"/>
          <w:szCs w:val="22"/>
        </w:rPr>
        <w:t xml:space="preserve">. </w:t>
      </w:r>
      <w:proofErr w:type="gramStart"/>
      <w:r w:rsidRPr="007E520B">
        <w:rPr>
          <w:rFonts w:eastAsia="Times New Roman"/>
          <w:b/>
          <w:bCs/>
          <w:sz w:val="22"/>
          <w:szCs w:val="22"/>
        </w:rPr>
        <w:t>Раевский</w:t>
      </w:r>
      <w:proofErr w:type="gramEnd"/>
      <w:r w:rsidRPr="007E520B">
        <w:rPr>
          <w:rFonts w:eastAsia="Times New Roman"/>
          <w:b/>
          <w:bCs/>
          <w:sz w:val="22"/>
          <w:szCs w:val="22"/>
        </w:rPr>
        <w:t xml:space="preserve"> МР Альшеевский район РБ: Ремонт памятника "Родина - Мать"" </w:t>
      </w:r>
    </w:p>
    <w:p w:rsidR="00000000" w:rsidRPr="007E520B" w:rsidRDefault="00AF6021">
      <w:pPr>
        <w:jc w:val="center"/>
        <w:rPr>
          <w:rFonts w:eastAsia="Times New Roman"/>
          <w:b/>
          <w:bCs/>
          <w:sz w:val="22"/>
          <w:szCs w:val="22"/>
        </w:rPr>
      </w:pPr>
      <w:r w:rsidRPr="007E520B">
        <w:rPr>
          <w:rFonts w:eastAsia="Times New Roman"/>
          <w:b/>
          <w:bCs/>
          <w:sz w:val="22"/>
          <w:szCs w:val="22"/>
        </w:rPr>
        <w:t xml:space="preserve">(№ извещения 0101300012319000032) </w:t>
      </w:r>
    </w:p>
    <w:p w:rsidR="00000000" w:rsidRPr="007E520B" w:rsidRDefault="00AF6021">
      <w:pPr>
        <w:spacing w:after="240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7E520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7E520B" w:rsidRDefault="00AF6021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04.10.2019</w:t>
            </w:r>
          </w:p>
        </w:tc>
      </w:tr>
    </w:tbl>
    <w:p w:rsidR="00000000" w:rsidRPr="007E520B" w:rsidRDefault="00AF6021">
      <w:pPr>
        <w:rPr>
          <w:rFonts w:eastAsia="Times New Roman"/>
          <w:sz w:val="22"/>
          <w:szCs w:val="22"/>
        </w:rPr>
      </w:pPr>
    </w:p>
    <w:p w:rsidR="00000000" w:rsidRPr="007E520B" w:rsidRDefault="00AF6021">
      <w:pPr>
        <w:divId w:val="1659531501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7E520B" w:rsidRDefault="00AF6021">
      <w:pPr>
        <w:divId w:val="1545292482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Заказчик (и):</w:t>
      </w:r>
      <w:r w:rsidRPr="007E520B">
        <w:rPr>
          <w:rFonts w:eastAsia="Times New Roman"/>
          <w:sz w:val="22"/>
          <w:szCs w:val="22"/>
        </w:rPr>
        <w:br/>
        <w:t>АДМИНИСТРАЦИЯ СЕЛЬСКОГО ПОСЕЛЕНИЯ РАЕВСКИЙ СЕЛЬСОВЕТ МУНИЦИПАЛЬНОГО РАЙОНА АЛЬШЕЕВСКИЙ РАЙОН РЕСПУБ</w:t>
      </w:r>
      <w:r w:rsidRPr="007E520B">
        <w:rPr>
          <w:rFonts w:eastAsia="Times New Roman"/>
          <w:sz w:val="22"/>
          <w:szCs w:val="22"/>
        </w:rPr>
        <w:t>ЛИКИ БАШКОРТОСТАН</w:t>
      </w:r>
    </w:p>
    <w:p w:rsidR="00000000" w:rsidRPr="007E520B" w:rsidRDefault="00AF6021">
      <w:pPr>
        <w:divId w:val="322972328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Наименование объекта закупки:  "Благоустройство общественной территории Парк отдыха населения </w:t>
      </w:r>
      <w:proofErr w:type="gramStart"/>
      <w:r w:rsidRPr="007E520B">
        <w:rPr>
          <w:rFonts w:eastAsia="Times New Roman"/>
          <w:sz w:val="22"/>
          <w:szCs w:val="22"/>
        </w:rPr>
        <w:t>с</w:t>
      </w:r>
      <w:proofErr w:type="gramEnd"/>
      <w:r w:rsidRPr="007E520B">
        <w:rPr>
          <w:rFonts w:eastAsia="Times New Roman"/>
          <w:sz w:val="22"/>
          <w:szCs w:val="22"/>
        </w:rPr>
        <w:t xml:space="preserve">. </w:t>
      </w:r>
      <w:proofErr w:type="gramStart"/>
      <w:r w:rsidRPr="007E520B">
        <w:rPr>
          <w:rFonts w:eastAsia="Times New Roman"/>
          <w:sz w:val="22"/>
          <w:szCs w:val="22"/>
        </w:rPr>
        <w:t>Раевский</w:t>
      </w:r>
      <w:proofErr w:type="gramEnd"/>
      <w:r w:rsidRPr="007E520B">
        <w:rPr>
          <w:rFonts w:eastAsia="Times New Roman"/>
          <w:sz w:val="22"/>
          <w:szCs w:val="22"/>
        </w:rPr>
        <w:t xml:space="preserve"> МР Альшеевский район РБ: Ремонт памятника "Родина - Мать"" </w:t>
      </w:r>
    </w:p>
    <w:p w:rsidR="00000000" w:rsidRPr="007E520B" w:rsidRDefault="00AF6021">
      <w:pPr>
        <w:divId w:val="2048527218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Идентификационный код закупки:  193020200127902020100100410334399243; </w:t>
      </w:r>
    </w:p>
    <w:p w:rsidR="00000000" w:rsidRPr="007E520B" w:rsidRDefault="00AF6021">
      <w:pPr>
        <w:divId w:val="456875465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Н</w:t>
      </w:r>
      <w:r w:rsidRPr="007E520B">
        <w:rPr>
          <w:rFonts w:eastAsia="Times New Roman"/>
          <w:sz w:val="22"/>
          <w:szCs w:val="22"/>
        </w:rPr>
        <w:t>ачальная (максимальная) цена контракта:  1621058.46  RUB</w:t>
      </w:r>
    </w:p>
    <w:p w:rsidR="00000000" w:rsidRPr="007E520B" w:rsidRDefault="00AF6021">
      <w:pPr>
        <w:divId w:val="48500634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Место поставки товара, выполнения работ, оказания услуг: Российская Федерация, Российская Федерация, Башкортостан </w:t>
      </w:r>
      <w:proofErr w:type="spellStart"/>
      <w:r w:rsidRPr="007E520B">
        <w:rPr>
          <w:rFonts w:eastAsia="Times New Roman"/>
          <w:sz w:val="22"/>
          <w:szCs w:val="22"/>
        </w:rPr>
        <w:t>Респ</w:t>
      </w:r>
      <w:proofErr w:type="spellEnd"/>
      <w:r w:rsidRPr="007E520B">
        <w:rPr>
          <w:rFonts w:eastAsia="Times New Roman"/>
          <w:sz w:val="22"/>
          <w:szCs w:val="22"/>
        </w:rPr>
        <w:t xml:space="preserve">, Раевский с/с, </w:t>
      </w:r>
      <w:proofErr w:type="spellStart"/>
      <w:r w:rsidRPr="007E520B">
        <w:rPr>
          <w:rFonts w:eastAsia="Times New Roman"/>
          <w:sz w:val="22"/>
          <w:szCs w:val="22"/>
        </w:rPr>
        <w:t>Респ</w:t>
      </w:r>
      <w:proofErr w:type="spellEnd"/>
      <w:r w:rsidRPr="007E520B">
        <w:rPr>
          <w:rFonts w:eastAsia="Times New Roman"/>
          <w:sz w:val="22"/>
          <w:szCs w:val="22"/>
        </w:rPr>
        <w:t xml:space="preserve"> Башкортостан, Альшеевский р-н, с/с Раевский</w:t>
      </w:r>
      <w:proofErr w:type="gramStart"/>
      <w:r w:rsidRPr="007E520B">
        <w:rPr>
          <w:rFonts w:eastAsia="Times New Roman"/>
          <w:sz w:val="22"/>
          <w:szCs w:val="22"/>
        </w:rPr>
        <w:t xml:space="preserve"> ,</w:t>
      </w:r>
      <w:proofErr w:type="gramEnd"/>
      <w:r w:rsidRPr="007E520B">
        <w:rPr>
          <w:rFonts w:eastAsia="Times New Roman"/>
          <w:sz w:val="22"/>
          <w:szCs w:val="22"/>
        </w:rPr>
        <w:t xml:space="preserve"> с. Раевский, П</w:t>
      </w:r>
      <w:r w:rsidRPr="007E520B">
        <w:rPr>
          <w:rFonts w:eastAsia="Times New Roman"/>
          <w:sz w:val="22"/>
          <w:szCs w:val="22"/>
        </w:rPr>
        <w:t>арк отдыха населения по ул. Ленина 2.</w:t>
      </w:r>
    </w:p>
    <w:p w:rsidR="00000000" w:rsidRPr="007E520B" w:rsidRDefault="00AF6021">
      <w:pPr>
        <w:divId w:val="603344100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7"/>
        <w:gridCol w:w="5838"/>
      </w:tblGrid>
      <w:tr w:rsidR="00000000" w:rsidRPr="007E520B">
        <w:trPr>
          <w:divId w:val="144973949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На заседан</w:t>
            </w:r>
            <w:proofErr w:type="gramStart"/>
            <w:r w:rsidRPr="007E520B">
              <w:rPr>
                <w:rFonts w:eastAsia="Times New Roman"/>
                <w:sz w:val="22"/>
                <w:szCs w:val="22"/>
              </w:rPr>
              <w:t>ии ау</w:t>
            </w:r>
            <w:proofErr w:type="gramEnd"/>
            <w:r w:rsidRPr="007E520B">
              <w:rPr>
                <w:rFonts w:eastAsia="Times New Roman"/>
                <w:sz w:val="22"/>
                <w:szCs w:val="22"/>
              </w:rPr>
              <w:t xml:space="preserve">кционной комиссии присутствовали </w:t>
            </w:r>
          </w:p>
        </w:tc>
      </w:tr>
      <w:tr w:rsidR="00000000" w:rsidRPr="007E520B">
        <w:trPr>
          <w:divId w:val="1449739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7E520B">
        <w:trPr>
          <w:divId w:val="1449739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7E520B">
        <w:trPr>
          <w:divId w:val="1449739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7E520B">
        <w:trPr>
          <w:divId w:val="1449739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7E520B">
        <w:trPr>
          <w:divId w:val="14497394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000000" w:rsidRPr="007E520B" w:rsidRDefault="00AF6021">
      <w:pPr>
        <w:divId w:val="341325170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Дата и время публикации извещения (время московское):  20.09.2019 15:47</w:t>
      </w:r>
    </w:p>
    <w:p w:rsidR="00000000" w:rsidRPr="007E520B" w:rsidRDefault="00AF6021">
      <w:pPr>
        <w:divId w:val="1621567541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Дата и время окончания срока подачи заявок (время московское):  </w:t>
      </w:r>
      <w:r w:rsidRPr="007E520B">
        <w:rPr>
          <w:rFonts w:eastAsia="Times New Roman"/>
          <w:sz w:val="22"/>
          <w:szCs w:val="22"/>
        </w:rPr>
        <w:t>02.10.2019  16:00</w:t>
      </w:r>
    </w:p>
    <w:p w:rsidR="00000000" w:rsidRPr="007E520B" w:rsidRDefault="00AF6021">
      <w:pPr>
        <w:divId w:val="2127770467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Дата окончания срока рассмотрения заявок:  03.10.2019</w:t>
      </w:r>
    </w:p>
    <w:p w:rsidR="00000000" w:rsidRPr="007E520B" w:rsidRDefault="00AF6021">
      <w:pPr>
        <w:divId w:val="2116975888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>Дата и время проведения электронного аукциона (время московское):  04.10.2019  11:10</w:t>
      </w:r>
    </w:p>
    <w:p w:rsidR="00000000" w:rsidRPr="007E520B" w:rsidRDefault="00AF6021">
      <w:pPr>
        <w:divId w:val="113983277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7E520B">
        <w:trPr>
          <w:divId w:val="11398327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Преимущество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Субъектам малого предпринимательства, социально ориентированным некоммерческим организациям</w:t>
            </w:r>
          </w:p>
        </w:tc>
      </w:tr>
      <w:tr w:rsidR="00000000" w:rsidRPr="007E520B">
        <w:trPr>
          <w:divId w:val="11398327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7E520B">
        <w:trPr>
          <w:divId w:val="11398327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Требования к участникам закупок в</w:t>
            </w:r>
            <w:r w:rsidRPr="007E520B">
              <w:rPr>
                <w:rFonts w:eastAsia="Times New Roman"/>
                <w:sz w:val="22"/>
                <w:szCs w:val="22"/>
              </w:rPr>
              <w:t xml:space="preserve"> соответствии с частью 1.1 статьи 31 Федерального закона № 44-ФЗ</w:t>
            </w:r>
          </w:p>
        </w:tc>
      </w:tr>
      <w:tr w:rsidR="00000000" w:rsidRPr="007E520B">
        <w:trPr>
          <w:divId w:val="113983277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Ограничение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Закупка у субъектов малого предпринимательства и социально ориентированных некоммерческих организаций</w:t>
            </w:r>
            <w:r w:rsidRPr="007E520B">
              <w:rPr>
                <w:rFonts w:eastAsia="Times New Roman"/>
                <w:sz w:val="22"/>
                <w:szCs w:val="22"/>
              </w:rPr>
              <w:br/>
            </w:r>
            <w:r w:rsidRPr="007E520B">
              <w:rPr>
                <w:rFonts w:eastAsia="Times New Roman"/>
                <w:i/>
                <w:iCs/>
                <w:sz w:val="22"/>
                <w:szCs w:val="22"/>
              </w:rPr>
              <w:t>Участие в аукционе могут принимать только субъекты малого предпринимательства, социально ориентированные некоммерческие организации</w:t>
            </w:r>
          </w:p>
        </w:tc>
      </w:tr>
    </w:tbl>
    <w:p w:rsidR="00000000" w:rsidRPr="007E520B" w:rsidRDefault="00AF6021">
      <w:pPr>
        <w:divId w:val="1286697842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lastRenderedPageBreak/>
        <w:t>Сведения о решении членов аукционной комиссии о соответствии/несоответствии вторых частей заявок участников электронного аук</w:t>
      </w:r>
      <w:r w:rsidRPr="007E520B">
        <w:rPr>
          <w:rFonts w:eastAsia="Times New Roman"/>
          <w:sz w:val="22"/>
          <w:szCs w:val="22"/>
        </w:rPr>
        <w:t xml:space="preserve">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7E520B">
        <w:trPr>
          <w:divId w:val="2118527533"/>
          <w:tblCellSpacing w:w="15" w:type="dxa"/>
        </w:trPr>
        <w:tc>
          <w:tcPr>
            <w:tcW w:w="0" w:type="auto"/>
            <w:hideMark/>
          </w:tcPr>
          <w:p w:rsidR="00000000" w:rsidRPr="007E520B" w:rsidRDefault="00AF602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7E520B">
        <w:trPr>
          <w:divId w:val="2118527533"/>
          <w:tblCellSpacing w:w="15" w:type="dxa"/>
        </w:trPr>
        <w:tc>
          <w:tcPr>
            <w:tcW w:w="0" w:type="auto"/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ИСЛАМОВ ФАНИС АНИСОВИЧ</w:t>
            </w:r>
          </w:p>
        </w:tc>
      </w:tr>
      <w:tr w:rsidR="00000000" w:rsidRPr="007E520B">
        <w:trPr>
          <w:divId w:val="2118527533"/>
          <w:tblCellSpacing w:w="15" w:type="dxa"/>
        </w:trPr>
        <w:tc>
          <w:tcPr>
            <w:tcW w:w="0" w:type="auto"/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Идентификационный номер заявки - 98</w:t>
            </w:r>
          </w:p>
        </w:tc>
      </w:tr>
      <w:tr w:rsidR="00000000" w:rsidRPr="007E520B">
        <w:trPr>
          <w:divId w:val="2118527533"/>
          <w:tblCellSpacing w:w="15" w:type="dxa"/>
        </w:trPr>
        <w:tc>
          <w:tcPr>
            <w:tcW w:w="0" w:type="auto"/>
            <w:hideMark/>
          </w:tcPr>
          <w:p w:rsidR="00000000" w:rsidRPr="007E520B" w:rsidRDefault="00AF6021">
            <w:pPr>
              <w:spacing w:after="240"/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Предложение о цене контракта - 1612953.17</w:t>
            </w:r>
          </w:p>
        </w:tc>
      </w:tr>
      <w:tr w:rsidR="00000000" w:rsidRPr="007E520B">
        <w:trPr>
          <w:divId w:val="2118527533"/>
          <w:tblCellSpacing w:w="15" w:type="dxa"/>
        </w:trPr>
        <w:tc>
          <w:tcPr>
            <w:tcW w:w="0" w:type="auto"/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01"/>
              <w:gridCol w:w="2977"/>
              <w:gridCol w:w="1917"/>
            </w:tblGrid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Ф.И.О. </w:t>
                  </w:r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Причина отклонения </w:t>
                  </w:r>
                </w:p>
              </w:tc>
            </w:tr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>Тимасов Михаил Анатольевич</w:t>
                  </w:r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7E520B">
                    <w:rPr>
                      <w:rFonts w:eastAsia="Times New Roman"/>
                      <w:sz w:val="22"/>
                      <w:szCs w:val="22"/>
                    </w:rPr>
                    <w:t>Ахметьянова</w:t>
                  </w:r>
                  <w:proofErr w:type="spellEnd"/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 Гузель </w:t>
                  </w:r>
                  <w:proofErr w:type="spellStart"/>
                  <w:r w:rsidRPr="007E520B">
                    <w:rPr>
                      <w:rFonts w:eastAsia="Times New Roman"/>
                      <w:sz w:val="22"/>
                      <w:szCs w:val="22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proofErr w:type="spellStart"/>
                  <w:r w:rsidRPr="007E520B">
                    <w:rPr>
                      <w:rFonts w:eastAsia="Times New Roman"/>
                      <w:sz w:val="22"/>
                      <w:szCs w:val="22"/>
                    </w:rPr>
                    <w:t>Нагимова</w:t>
                  </w:r>
                  <w:proofErr w:type="spellEnd"/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20B">
                    <w:rPr>
                      <w:rFonts w:eastAsia="Times New Roman"/>
                      <w:sz w:val="22"/>
                      <w:szCs w:val="22"/>
                    </w:rPr>
                    <w:t>Айслу</w:t>
                  </w:r>
                  <w:proofErr w:type="spellEnd"/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E520B">
                    <w:rPr>
                      <w:rFonts w:eastAsia="Times New Roman"/>
                      <w:sz w:val="22"/>
                      <w:szCs w:val="22"/>
                    </w:rPr>
                    <w:t>Римовна</w:t>
                  </w:r>
                  <w:proofErr w:type="spellEnd"/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>Шамсутдинова Вераника Вячеславовна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  <w:tr w:rsidR="00000000" w:rsidRPr="007E520B" w:rsidTr="007E520B">
              <w:tc>
                <w:tcPr>
                  <w:tcW w:w="208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>Каюмова Светлана Сергеевна</w:t>
                  </w:r>
                </w:p>
              </w:tc>
              <w:tc>
                <w:tcPr>
                  <w:tcW w:w="17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E520B">
                    <w:rPr>
                      <w:rFonts w:eastAsia="Times New Roman"/>
                      <w:sz w:val="22"/>
                      <w:szCs w:val="22"/>
                    </w:rPr>
                    <w:t xml:space="preserve">Соответствует </w:t>
                  </w:r>
                </w:p>
              </w:tc>
              <w:tc>
                <w:tcPr>
                  <w:tcW w:w="114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7E520B" w:rsidRDefault="00AF6021">
                  <w:pPr>
                    <w:rPr>
                      <w:rFonts w:eastAsia="Times New Roman"/>
                      <w:sz w:val="22"/>
                      <w:szCs w:val="22"/>
                    </w:rPr>
                  </w:pPr>
                </w:p>
              </w:tc>
            </w:tr>
          </w:tbl>
          <w:p w:rsidR="00000000" w:rsidRPr="007E520B" w:rsidRDefault="00AF6021">
            <w:pPr>
              <w:spacing w:after="24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7E520B" w:rsidRDefault="00AF6021">
      <w:pPr>
        <w:divId w:val="248855731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Электронный аукцион признан несостоявшимся. </w:t>
      </w:r>
    </w:p>
    <w:p w:rsidR="00000000" w:rsidRPr="007E520B" w:rsidRDefault="00AF6021">
      <w:pPr>
        <w:divId w:val="1095323043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Настоящий протокол подлежит хранению в течение трех лет. </w:t>
      </w:r>
    </w:p>
    <w:p w:rsidR="00000000" w:rsidRPr="007E520B" w:rsidRDefault="00AF6021">
      <w:pPr>
        <w:divId w:val="1997411492"/>
        <w:rPr>
          <w:rFonts w:eastAsia="Times New Roman"/>
          <w:sz w:val="22"/>
          <w:szCs w:val="22"/>
        </w:rPr>
      </w:pPr>
      <w:r w:rsidRPr="007E520B">
        <w:rPr>
          <w:rFonts w:eastAsia="Times New Roman"/>
          <w:sz w:val="22"/>
          <w:szCs w:val="22"/>
        </w:rPr>
        <w:t xml:space="preserve">Подписи: </w:t>
      </w:r>
    </w:p>
    <w:tbl>
      <w:tblPr>
        <w:tblW w:w="476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7"/>
        <w:gridCol w:w="4679"/>
      </w:tblGrid>
      <w:tr w:rsidR="00000000" w:rsidRPr="007E520B" w:rsidTr="007E520B">
        <w:trPr>
          <w:divId w:val="1715426312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Председатель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Тимасов Михаил Анатольевич</w:t>
            </w:r>
          </w:p>
        </w:tc>
      </w:tr>
      <w:tr w:rsidR="00000000" w:rsidRPr="007E520B" w:rsidTr="007E520B">
        <w:trPr>
          <w:divId w:val="1715426312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Ахметьянова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Гузель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Равиловна</w:t>
            </w:r>
            <w:proofErr w:type="spellEnd"/>
          </w:p>
        </w:tc>
      </w:tr>
      <w:tr w:rsidR="00000000" w:rsidRPr="007E520B" w:rsidTr="007E520B">
        <w:trPr>
          <w:divId w:val="1715426312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Нагимова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Айслу</w:t>
            </w:r>
            <w:proofErr w:type="spellEnd"/>
            <w:r w:rsidRPr="007E520B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7E520B">
              <w:rPr>
                <w:rFonts w:eastAsia="Times New Roman"/>
                <w:sz w:val="22"/>
                <w:szCs w:val="22"/>
              </w:rPr>
              <w:t>Римовна</w:t>
            </w:r>
            <w:proofErr w:type="spellEnd"/>
          </w:p>
        </w:tc>
      </w:tr>
      <w:tr w:rsidR="00000000" w:rsidRPr="007E520B" w:rsidTr="007E520B">
        <w:trPr>
          <w:divId w:val="1715426312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Член комиссии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Шамсутдинова Вераника Вячеславовна</w:t>
            </w:r>
          </w:p>
        </w:tc>
      </w:tr>
      <w:tr w:rsidR="00000000" w:rsidRPr="007E520B" w:rsidTr="007E520B">
        <w:trPr>
          <w:divId w:val="1715426312"/>
        </w:trPr>
        <w:tc>
          <w:tcPr>
            <w:tcW w:w="238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Секретарь</w:t>
            </w:r>
          </w:p>
        </w:tc>
        <w:tc>
          <w:tcPr>
            <w:tcW w:w="26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7E520B" w:rsidRDefault="00AF6021">
            <w:pPr>
              <w:rPr>
                <w:rFonts w:eastAsia="Times New Roman"/>
                <w:sz w:val="22"/>
                <w:szCs w:val="22"/>
              </w:rPr>
            </w:pPr>
            <w:r w:rsidRPr="007E520B">
              <w:rPr>
                <w:rFonts w:eastAsia="Times New Roman"/>
                <w:sz w:val="22"/>
                <w:szCs w:val="22"/>
              </w:rPr>
              <w:t>Каюмова Светлана Сергеевна</w:t>
            </w:r>
          </w:p>
        </w:tc>
      </w:tr>
    </w:tbl>
    <w:p w:rsidR="00AF6021" w:rsidRPr="007E520B" w:rsidRDefault="00AF6021">
      <w:pPr>
        <w:rPr>
          <w:rFonts w:eastAsia="Times New Roman"/>
          <w:sz w:val="22"/>
          <w:szCs w:val="22"/>
        </w:rPr>
      </w:pPr>
    </w:p>
    <w:sectPr w:rsidR="00AF6021" w:rsidRPr="007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7E520B"/>
    <w:rsid w:val="007E520B"/>
    <w:rsid w:val="00A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styleId="a3">
    <w:name w:val="Balloon Text"/>
    <w:basedOn w:val="a"/>
    <w:link w:val="a4"/>
    <w:uiPriority w:val="99"/>
    <w:semiHidden/>
    <w:unhideWhenUsed/>
    <w:rsid w:val="007E5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20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063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7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32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1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46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10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04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84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949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48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754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50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49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21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88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53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46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cp:lastPrinted>2019-10-04T09:38:00Z</cp:lastPrinted>
  <dcterms:created xsi:type="dcterms:W3CDTF">2019-10-04T09:38:00Z</dcterms:created>
  <dcterms:modified xsi:type="dcterms:W3CDTF">2019-10-04T09:38:00Z</dcterms:modified>
</cp:coreProperties>
</file>