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3E" w:rsidRPr="006C5F01" w:rsidRDefault="00B47A3E" w:rsidP="00367DFF">
      <w:pPr>
        <w:widowControl w:val="0"/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A3E" w:rsidRPr="00806AA4" w:rsidRDefault="00B47A3E" w:rsidP="00B47A3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7A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Муниципальный контракт  № </w:t>
      </w:r>
      <w:r w:rsidR="00806AA4" w:rsidRPr="00806AA4">
        <w:rPr>
          <w:rFonts w:ascii="Times New Roman" w:hAnsi="Times New Roman" w:cs="Times New Roman"/>
          <w:b/>
          <w:sz w:val="24"/>
          <w:szCs w:val="24"/>
        </w:rPr>
        <w:t>0101200009518001500_81353</w:t>
      </w:r>
    </w:p>
    <w:p w:rsidR="004016D6" w:rsidRPr="004A5253" w:rsidRDefault="00B47A3E" w:rsidP="00B47A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253">
        <w:rPr>
          <w:rFonts w:ascii="Times New Roman" w:eastAsia="Calibri" w:hAnsi="Times New Roman" w:cs="Times New Roman"/>
          <w:b/>
          <w:sz w:val="24"/>
          <w:szCs w:val="24"/>
        </w:rPr>
        <w:t xml:space="preserve">на выполнение работ по объекту: </w:t>
      </w:r>
      <w:r w:rsidR="004A5253" w:rsidRPr="00243B2C">
        <w:rPr>
          <w:rFonts w:ascii="Times New Roman" w:eastAsia="Calibri" w:hAnsi="Times New Roman" w:cs="Times New Roman"/>
          <w:b/>
          <w:bCs/>
          <w:sz w:val="24"/>
          <w:szCs w:val="24"/>
        </w:rPr>
        <w:t>"</w:t>
      </w:r>
      <w:r w:rsidR="004A150A">
        <w:rPr>
          <w:rFonts w:ascii="Times New Roman" w:eastAsia="Calibri" w:hAnsi="Times New Roman" w:cs="Times New Roman"/>
          <w:b/>
          <w:sz w:val="24"/>
          <w:szCs w:val="24"/>
        </w:rPr>
        <w:t>Переход на поквартирную систему отоп</w:t>
      </w:r>
      <w:r w:rsidR="00626463">
        <w:rPr>
          <w:rFonts w:ascii="Times New Roman" w:eastAsia="Calibri" w:hAnsi="Times New Roman" w:cs="Times New Roman"/>
          <w:b/>
          <w:sz w:val="24"/>
          <w:szCs w:val="24"/>
        </w:rPr>
        <w:t>ления многоквартирного дома № 49</w:t>
      </w:r>
      <w:r w:rsidR="004A150A">
        <w:rPr>
          <w:rFonts w:ascii="Times New Roman" w:eastAsia="Calibri" w:hAnsi="Times New Roman" w:cs="Times New Roman"/>
          <w:b/>
          <w:sz w:val="24"/>
          <w:szCs w:val="24"/>
        </w:rPr>
        <w:t xml:space="preserve"> по ул. </w:t>
      </w:r>
      <w:r w:rsidR="002A7EE5">
        <w:rPr>
          <w:rFonts w:ascii="Times New Roman" w:eastAsia="Calibri" w:hAnsi="Times New Roman" w:cs="Times New Roman"/>
          <w:b/>
          <w:sz w:val="24"/>
          <w:szCs w:val="24"/>
        </w:rPr>
        <w:t>Вокзальная</w:t>
      </w:r>
      <w:r w:rsidR="004A150A">
        <w:rPr>
          <w:rFonts w:ascii="Times New Roman" w:eastAsia="Calibri" w:hAnsi="Times New Roman" w:cs="Times New Roman"/>
          <w:b/>
          <w:sz w:val="24"/>
          <w:szCs w:val="24"/>
        </w:rPr>
        <w:t>, с.</w:t>
      </w:r>
      <w:r w:rsidR="00806A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A150A">
        <w:rPr>
          <w:rFonts w:ascii="Times New Roman" w:eastAsia="Calibri" w:hAnsi="Times New Roman" w:cs="Times New Roman"/>
          <w:b/>
          <w:sz w:val="24"/>
          <w:szCs w:val="24"/>
        </w:rPr>
        <w:t>Раевский МР Альшеевский  район Республики Башкортостан</w:t>
      </w:r>
      <w:r w:rsidR="004A150A" w:rsidRPr="00243B2C">
        <w:rPr>
          <w:rFonts w:ascii="Times New Roman" w:eastAsia="Calibri" w:hAnsi="Times New Roman" w:cs="Times New Roman"/>
          <w:b/>
          <w:bCs/>
          <w:sz w:val="24"/>
          <w:szCs w:val="24"/>
        </w:rPr>
        <w:t>"</w:t>
      </w:r>
      <w:r w:rsidR="004A15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016D6" w:rsidRPr="004016D6" w:rsidRDefault="004016D6" w:rsidP="004016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16D6" w:rsidRPr="00B47A3E" w:rsidRDefault="004A150A" w:rsidP="00B47A3E">
      <w:pPr>
        <w:tabs>
          <w:tab w:val="right" w:pos="99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</w:t>
      </w:r>
      <w:r w:rsidR="00806A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Раевский </w:t>
      </w:r>
      <w:r w:rsidR="00B47A3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4016D6"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«_____» ________________201</w:t>
      </w:r>
      <w:r w:rsidR="00626463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4A52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016D6"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</w:p>
    <w:p w:rsidR="004016D6" w:rsidRPr="004016D6" w:rsidRDefault="004016D6" w:rsidP="004016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16D6" w:rsidRPr="004016D6" w:rsidRDefault="00B47A3E" w:rsidP="00B47A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7A3E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 w:rsidRPr="00B47A3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B47A3E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r w:rsidR="004A150A">
        <w:rPr>
          <w:rFonts w:ascii="Times New Roman" w:hAnsi="Times New Roman" w:cs="Times New Roman"/>
          <w:sz w:val="24"/>
          <w:szCs w:val="24"/>
        </w:rPr>
        <w:t>Раевский</w:t>
      </w:r>
      <w:r w:rsidRPr="00B47A3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B47A3E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 w:rsidR="004A150A">
        <w:rPr>
          <w:rFonts w:ascii="Times New Roman" w:eastAsia="Calibri" w:hAnsi="Times New Roman" w:cs="Times New Roman"/>
          <w:sz w:val="24"/>
          <w:szCs w:val="24"/>
        </w:rPr>
        <w:t>Альшеевский</w:t>
      </w:r>
      <w:r w:rsidRPr="00B47A3E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="004016D6" w:rsidRPr="00B47A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="004016D6" w:rsidRPr="00B47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47A3E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4016D6" w:rsidRPr="00B47A3E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менуемое в дальнейшем «Заказчик»,</w:t>
      </w:r>
      <w:r w:rsidR="004A15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016D6" w:rsidRPr="00B47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лице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главы </w:t>
      </w:r>
      <w:r w:rsidR="004A150A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Раевский сельсовет</w:t>
      </w:r>
      <w:r w:rsidR="002A7E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Тимасова Михаила Анатольевича</w:t>
      </w:r>
      <w:r w:rsidR="004016D6" w:rsidRPr="00B47A3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016D6"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действующего на основании Устава, с одной стороны, и </w:t>
      </w:r>
      <w:r w:rsidR="00806AA4" w:rsidRPr="00D82FD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Общество с ограниченной ответственностью "АгроСтрой"</w:t>
      </w:r>
      <w:r w:rsidR="00806AA4"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>, именуемый в дальнейшем «</w:t>
      </w:r>
      <w:r w:rsidR="00806AA4">
        <w:rPr>
          <w:rFonts w:ascii="Times New Roman" w:eastAsia="Times New Roman" w:hAnsi="Times New Roman" w:cs="Times New Roman"/>
          <w:sz w:val="24"/>
          <w:szCs w:val="24"/>
          <w:lang w:eastAsia="ar-SA"/>
        </w:rPr>
        <w:t>Генеральный подрядчик</w:t>
      </w:r>
      <w:r w:rsidR="00806AA4"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 в лице </w:t>
      </w:r>
      <w:r w:rsidR="00806AA4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директора Носова Константина Николаевича,</w:t>
      </w:r>
      <w:r w:rsidR="00806AA4"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действующего на основании </w:t>
      </w:r>
      <w:r w:rsidR="00806AA4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Устава,</w:t>
      </w:r>
      <w:r w:rsidR="00806AA4"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016D6"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другой стороны, (вместе далее именуемые </w:t>
      </w:r>
      <w:r w:rsidR="004016D6" w:rsidRPr="000A6037">
        <w:rPr>
          <w:rFonts w:ascii="Times New Roman" w:eastAsia="Times New Roman" w:hAnsi="Times New Roman" w:cs="Times New Roman"/>
          <w:sz w:val="24"/>
          <w:szCs w:val="24"/>
          <w:lang w:eastAsia="ar-SA"/>
        </w:rPr>
        <w:t>«Стороны»),</w:t>
      </w:r>
      <w:r w:rsidR="004016D6"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результатам проведения электронного аукциона, а также </w:t>
      </w:r>
      <w:r w:rsidR="00806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основании протокола рассмотрения единственной заявки </w:t>
      </w:r>
      <w:r w:rsidR="004016D6"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(Протокол № </w:t>
      </w:r>
      <w:r w:rsidR="00806AA4">
        <w:rPr>
          <w:rFonts w:ascii="Times New Roman" w:eastAsia="Times New Roman" w:hAnsi="Times New Roman" w:cs="Times New Roman"/>
          <w:sz w:val="24"/>
          <w:szCs w:val="24"/>
          <w:lang w:eastAsia="ar-SA"/>
        </w:rPr>
        <w:t>0101200009518001500 от «22» июня</w:t>
      </w:r>
      <w:r w:rsidR="00626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2018</w:t>
      </w:r>
      <w:r w:rsidR="004016D6"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года) заключили настоящий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 контракт</w:t>
      </w:r>
      <w:r w:rsidR="004016D6"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по тексту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="004016D6"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о нижеследующем: </w:t>
      </w:r>
    </w:p>
    <w:p w:rsidR="00806AA4" w:rsidRDefault="00806AA4" w:rsidP="00B47A3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16D6" w:rsidRDefault="004016D6" w:rsidP="00B47A3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ПРЕДМЕТ </w:t>
      </w:r>
      <w:r w:rsidR="00B47A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</w:p>
    <w:p w:rsidR="00491F73" w:rsidRDefault="004016D6" w:rsidP="00B47A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="00491F73" w:rsidRPr="00491F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Заказчик поручает выполнение работ в соответствии </w:t>
      </w:r>
      <w:r w:rsidR="00792AF3">
        <w:rPr>
          <w:rFonts w:ascii="Times New Roman" w:hAnsi="Times New Roman"/>
          <w:sz w:val="24"/>
          <w:szCs w:val="24"/>
          <w:lang w:eastAsia="ar-SA"/>
        </w:rPr>
        <w:t>с утвержденной проектно-сметной документацией  (с учетом положений, установленных в пунктах №1,2 Раздела №1 Технического задания документации электронного аукциона, по результатам которого заключен настоящий Контракт) (далее – Работы), по объекту</w:t>
      </w:r>
      <w:r w:rsidR="00491F73" w:rsidRPr="00491F73">
        <w:rPr>
          <w:rFonts w:ascii="Times New Roman" w:eastAsia="Times New Roman" w:hAnsi="Times New Roman" w:cs="Times New Roman"/>
          <w:sz w:val="24"/>
          <w:szCs w:val="24"/>
          <w:lang w:eastAsia="ar-SA"/>
        </w:rPr>
        <w:t>: "</w:t>
      </w:r>
      <w:r w:rsidR="004A150A" w:rsidRPr="004A15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A150A" w:rsidRPr="004A150A">
        <w:rPr>
          <w:rFonts w:ascii="Times New Roman" w:eastAsia="Calibri" w:hAnsi="Times New Roman" w:cs="Times New Roman"/>
          <w:sz w:val="24"/>
          <w:szCs w:val="24"/>
        </w:rPr>
        <w:t>Переход на поквартирную систему отоп</w:t>
      </w:r>
      <w:r w:rsidR="002A7EE5">
        <w:rPr>
          <w:rFonts w:ascii="Times New Roman" w:eastAsia="Calibri" w:hAnsi="Times New Roman" w:cs="Times New Roman"/>
          <w:sz w:val="24"/>
          <w:szCs w:val="24"/>
        </w:rPr>
        <w:t>ления многоквартирного дома № 4</w:t>
      </w:r>
      <w:r w:rsidR="00626463">
        <w:rPr>
          <w:rFonts w:ascii="Times New Roman" w:eastAsia="Calibri" w:hAnsi="Times New Roman" w:cs="Times New Roman"/>
          <w:sz w:val="24"/>
          <w:szCs w:val="24"/>
        </w:rPr>
        <w:t>9</w:t>
      </w:r>
      <w:r w:rsidR="004A150A" w:rsidRPr="004A150A">
        <w:rPr>
          <w:rFonts w:ascii="Times New Roman" w:eastAsia="Calibri" w:hAnsi="Times New Roman" w:cs="Times New Roman"/>
          <w:sz w:val="24"/>
          <w:szCs w:val="24"/>
        </w:rPr>
        <w:t xml:space="preserve"> по ул. </w:t>
      </w:r>
      <w:r w:rsidR="002A7EE5">
        <w:rPr>
          <w:rFonts w:ascii="Times New Roman" w:eastAsia="Calibri" w:hAnsi="Times New Roman" w:cs="Times New Roman"/>
          <w:sz w:val="24"/>
          <w:szCs w:val="24"/>
        </w:rPr>
        <w:t>Вокзальная</w:t>
      </w:r>
      <w:r w:rsidR="004A150A" w:rsidRPr="004A150A">
        <w:rPr>
          <w:rFonts w:ascii="Times New Roman" w:eastAsia="Calibri" w:hAnsi="Times New Roman" w:cs="Times New Roman"/>
          <w:sz w:val="24"/>
          <w:szCs w:val="24"/>
        </w:rPr>
        <w:t>, с.</w:t>
      </w:r>
      <w:r w:rsidR="002A7E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150A" w:rsidRPr="004A150A">
        <w:rPr>
          <w:rFonts w:ascii="Times New Roman" w:eastAsia="Calibri" w:hAnsi="Times New Roman" w:cs="Times New Roman"/>
          <w:sz w:val="24"/>
          <w:szCs w:val="24"/>
        </w:rPr>
        <w:t>Раевский МР Альшеевский  район Республики Башкортостан</w:t>
      </w:r>
      <w:r w:rsidR="00491F73" w:rsidRPr="00491F73">
        <w:rPr>
          <w:rFonts w:ascii="Times New Roman" w:eastAsia="Times New Roman" w:hAnsi="Times New Roman" w:cs="Times New Roman"/>
          <w:sz w:val="24"/>
          <w:szCs w:val="24"/>
          <w:lang w:eastAsia="ar-SA"/>
        </w:rPr>
        <w:t>"</w:t>
      </w:r>
      <w:r w:rsidR="00491F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Объект), а также </w:t>
      </w:r>
      <w:r w:rsidR="00491F73" w:rsidRPr="00491F7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обязуется принять выполненные Работы</w:t>
      </w:r>
      <w:r w:rsidR="00491F73" w:rsidRPr="00491F7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91F73" w:rsidRPr="004016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 оплатить установленную настоящим </w:t>
      </w:r>
      <w:r w:rsidR="00491F7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Контракт</w:t>
      </w:r>
      <w:r w:rsidR="00491F73" w:rsidRPr="004016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ом цену</w:t>
      </w:r>
      <w:r w:rsidR="00491F73" w:rsidRPr="00491F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Генеральный подрядчик обязуется в установленный Контрактом срок выполнить Работы по </w:t>
      </w:r>
      <w:r w:rsidR="004A0062">
        <w:rPr>
          <w:rFonts w:ascii="Times New Roman" w:eastAsia="Times New Roman" w:hAnsi="Times New Roman" w:cs="Times New Roman"/>
          <w:sz w:val="24"/>
          <w:szCs w:val="24"/>
          <w:lang w:eastAsia="ar-SA"/>
        </w:rPr>
        <w:t>реконструкции</w:t>
      </w:r>
      <w:r w:rsidR="00491F73" w:rsidRPr="00491F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Объекта.</w:t>
      </w:r>
    </w:p>
    <w:p w:rsidR="00D57AC1" w:rsidRPr="003205C5" w:rsidRDefault="004016D6" w:rsidP="003205C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205C5">
        <w:rPr>
          <w:rFonts w:ascii="Times New Roman" w:hAnsi="Times New Roman" w:cs="Times New Roman"/>
          <w:sz w:val="24"/>
          <w:szCs w:val="24"/>
          <w:lang w:eastAsia="ar-SA"/>
        </w:rPr>
        <w:t xml:space="preserve">1.2. Место выполнения работ: </w:t>
      </w:r>
      <w:r w:rsidR="00D57AC1" w:rsidRPr="003205C5">
        <w:rPr>
          <w:rFonts w:ascii="Times New Roman" w:hAnsi="Times New Roman" w:cs="Times New Roman"/>
          <w:sz w:val="24"/>
          <w:szCs w:val="24"/>
          <w:lang w:eastAsia="ar-SA"/>
        </w:rPr>
        <w:t xml:space="preserve">Респ. Башкортостан, Альшеевский район, </w:t>
      </w:r>
      <w:r w:rsidR="00D57AC1" w:rsidRPr="003205C5">
        <w:rPr>
          <w:rFonts w:ascii="Times New Roman" w:eastAsia="Calibri" w:hAnsi="Times New Roman" w:cs="Times New Roman"/>
          <w:sz w:val="24"/>
          <w:szCs w:val="24"/>
        </w:rPr>
        <w:t xml:space="preserve">с. Раевский, многоквартирный дом № </w:t>
      </w:r>
      <w:r w:rsidR="00626463">
        <w:rPr>
          <w:rFonts w:ascii="Times New Roman" w:eastAsia="Calibri" w:hAnsi="Times New Roman" w:cs="Times New Roman"/>
          <w:sz w:val="24"/>
          <w:szCs w:val="24"/>
        </w:rPr>
        <w:t>49</w:t>
      </w:r>
      <w:r w:rsidR="00D57AC1" w:rsidRPr="003205C5">
        <w:rPr>
          <w:rFonts w:ascii="Times New Roman" w:eastAsia="Calibri" w:hAnsi="Times New Roman" w:cs="Times New Roman"/>
          <w:sz w:val="24"/>
          <w:szCs w:val="24"/>
        </w:rPr>
        <w:t xml:space="preserve"> по ул. </w:t>
      </w:r>
      <w:r w:rsidR="002A7EE5" w:rsidRPr="003205C5">
        <w:rPr>
          <w:rFonts w:ascii="Times New Roman" w:eastAsia="Calibri" w:hAnsi="Times New Roman" w:cs="Times New Roman"/>
          <w:sz w:val="24"/>
          <w:szCs w:val="24"/>
        </w:rPr>
        <w:t>Вокзальная</w:t>
      </w:r>
      <w:r w:rsidR="00D57AC1" w:rsidRPr="003205C5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4A5253" w:rsidRPr="003205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16D6" w:rsidRPr="008F282C" w:rsidRDefault="004016D6" w:rsidP="00B47A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1.3. Идентификационный код закупки: №</w:t>
      </w:r>
      <w:r w:rsidR="00AB3F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F282C" w:rsidRPr="008F282C">
        <w:rPr>
          <w:rFonts w:ascii="Times New Roman" w:hAnsi="Times New Roman" w:cs="Times New Roman"/>
          <w:b/>
          <w:sz w:val="24"/>
          <w:szCs w:val="24"/>
        </w:rPr>
        <w:t>183020200127902020100100280284322000</w:t>
      </w:r>
    </w:p>
    <w:tbl>
      <w:tblPr>
        <w:tblW w:w="95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33"/>
      </w:tblGrid>
      <w:tr w:rsidR="00296511" w:rsidRPr="004016D6" w:rsidTr="000A6037">
        <w:trPr>
          <w:trHeight w:val="363"/>
        </w:trPr>
        <w:tc>
          <w:tcPr>
            <w:tcW w:w="95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6511" w:rsidRDefault="00296511" w:rsidP="000A6037">
            <w:pPr>
              <w:shd w:val="clear" w:color="auto" w:fill="FFFFFF"/>
              <w:tabs>
                <w:tab w:val="left" w:pos="9727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96511" w:rsidRPr="004016D6" w:rsidRDefault="00296511" w:rsidP="000A6037">
            <w:pPr>
              <w:shd w:val="clear" w:color="auto" w:fill="FFFFFF"/>
              <w:tabs>
                <w:tab w:val="left" w:pos="9727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2. ЦЕНА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КОНТРАКТ</w:t>
            </w:r>
            <w:r w:rsidRPr="0040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А,  ПОРЯДОК ОПЛАТЫ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296511" w:rsidRPr="00806AA4" w:rsidRDefault="00296511" w:rsidP="00296511">
      <w:pPr>
        <w:shd w:val="clear" w:color="auto" w:fill="FFFFFF"/>
        <w:tabs>
          <w:tab w:val="left" w:pos="24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Цена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а, составляет </w:t>
      </w:r>
      <w:r w:rsidR="00806AA4" w:rsidRPr="00806AA4">
        <w:rPr>
          <w:rFonts w:ascii="Times New Roman" w:hAnsi="Times New Roman" w:cs="Times New Roman"/>
          <w:b/>
          <w:sz w:val="24"/>
          <w:szCs w:val="24"/>
        </w:rPr>
        <w:t>3 755 220,00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6AA4">
        <w:rPr>
          <w:rFonts w:ascii="Times New Roman" w:eastAsia="Times New Roman" w:hAnsi="Times New Roman" w:cs="Times New Roman"/>
          <w:sz w:val="24"/>
          <w:szCs w:val="24"/>
          <w:lang w:eastAsia="ar-SA"/>
        </w:rPr>
        <w:t>(Три ми</w:t>
      </w:r>
      <w:r w:rsidR="00806AA4"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>лл</w:t>
      </w:r>
      <w:r w:rsidR="00806AA4">
        <w:rPr>
          <w:rFonts w:ascii="Times New Roman" w:eastAsia="Times New Roman" w:hAnsi="Times New Roman" w:cs="Times New Roman"/>
          <w:sz w:val="24"/>
          <w:szCs w:val="24"/>
          <w:lang w:eastAsia="ar-SA"/>
        </w:rPr>
        <w:t>иона семьсот пятьдесят пять тысяч двести двадцать ру</w:t>
      </w:r>
      <w:r w:rsidR="00806AA4"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>бл</w:t>
      </w:r>
      <w:r w:rsidR="00806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ей 00 копеек) 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руб., </w:t>
      </w:r>
      <w:r w:rsidR="00806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НДС не облагается</w:t>
      </w:r>
      <w:r w:rsidRPr="00806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296511" w:rsidRPr="00B47A3E" w:rsidRDefault="00296511" w:rsidP="00296511">
      <w:pPr>
        <w:shd w:val="clear" w:color="auto" w:fill="FFFFFF"/>
        <w:tabs>
          <w:tab w:val="left" w:pos="24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Цена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является твердой, определена на весь срок исполнения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и не может изменяться в ходе его исполнения, за исключением случаев, предусмотренных п.2.5.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>а согласно ч.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>1 ст.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>95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296511" w:rsidRDefault="00296511" w:rsidP="00296511">
      <w:pPr>
        <w:shd w:val="clear" w:color="auto" w:fill="FFFFFF"/>
        <w:tabs>
          <w:tab w:val="left" w:pos="24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 Финансирование осуществляется за счет </w:t>
      </w:r>
      <w:r>
        <w:rPr>
          <w:rFonts w:ascii="Times New Roman" w:eastAsia="Calibri" w:hAnsi="Times New Roman" w:cs="Times New Roman"/>
          <w:sz w:val="24"/>
          <w:szCs w:val="24"/>
        </w:rPr>
        <w:t>средств</w:t>
      </w:r>
      <w:r w:rsidRPr="008F282C">
        <w:rPr>
          <w:rFonts w:ascii="Times New Roman" w:eastAsia="Calibri" w:hAnsi="Times New Roman" w:cs="Times New Roman"/>
          <w:sz w:val="24"/>
          <w:szCs w:val="24"/>
        </w:rPr>
        <w:t xml:space="preserve"> бюджета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Республики Башкортостан  (су</w:t>
      </w:r>
      <w:r w:rsidRPr="008F282C">
        <w:rPr>
          <w:rFonts w:ascii="Times New Roman" w:eastAsia="Calibri" w:hAnsi="Times New Roman" w:cs="Times New Roman"/>
          <w:sz w:val="24"/>
          <w:szCs w:val="24"/>
        </w:rPr>
        <w:t>б</w:t>
      </w:r>
      <w:r>
        <w:rPr>
          <w:rFonts w:ascii="Times New Roman" w:eastAsia="Calibri" w:hAnsi="Times New Roman" w:cs="Times New Roman"/>
          <w:sz w:val="24"/>
          <w:szCs w:val="24"/>
        </w:rPr>
        <w:t>сидия, предостав</w:t>
      </w:r>
      <w:r w:rsidRPr="00B47A3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енная </w:t>
      </w:r>
      <w:r w:rsidRPr="008F282C">
        <w:rPr>
          <w:rFonts w:ascii="Times New Roman" w:eastAsia="Calibri" w:hAnsi="Times New Roman" w:cs="Times New Roman"/>
          <w:sz w:val="24"/>
          <w:szCs w:val="24"/>
        </w:rPr>
        <w:t>из бюджета Республики Башкортостан в соответствии с  соглашением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)  и </w:t>
      </w:r>
      <w:r w:rsidRPr="00B47A3E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B47A3E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Раевский</w:t>
      </w:r>
      <w:r w:rsidRPr="00B47A3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B47A3E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eastAsia="Calibri" w:hAnsi="Times New Roman" w:cs="Times New Roman"/>
          <w:sz w:val="24"/>
          <w:szCs w:val="24"/>
        </w:rPr>
        <w:t>Альшеевский район Республики Башкортостан.</w:t>
      </w:r>
    </w:p>
    <w:p w:rsidR="00296511" w:rsidRDefault="00296511" w:rsidP="00296511">
      <w:pPr>
        <w:shd w:val="clear" w:color="auto" w:fill="FFFFFF"/>
        <w:tabs>
          <w:tab w:val="left" w:pos="24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Финансирование в 2018</w:t>
      </w:r>
      <w:r w:rsidRPr="002A7EE5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следующем порядке:</w:t>
      </w:r>
    </w:p>
    <w:p w:rsidR="00296511" w:rsidRPr="008F282C" w:rsidRDefault="00296511" w:rsidP="002965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82C">
        <w:rPr>
          <w:rFonts w:ascii="Times New Roman" w:eastAsia="Calibri" w:hAnsi="Times New Roman" w:cs="Times New Roman"/>
          <w:sz w:val="24"/>
          <w:szCs w:val="24"/>
        </w:rPr>
        <w:t>- средства бюджета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Республики Башкортостан  (су</w:t>
      </w:r>
      <w:r w:rsidRPr="008F282C">
        <w:rPr>
          <w:rFonts w:ascii="Times New Roman" w:eastAsia="Calibri" w:hAnsi="Times New Roman" w:cs="Times New Roman"/>
          <w:sz w:val="24"/>
          <w:szCs w:val="24"/>
        </w:rPr>
        <w:t>б</w:t>
      </w:r>
      <w:r>
        <w:rPr>
          <w:rFonts w:ascii="Times New Roman" w:eastAsia="Calibri" w:hAnsi="Times New Roman" w:cs="Times New Roman"/>
          <w:sz w:val="24"/>
          <w:szCs w:val="24"/>
        </w:rPr>
        <w:t>сидия, предостав</w:t>
      </w:r>
      <w:r w:rsidRPr="00B47A3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енная </w:t>
      </w:r>
      <w:r w:rsidRPr="008F282C">
        <w:rPr>
          <w:rFonts w:ascii="Times New Roman" w:eastAsia="Calibri" w:hAnsi="Times New Roman" w:cs="Times New Roman"/>
          <w:sz w:val="24"/>
          <w:szCs w:val="24"/>
        </w:rPr>
        <w:t>из бюджета Республики Башкортостан в соответствии с  соглашением</w:t>
      </w:r>
      <w:r>
        <w:rPr>
          <w:rFonts w:ascii="Times New Roman" w:eastAsia="Calibri" w:hAnsi="Times New Roman" w:cs="Times New Roman"/>
          <w:sz w:val="24"/>
          <w:szCs w:val="24"/>
        </w:rPr>
        <w:t>)   в сумме</w:t>
      </w:r>
      <w:r w:rsidR="00806A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6AA4" w:rsidRPr="00806AA4">
        <w:rPr>
          <w:rFonts w:ascii="Times New Roman" w:eastAsia="Calibri" w:hAnsi="Times New Roman" w:cs="Times New Roman"/>
          <w:b/>
          <w:sz w:val="24"/>
          <w:szCs w:val="24"/>
        </w:rPr>
        <w:t>3 340 000,00</w:t>
      </w:r>
      <w:r w:rsidR="00806A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</w:t>
      </w:r>
      <w:r w:rsidRPr="008F282C">
        <w:rPr>
          <w:rFonts w:ascii="Times New Roman" w:eastAsia="Calibri" w:hAnsi="Times New Roman" w:cs="Times New Roman"/>
          <w:sz w:val="24"/>
          <w:szCs w:val="24"/>
        </w:rPr>
        <w:t>бл</w:t>
      </w:r>
      <w:r>
        <w:rPr>
          <w:rFonts w:ascii="Times New Roman" w:eastAsia="Calibri" w:hAnsi="Times New Roman" w:cs="Times New Roman"/>
          <w:sz w:val="24"/>
          <w:szCs w:val="24"/>
        </w:rPr>
        <w:t>ей</w:t>
      </w:r>
      <w:r w:rsidRPr="008F282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96511" w:rsidRPr="008F282C" w:rsidRDefault="00296511" w:rsidP="002965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82C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282C">
        <w:rPr>
          <w:rFonts w:ascii="Times New Roman" w:eastAsia="Calibri" w:hAnsi="Times New Roman" w:cs="Times New Roman"/>
          <w:sz w:val="24"/>
          <w:szCs w:val="24"/>
        </w:rPr>
        <w:t>средства бюджета сельского поселения Раевский сельсовет муниципального района  Альшеевский район  Республики Башкортостан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 w:rsidR="00806AA4" w:rsidRPr="00806AA4">
        <w:rPr>
          <w:rFonts w:ascii="Times New Roman" w:eastAsia="Calibri" w:hAnsi="Times New Roman" w:cs="Times New Roman"/>
          <w:b/>
          <w:sz w:val="24"/>
          <w:szCs w:val="24"/>
        </w:rPr>
        <w:t>415 220,00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</w:t>
      </w:r>
      <w:r w:rsidRPr="008F282C">
        <w:rPr>
          <w:rFonts w:ascii="Times New Roman" w:eastAsia="Calibri" w:hAnsi="Times New Roman" w:cs="Times New Roman"/>
          <w:sz w:val="24"/>
          <w:szCs w:val="24"/>
        </w:rPr>
        <w:t>бл</w:t>
      </w:r>
      <w:r>
        <w:rPr>
          <w:rFonts w:ascii="Times New Roman" w:eastAsia="Calibri" w:hAnsi="Times New Roman" w:cs="Times New Roman"/>
          <w:sz w:val="24"/>
          <w:szCs w:val="24"/>
        </w:rPr>
        <w:t>ей</w:t>
      </w:r>
      <w:r w:rsidRPr="008F282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96511" w:rsidRDefault="00296511" w:rsidP="00296511">
      <w:pPr>
        <w:shd w:val="clear" w:color="auto" w:fill="FFFFFF"/>
        <w:tabs>
          <w:tab w:val="left" w:pos="24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 Цена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включает в себя расходы на перевозку, страхование, уплату таможенных пошлин, налогов, сборов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других обязательных платежей, </w:t>
      </w:r>
    </w:p>
    <w:p w:rsidR="00806AA4" w:rsidRDefault="00806AA4" w:rsidP="00296511">
      <w:pPr>
        <w:shd w:val="clear" w:color="auto" w:fill="FFFFFF"/>
        <w:tabs>
          <w:tab w:val="left" w:pos="972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6AA4" w:rsidRDefault="00806AA4" w:rsidP="00296511">
      <w:pPr>
        <w:shd w:val="clear" w:color="auto" w:fill="FFFFFF"/>
        <w:tabs>
          <w:tab w:val="left" w:pos="972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6AA4" w:rsidRDefault="00806AA4" w:rsidP="00296511">
      <w:pPr>
        <w:shd w:val="clear" w:color="auto" w:fill="FFFFFF"/>
        <w:tabs>
          <w:tab w:val="left" w:pos="972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6AA4" w:rsidRDefault="00806AA4" w:rsidP="00296511">
      <w:pPr>
        <w:shd w:val="clear" w:color="auto" w:fill="FFFFFF"/>
        <w:tabs>
          <w:tab w:val="left" w:pos="972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6AA4" w:rsidRDefault="00806AA4" w:rsidP="00296511">
      <w:pPr>
        <w:shd w:val="clear" w:color="auto" w:fill="FFFFFF"/>
        <w:tabs>
          <w:tab w:val="left" w:pos="972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6AA4" w:rsidRDefault="00806AA4" w:rsidP="00296511">
      <w:pPr>
        <w:shd w:val="clear" w:color="auto" w:fill="FFFFFF"/>
        <w:tabs>
          <w:tab w:val="left" w:pos="972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511" w:rsidRDefault="00296511" w:rsidP="00296511">
      <w:pPr>
        <w:shd w:val="clear" w:color="auto" w:fill="FFFFFF"/>
        <w:tabs>
          <w:tab w:val="left" w:pos="972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2.5. Цена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>а может быть снижена по соглашению сторон без изменения объема выполняемых Работ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9855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855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выполняемой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985529">
        <w:rPr>
          <w:rFonts w:ascii="Times New Roman" w:eastAsia="Times New Roman" w:hAnsi="Times New Roman" w:cs="Times New Roman"/>
          <w:sz w:val="24"/>
          <w:szCs w:val="24"/>
          <w:lang w:eastAsia="ar-SA"/>
        </w:rPr>
        <w:t>аботы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иных условий исполнения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>а.</w:t>
      </w:r>
    </w:p>
    <w:p w:rsidR="00296511" w:rsidRPr="004016D6" w:rsidRDefault="00296511" w:rsidP="00296511">
      <w:pPr>
        <w:shd w:val="clear" w:color="auto" w:fill="FFFFFF"/>
        <w:tabs>
          <w:tab w:val="left" w:pos="972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предложению Заказчика </w:t>
      </w:r>
      <w:proofErr w:type="gramStart"/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объем работ, предусмотренный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>ом может</w:t>
      </w:r>
      <w:proofErr w:type="gramEnd"/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увеличиваться или уменьшаться не более чем на 10 (десять) процентов. При этом по соглашению Сторон допускается изменение, с учетом положений бюджетного законодательства Российской Федерации, цены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пропорционально дополнительному объему работ исходя из цены единицы работы, но не более чем на 10 (десять) процентов цены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а. При уменьшении предусмотренного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объема работ, стороны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обязаны уменьшить цену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исходя из цены единицы работы. Цена единицы дополнительно производимой работы или цена единицы работы при уменьшении предусмотренного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объема работ должна определяться как частное от деления первоначальной цены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на предусмотренный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>е объем работ.</w:t>
      </w:r>
    </w:p>
    <w:p w:rsidR="00296511" w:rsidRDefault="00296511" w:rsidP="00296511">
      <w:pPr>
        <w:shd w:val="clear" w:color="auto" w:fill="FFFFFF"/>
        <w:tabs>
          <w:tab w:val="left" w:pos="9727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2.6. В случаях, предусмотренных пунктом 6 статьи 161 Бюджетного кодекса Российской Федерации, при уменьшении ранее доведенных до заказчика как получателя бюджетных средств лимитов бюджетных обязательств. При этом заказчик в ходе исполнения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обеспечивает согласование новых условий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а, в том числе цены и (или) сроков исполнения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и (или) количества товара, объема работы или услуги, предусмотренных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>ом.</w:t>
      </w:r>
    </w:p>
    <w:p w:rsidR="00296511" w:rsidRDefault="00296511" w:rsidP="00296511">
      <w:pPr>
        <w:shd w:val="clear" w:color="auto" w:fill="FFFFFF"/>
        <w:tabs>
          <w:tab w:val="left" w:pos="24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A3E">
        <w:rPr>
          <w:rFonts w:ascii="Times New Roman" w:eastAsia="Calibri" w:hAnsi="Times New Roman" w:cs="Times New Roman"/>
          <w:sz w:val="24"/>
          <w:szCs w:val="24"/>
        </w:rPr>
        <w:t xml:space="preserve">В случае изменения лимита бюджетных обязательств в соответствии с распоряжением Правительства Республики Башкортостан на реализацию мероприятий республиканской адресной инвестиционной программы  объемы работ могут корректироваться заказчиком по согласованию с генеральным </w:t>
      </w:r>
      <w:r>
        <w:rPr>
          <w:rFonts w:ascii="Times New Roman" w:eastAsia="Calibri" w:hAnsi="Times New Roman" w:cs="Times New Roman"/>
          <w:sz w:val="24"/>
          <w:szCs w:val="24"/>
        </w:rPr>
        <w:t>Генеральный подрядчик</w:t>
      </w:r>
      <w:r w:rsidRPr="00B47A3E">
        <w:rPr>
          <w:rFonts w:ascii="Times New Roman" w:eastAsia="Calibri" w:hAnsi="Times New Roman" w:cs="Times New Roman"/>
          <w:sz w:val="24"/>
          <w:szCs w:val="24"/>
        </w:rPr>
        <w:t>ом путем заключения дополнительного соглашения.</w:t>
      </w:r>
    </w:p>
    <w:p w:rsidR="00296511" w:rsidRDefault="00296511" w:rsidP="00296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6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Pr="004016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Pr="00A7334B">
        <w:rPr>
          <w:rFonts w:ascii="Times New Roman" w:hAnsi="Times New Roman"/>
          <w:color w:val="000000"/>
          <w:sz w:val="24"/>
          <w:szCs w:val="24"/>
        </w:rPr>
        <w:t>Оплата по Контракту осуществляется Заказчиком за фактически выполненные Работы</w:t>
      </w:r>
      <w:r>
        <w:rPr>
          <w:rFonts w:ascii="Times New Roman" w:hAnsi="Times New Roman"/>
          <w:sz w:val="24"/>
          <w:szCs w:val="24"/>
        </w:rPr>
        <w:t xml:space="preserve">  в срок не более </w:t>
      </w:r>
      <w:r w:rsidR="0071590B">
        <w:rPr>
          <w:rFonts w:ascii="Times New Roman" w:hAnsi="Times New Roman"/>
          <w:sz w:val="24"/>
          <w:szCs w:val="24"/>
        </w:rPr>
        <w:t>15 рабочих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7E43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334B">
        <w:rPr>
          <w:rFonts w:ascii="Times New Roman" w:hAnsi="Times New Roman"/>
          <w:sz w:val="24"/>
          <w:szCs w:val="24"/>
        </w:rPr>
        <w:t>после удостоверения факта надлежащей при</w:t>
      </w:r>
      <w:r>
        <w:rPr>
          <w:rFonts w:ascii="Times New Roman" w:hAnsi="Times New Roman"/>
          <w:sz w:val="24"/>
          <w:szCs w:val="24"/>
        </w:rPr>
        <w:t xml:space="preserve">емки Работ </w:t>
      </w:r>
      <w:r w:rsidRPr="00A7334B">
        <w:rPr>
          <w:rFonts w:ascii="Times New Roman" w:hAnsi="Times New Roman"/>
          <w:sz w:val="24"/>
          <w:szCs w:val="24"/>
        </w:rPr>
        <w:t>в соответствии с условиями Контракта, а именно с даты подписания Сторонами акта о приемке выполненных работ (форма КС-2),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334B">
        <w:rPr>
          <w:rFonts w:ascii="Times New Roman" w:hAnsi="Times New Roman"/>
          <w:sz w:val="24"/>
          <w:szCs w:val="24"/>
        </w:rPr>
        <w:t>справки о стоимости выполненных работ и затрат (форма КС-3)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282E">
        <w:rPr>
          <w:rFonts w:ascii="Times New Roman" w:hAnsi="Times New Roman"/>
          <w:sz w:val="24"/>
          <w:szCs w:val="24"/>
        </w:rPr>
        <w:t>и согласования выполне</w:t>
      </w:r>
      <w:r>
        <w:rPr>
          <w:rFonts w:ascii="Times New Roman" w:hAnsi="Times New Roman"/>
          <w:sz w:val="24"/>
          <w:szCs w:val="24"/>
        </w:rPr>
        <w:t>нных Работ</w:t>
      </w:r>
      <w:r w:rsidRPr="00EE282E">
        <w:rPr>
          <w:rFonts w:ascii="Times New Roman" w:hAnsi="Times New Roman"/>
          <w:sz w:val="24"/>
          <w:szCs w:val="24"/>
        </w:rPr>
        <w:t xml:space="preserve"> контролирующими органами (технический и авторский надзор),</w:t>
      </w:r>
      <w:r w:rsidRPr="00A7334B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Pr="00A7334B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A7334B">
        <w:rPr>
          <w:rFonts w:ascii="Times New Roman" w:hAnsi="Times New Roman"/>
          <w:sz w:val="24"/>
          <w:szCs w:val="24"/>
        </w:rPr>
        <w:t xml:space="preserve"> счета и счета-фактуры.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334B">
        <w:rPr>
          <w:rFonts w:ascii="Times New Roman" w:hAnsi="Times New Roman"/>
          <w:sz w:val="24"/>
          <w:szCs w:val="24"/>
        </w:rPr>
        <w:t>Фактически не выполненные Работы оплате не подлежат.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7E43">
        <w:rPr>
          <w:rFonts w:ascii="Times New Roman" w:hAnsi="Times New Roman"/>
          <w:sz w:val="24"/>
          <w:szCs w:val="24"/>
        </w:rPr>
        <w:t>Авансовый платеж не предусмотрен</w:t>
      </w:r>
      <w:r>
        <w:rPr>
          <w:rFonts w:ascii="Times New Roman" w:hAnsi="Times New Roman"/>
          <w:sz w:val="24"/>
          <w:szCs w:val="24"/>
        </w:rPr>
        <w:t>.</w:t>
      </w:r>
    </w:p>
    <w:p w:rsidR="00296511" w:rsidRPr="004016D6" w:rsidRDefault="00296511" w:rsidP="00296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случае изменения расчетного счета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Генеральный подрядчик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 в трехдневный срок в письменной форме сообщить об этом Заказчику с указанием новых реквизитов расчетного счета. В противном случае все риски, связанные с перечислением Заказчиком денежных средств на указанный в настоящем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 счет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Генерального подрядчик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а, несет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Генеральный подрядчик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96511" w:rsidRDefault="00296511" w:rsidP="002965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</w:t>
      </w:r>
      <w:proofErr w:type="gramStart"/>
      <w:r w:rsidRPr="004016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0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с физическим лицом, за исключением индивидуального предпринимателя или иного занимающегося частной практикой лица, уменьшается сумма, подлежащая уплате физическому лицу, на размер налоговых платежей, связанных с оплатой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296511" w:rsidRDefault="00296511" w:rsidP="002965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Оплата непредвиденных затрат производится на основании наряда-заказа, локально-сметного расчета, </w:t>
      </w:r>
      <w:r w:rsidRPr="002D48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акта о приемке  выполненных работ (услуг) (унифицированная форма № КС-2), справки о стоимости выполненных работ и затрат (унифицированная форма № КС-3)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пределах стоимости, предусмотренной на эти цели в приложении № 1 к Контракту.</w:t>
      </w:r>
    </w:p>
    <w:p w:rsidR="00296511" w:rsidRDefault="00296511" w:rsidP="00296511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6511" w:rsidRDefault="00296511" w:rsidP="00296511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СРОК ВЫПОЛНЕНИЯ РАБОТ</w:t>
      </w:r>
    </w:p>
    <w:p w:rsidR="00296511" w:rsidRPr="004016D6" w:rsidRDefault="00296511" w:rsidP="002965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 Срок (период) выполнения работ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у: </w:t>
      </w:r>
    </w:p>
    <w:p w:rsidR="00296511" w:rsidRPr="0050486A" w:rsidRDefault="00296511" w:rsidP="002965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0486A">
        <w:rPr>
          <w:rFonts w:ascii="Times New Roman" w:hAnsi="Times New Roman" w:cs="Times New Roman"/>
          <w:b/>
          <w:color w:val="333333"/>
          <w:sz w:val="24"/>
          <w:szCs w:val="24"/>
        </w:rPr>
        <w:t>с момента заключения муниципального контракта и до 01 сентября 2018 года</w:t>
      </w:r>
    </w:p>
    <w:p w:rsidR="00296511" w:rsidRDefault="00296511" w:rsidP="002965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Датой окончания выполнения Работ считается дата подписания Заказчиком </w:t>
      </w:r>
      <w:r w:rsidRPr="00C13195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акта  о приемке  выполненных работах   (унифицированная форма № КС-2), справки о стоимости выполненных работ (услуг) и затрат (унифицированная форма № КС-3)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акт о приемке объекта капитального строительства 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иных документов, предъявляемых при приемке Работ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Генеральным подрядчик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>ом.</w:t>
      </w:r>
    </w:p>
    <w:p w:rsidR="00806AA4" w:rsidRDefault="00806AA4" w:rsidP="002965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6AA4" w:rsidRDefault="00806AA4" w:rsidP="002965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6AA4" w:rsidRDefault="00806AA4" w:rsidP="002965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6AA4" w:rsidRDefault="00806AA4" w:rsidP="002965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6AA4" w:rsidRDefault="00806AA4" w:rsidP="002965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511" w:rsidRPr="004016D6" w:rsidRDefault="00296511" w:rsidP="002965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3.3. </w:t>
      </w:r>
      <w:r w:rsidRPr="00C13195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Результатом выполненной работы по контракту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13195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является реконструированный объект капитального строительства, в отношении которого получено заключение органа государственного строительного надзора о соответствии реконструированного объекта капитального строительства требованиям технических регламентов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C131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</w:t>
      </w:r>
      <w:r w:rsidRPr="00537FE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проектно-сметной документацией</w:t>
      </w:r>
      <w:r w:rsidRPr="00C13195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заключение федерального государственного экологического надзора в случаях, предусмотренных частью 7 статьи 54 Градостроительного кодекса Российской Федерации.</w:t>
      </w:r>
    </w:p>
    <w:p w:rsidR="00296511" w:rsidRDefault="00296511" w:rsidP="00296511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ПРАВА И ОБЯЗАННОСТИ ЗАКАЗЧИКА</w:t>
      </w:r>
    </w:p>
    <w:p w:rsidR="00296511" w:rsidRPr="004016D6" w:rsidRDefault="00296511" w:rsidP="0029651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4.1. Заказчик вправе:</w:t>
      </w:r>
    </w:p>
    <w:p w:rsidR="00296511" w:rsidRDefault="00296511" w:rsidP="0029651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4.1.1. Организовать </w:t>
      </w:r>
      <w:proofErr w:type="gramStart"/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работ, соответствием объема, стоимости и качества работ строительным нормам и правилам, эффективным использованием выделяемых денежных средств, согласно условиям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>а.</w:t>
      </w:r>
    </w:p>
    <w:p w:rsidR="00296511" w:rsidRPr="004016D6" w:rsidRDefault="00296511" w:rsidP="0029651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4.1.2. Вносить предложения и замечания по 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>эффективн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ому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использовани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выделяемых денежных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96511" w:rsidRPr="004016D6" w:rsidRDefault="00296511" w:rsidP="00296511">
      <w:pPr>
        <w:shd w:val="clear" w:color="auto" w:fill="FFFFFF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4.2. Заказчик обязан:</w:t>
      </w:r>
    </w:p>
    <w:p w:rsidR="00296511" w:rsidRPr="004016D6" w:rsidRDefault="00296511" w:rsidP="002965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4.2.1. Произвести приемку и оплату работ, выполненных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Генеральным подрядчик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в порядке, предусмотренном  настоящим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ом.</w:t>
      </w:r>
    </w:p>
    <w:p w:rsidR="00296511" w:rsidRDefault="00296511" w:rsidP="002965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4.2.2. Выполнить в полном объеме все свои обязательства, предусмотренные в других пунктах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а.</w:t>
      </w:r>
    </w:p>
    <w:p w:rsidR="00296511" w:rsidRPr="004016D6" w:rsidRDefault="00296511" w:rsidP="002965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934D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4.2.3.</w:t>
      </w:r>
      <w:r w:rsidRPr="005934D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В течение</w:t>
      </w:r>
      <w:r w:rsidRPr="005934DC">
        <w:rPr>
          <w:rFonts w:ascii="Times New Roman" w:hAnsi="Times New Roman" w:cs="Times New Roman"/>
          <w:snapToGrid w:val="0"/>
          <w:sz w:val="24"/>
          <w:szCs w:val="24"/>
        </w:rPr>
        <w:t xml:space="preserve"> пяти рабочих дней со дня подписания контракта предоставить генеральному подрядчику по акту разрешение на строительство, строительную площадку на период выполнения работ, должным образом согласованную  исходную и проектно-сметную документацию.</w:t>
      </w:r>
      <w:r w:rsidRPr="00482E0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96511" w:rsidRDefault="00296511" w:rsidP="0029651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Pr="004016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После получения 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Генерального подрядчик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4016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извещения об окончании работ, рассмотреть и принять результат работ. При обнаружении отступлений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а, ухудшающих результат работ или иных недостатков в работе, немедленно заявить об этом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Генеральному подрядчик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4016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296511" w:rsidRPr="004016D6" w:rsidRDefault="00296511" w:rsidP="0029651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4.2.5.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</w:t>
      </w:r>
      <w:r w:rsidRPr="00624A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течение десяти рабочих дней с даты приемки объекта капитального строительства и представления подрядчиком имеющихся у него документов, необходимых в соответствии с Градостроительным кодексом Российской Федерации для получения заключения органа государственного строительного надзора о соответствии 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</w:t>
      </w:r>
      <w:proofErr w:type="gramEnd"/>
      <w:r w:rsidRPr="00624A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энергетических ресурсов, и заключения федерального государственного экологического надзора в случаях, предусмотренных частью 7 статьи 54 Градостроительного кодекса Российской Федерации, направляет представленные документы в органы, уполномоченные в соответствии с законодательством Российской Федерации на выдачу указанных заключений. Заказчик в течение десяти рабочих дней с даты получения соответствующего заключения (заключений) и представления подрядчиком имеющихся у него документов, необходимых в соответствии с Градостроительным кодексом Российской Федерации для получения разрешения на ввод объекта в эксплуатацию, направляет документы в органы, уполномоченные в соответствии с Градостроительным кодексом Российской Федерации на выдачу разрешения на ввод объекта в эксплуатацию.</w:t>
      </w:r>
    </w:p>
    <w:p w:rsidR="00296511" w:rsidRPr="004016D6" w:rsidRDefault="00296511" w:rsidP="0029651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96511" w:rsidRDefault="00296511" w:rsidP="00296511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 ПРАВА И ОБЯЗАННОСТИ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ГЕНЕРАЛЬНОГО ПОДРЯДЧИК</w:t>
      </w:r>
      <w:r w:rsidRPr="004016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</w:p>
    <w:p w:rsidR="00296511" w:rsidRPr="004016D6" w:rsidRDefault="00296511" w:rsidP="002965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Генеральный подрядчик </w:t>
      </w:r>
      <w:r w:rsidRPr="004016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вправе:</w:t>
      </w:r>
    </w:p>
    <w:p w:rsidR="00296511" w:rsidRPr="004016D6" w:rsidRDefault="00296511" w:rsidP="00296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>5.1.1. Самостоятельно определять способы выполнения задания заказчика с учетом положений, предусмотренных техническим заданием.</w:t>
      </w:r>
    </w:p>
    <w:p w:rsidR="00296511" w:rsidRDefault="00296511" w:rsidP="00296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5.1.2.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Генеральный подрядчик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вправе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</w:t>
      </w:r>
    </w:p>
    <w:p w:rsidR="00806AA4" w:rsidRDefault="00806AA4" w:rsidP="00296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6AA4" w:rsidRDefault="00806AA4" w:rsidP="00296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6AA4" w:rsidRDefault="00806AA4" w:rsidP="00296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511" w:rsidRPr="00B47A3E" w:rsidRDefault="00296511" w:rsidP="002965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5.1.3</w:t>
      </w:r>
      <w:r w:rsidRPr="00757F1B">
        <w:rPr>
          <w:rFonts w:ascii="Times New Roman" w:eastAsia="Times New Roman" w:hAnsi="Times New Roman" w:cs="Times New Roman"/>
          <w:sz w:val="24"/>
          <w:szCs w:val="24"/>
          <w:lang w:eastAsia="ar-SA"/>
        </w:rPr>
        <w:t>. В случае невыполнения Заказчиком п.4.2.3 настоящего контракта генеральный подрядчик вправе приостановить выполнение строительных работ, при этом</w:t>
      </w:r>
      <w:r w:rsidRPr="00757F1B">
        <w:rPr>
          <w:rFonts w:ascii="Times New Roman" w:hAnsi="Times New Roman" w:cs="Times New Roman"/>
          <w:sz w:val="24"/>
          <w:szCs w:val="24"/>
        </w:rPr>
        <w:t xml:space="preserve"> подрядчик не считается просрочившим исполнение обязательства по выполнению работ и заказчик не вправе требовать уплаты неустойки за нарушение сроков выполнения работ.</w:t>
      </w:r>
    </w:p>
    <w:p w:rsidR="00296511" w:rsidRPr="004016D6" w:rsidRDefault="00296511" w:rsidP="002965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Генеральный подрядчик</w:t>
      </w:r>
      <w:r w:rsidRPr="004016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обязан:</w:t>
      </w:r>
    </w:p>
    <w:p w:rsidR="00296511" w:rsidRDefault="00296511" w:rsidP="0029651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5.2.1. Выполнить все работы в объеме и в сроки, предусмотренные настоящим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ом и приложениями к нему, и сдать объект Заказчику в соответствии с требованиями строительных норм и правил в состоянии, обеспечивающем его эксплуатацию.</w:t>
      </w:r>
    </w:p>
    <w:p w:rsidR="00296511" w:rsidRPr="004016D6" w:rsidRDefault="00296511" w:rsidP="002965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5.2.2. Обеспечить:</w:t>
      </w:r>
    </w:p>
    <w:p w:rsidR="00296511" w:rsidRPr="00B47A3E" w:rsidRDefault="00296511" w:rsidP="002965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7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выполнение работ в полном соответствии  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проектно-сметной</w:t>
      </w:r>
      <w:r w:rsidRPr="00B47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документацией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B47A3E">
        <w:rPr>
          <w:rFonts w:ascii="Times New Roman" w:eastAsia="Times New Roman" w:hAnsi="Times New Roman" w:cs="Times New Roman"/>
          <w:sz w:val="24"/>
          <w:szCs w:val="24"/>
          <w:lang w:eastAsia="ar-SA"/>
        </w:rPr>
        <w:t>с учетом положений, установленных в пунктах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1,2</w:t>
      </w:r>
      <w:r w:rsidRPr="00B47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Раздела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B47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Технического задания документац</w:t>
      </w:r>
      <w:proofErr w:type="gramStart"/>
      <w:r w:rsidRPr="00B47A3E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ау</w:t>
      </w:r>
      <w:proofErr w:type="gramEnd"/>
      <w:r w:rsidRPr="00B47A3E">
        <w:rPr>
          <w:rFonts w:ascii="Times New Roman" w:eastAsia="Times New Roman" w:hAnsi="Times New Roman" w:cs="Times New Roman"/>
          <w:sz w:val="24"/>
          <w:szCs w:val="24"/>
          <w:lang w:eastAsia="ar-SA"/>
        </w:rPr>
        <w:t>кциона в электронной форме, по результатам которого заключен настоящий Контракт)), строительными нормами и правилами;</w:t>
      </w:r>
    </w:p>
    <w:p w:rsidR="00296511" w:rsidRPr="004016D6" w:rsidRDefault="00296511" w:rsidP="002965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47A3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качество выполнения всех работ в соответствии с действующими нормами и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техническими условиями;</w:t>
      </w:r>
    </w:p>
    <w:p w:rsidR="00296511" w:rsidRPr="004016D6" w:rsidRDefault="00296511" w:rsidP="002965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своевременное устранение недостатков и дефектов, выявленных при приемке работ и в течение гарантийного срока эксплуатации объекта;</w:t>
      </w:r>
    </w:p>
    <w:p w:rsidR="00296511" w:rsidRPr="004016D6" w:rsidRDefault="00296511" w:rsidP="0029651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- бесперебойное функционирование инженерных систем и оборудования при производстве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работ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296511" w:rsidRPr="004016D6" w:rsidRDefault="00296511" w:rsidP="0029651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-  установить свои собственные контейнеры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для сбора строительного мусора, своевременный вывоз строительного мусора.</w:t>
      </w:r>
    </w:p>
    <w:p w:rsidR="00296511" w:rsidRDefault="00296511" w:rsidP="002965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5.2.3. Работу выполнить из собственных материалов.</w:t>
      </w:r>
    </w:p>
    <w:p w:rsidR="00296511" w:rsidRPr="004016D6" w:rsidRDefault="00296511" w:rsidP="002965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Генеральный подрядчик несет ответственность за соответствие используемых материалов и оборудования проектным спецификациям, государственным стандартам и техническим условиям. Замена материалов и оборудования, используемых при производстве работ, согласовывается с Заказчиком.</w:t>
      </w:r>
    </w:p>
    <w:p w:rsidR="00296511" w:rsidRPr="004016D6" w:rsidRDefault="00296511" w:rsidP="002965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Обеспечить в ходе выполнения Работ необходимых мероприятий по технике безопасности, рациональному использованию территории, пожарной безопасности, охране окружающей среды, зеленых насаждений и земли.</w:t>
      </w:r>
    </w:p>
    <w:p w:rsidR="00296511" w:rsidRPr="004016D6" w:rsidRDefault="00296511" w:rsidP="002965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Согласовать с органами государственного надзора порядок ведения Работ на объекте и обеспечить соблюдение правил техники безопасности. </w:t>
      </w:r>
    </w:p>
    <w:p w:rsidR="00296511" w:rsidRPr="004016D6" w:rsidRDefault="00296511" w:rsidP="002965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Обеспечивать надлежащее состояние объекта при проведении Работ и прилегающей непосредственно к нему территории.</w:t>
      </w:r>
    </w:p>
    <w:p w:rsidR="00296511" w:rsidRPr="004016D6" w:rsidRDefault="00296511" w:rsidP="002965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Вывезти в 5-дневный срок со дня подписания </w:t>
      </w:r>
      <w:r w:rsidRPr="006853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6853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 приемке объекта капитального строительства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принадлежащие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Генеральный подрядчик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имущество, строительный мусор.</w:t>
      </w:r>
    </w:p>
    <w:p w:rsidR="00296511" w:rsidRPr="004016D6" w:rsidRDefault="00296511" w:rsidP="00296511">
      <w:pPr>
        <w:shd w:val="clear" w:color="auto" w:fill="FFFFFF"/>
        <w:tabs>
          <w:tab w:val="left" w:pos="9727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>5.2.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Известить Заказчика  письменно за 3 дня до начала приемки о готовности ответственных конструкций и скрытых работ.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Генеральный подрядчик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приступает к выполнению последующих работ только после приемки и подписания Заказчиком актов освидетельствования скрытых работ. Если скрытые работы выполнены без подтверждения Заказчиком, в случае, когда он не был информирован об этом, по требованию Заказчика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Генеральный подрядчик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 за свой счет вскрыть любую часть скрытых работ согласно указанию Заказчика, а затем восстановить ее за свой счет. </w:t>
      </w:r>
    </w:p>
    <w:p w:rsidR="00296511" w:rsidRPr="004016D6" w:rsidRDefault="00296511" w:rsidP="002965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5.2.9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Передать по окончании выполнения работ Заказчику исполнительную документацию о выполненных работах, акты скрытых работ, журналы производства работ и т.д.</w:t>
      </w:r>
    </w:p>
    <w:p w:rsidR="00296511" w:rsidRPr="00881084" w:rsidRDefault="00296511" w:rsidP="002965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810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5.2.10. Выполнить в полном объеме все свои обязательства, предусмотренные в других пунктах Контракта.</w:t>
      </w:r>
    </w:p>
    <w:p w:rsidR="00296511" w:rsidRPr="00881084" w:rsidRDefault="00296511" w:rsidP="002965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810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5.2.11. Назначить приказом ответственное лицо за производство работ с предоставлением приказа Заказчику.</w:t>
      </w:r>
    </w:p>
    <w:p w:rsidR="00296511" w:rsidRPr="00881084" w:rsidRDefault="00296511" w:rsidP="00296511">
      <w:pPr>
        <w:shd w:val="clear" w:color="auto" w:fill="FFFFFF"/>
        <w:tabs>
          <w:tab w:val="left" w:pos="652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1084">
        <w:rPr>
          <w:rFonts w:ascii="Times New Roman" w:hAnsi="Times New Roman" w:cs="Times New Roman"/>
          <w:sz w:val="24"/>
          <w:szCs w:val="24"/>
        </w:rPr>
        <w:t>5.2.12.</w:t>
      </w:r>
      <w:r w:rsidRPr="0088108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881084">
        <w:rPr>
          <w:rFonts w:ascii="Times New Roman" w:hAnsi="Times New Roman" w:cs="Times New Roman"/>
          <w:sz w:val="24"/>
          <w:szCs w:val="24"/>
        </w:rPr>
        <w:t xml:space="preserve">Представить в 3-дневный срок с момента подписания Контракта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81084">
        <w:rPr>
          <w:rFonts w:ascii="Times New Roman" w:hAnsi="Times New Roman" w:cs="Times New Roman"/>
          <w:sz w:val="24"/>
          <w:szCs w:val="24"/>
        </w:rPr>
        <w:t xml:space="preserve">аказчику на согласование разработанный и утверждённый Генеральным подрядчиком график производства работ на весь период </w:t>
      </w:r>
      <w:r>
        <w:rPr>
          <w:rFonts w:ascii="Times New Roman" w:hAnsi="Times New Roman" w:cs="Times New Roman"/>
          <w:sz w:val="24"/>
          <w:szCs w:val="24"/>
        </w:rPr>
        <w:t>работ по</w:t>
      </w:r>
      <w:r w:rsidRPr="00881084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81084">
        <w:rPr>
          <w:rFonts w:ascii="Times New Roman" w:hAnsi="Times New Roman" w:cs="Times New Roman"/>
          <w:sz w:val="24"/>
          <w:szCs w:val="24"/>
        </w:rPr>
        <w:t>, который должен отражать сроки выполняемых объемов.</w:t>
      </w:r>
    </w:p>
    <w:p w:rsidR="00806AA4" w:rsidRDefault="00806AA4" w:rsidP="00296511">
      <w:pPr>
        <w:shd w:val="clear" w:color="auto" w:fill="FFFFFF"/>
        <w:tabs>
          <w:tab w:val="left" w:pos="652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6AA4" w:rsidRDefault="00806AA4" w:rsidP="00296511">
      <w:pPr>
        <w:shd w:val="clear" w:color="auto" w:fill="FFFFFF"/>
        <w:tabs>
          <w:tab w:val="left" w:pos="652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6AA4" w:rsidRDefault="00806AA4" w:rsidP="00296511">
      <w:pPr>
        <w:shd w:val="clear" w:color="auto" w:fill="FFFFFF"/>
        <w:tabs>
          <w:tab w:val="left" w:pos="652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6AA4" w:rsidRDefault="00806AA4" w:rsidP="00296511">
      <w:pPr>
        <w:shd w:val="clear" w:color="auto" w:fill="FFFFFF"/>
        <w:tabs>
          <w:tab w:val="left" w:pos="652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6AA4" w:rsidRDefault="00806AA4" w:rsidP="00296511">
      <w:pPr>
        <w:shd w:val="clear" w:color="auto" w:fill="FFFFFF"/>
        <w:tabs>
          <w:tab w:val="left" w:pos="652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6511" w:rsidRPr="00881084" w:rsidRDefault="00296511" w:rsidP="00296511">
      <w:pPr>
        <w:shd w:val="clear" w:color="auto" w:fill="FFFFFF"/>
        <w:tabs>
          <w:tab w:val="left" w:pos="652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1084">
        <w:rPr>
          <w:rFonts w:ascii="Times New Roman" w:hAnsi="Times New Roman" w:cs="Times New Roman"/>
          <w:sz w:val="24"/>
          <w:szCs w:val="24"/>
        </w:rPr>
        <w:t xml:space="preserve">5.2.13. При наличии у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81084">
        <w:rPr>
          <w:rFonts w:ascii="Times New Roman" w:hAnsi="Times New Roman" w:cs="Times New Roman"/>
          <w:sz w:val="24"/>
          <w:szCs w:val="24"/>
        </w:rPr>
        <w:t xml:space="preserve">аказчика замечаний по представленному для согласования графику производства работ, Генеральный подрядчик обязан устранить их в течение 3 дней с момента получения письменного уведомления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81084">
        <w:rPr>
          <w:rFonts w:ascii="Times New Roman" w:hAnsi="Times New Roman" w:cs="Times New Roman"/>
          <w:sz w:val="24"/>
          <w:szCs w:val="24"/>
        </w:rPr>
        <w:t>аказчика.</w:t>
      </w:r>
    </w:p>
    <w:p w:rsidR="00296511" w:rsidRPr="00881084" w:rsidRDefault="00296511" w:rsidP="00296511">
      <w:pPr>
        <w:shd w:val="clear" w:color="auto" w:fill="FFFFFF"/>
        <w:tabs>
          <w:tab w:val="left" w:pos="652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084">
        <w:rPr>
          <w:rFonts w:ascii="Times New Roman" w:hAnsi="Times New Roman" w:cs="Times New Roman"/>
          <w:sz w:val="24"/>
          <w:szCs w:val="24"/>
        </w:rPr>
        <w:t>При этом объем, указанный в</w:t>
      </w:r>
      <w:r w:rsidRPr="008810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084">
        <w:rPr>
          <w:rFonts w:ascii="Times New Roman" w:hAnsi="Times New Roman" w:cs="Times New Roman"/>
          <w:sz w:val="24"/>
          <w:szCs w:val="24"/>
        </w:rPr>
        <w:t xml:space="preserve">графике производства работ, </w:t>
      </w:r>
      <w:r w:rsidRPr="00881084">
        <w:rPr>
          <w:rFonts w:ascii="Times New Roman" w:hAnsi="Times New Roman" w:cs="Times New Roman"/>
          <w:bCs/>
          <w:iCs/>
          <w:sz w:val="24"/>
          <w:szCs w:val="24"/>
        </w:rPr>
        <w:t xml:space="preserve">корректируется с учетом лимита финансирования, доведенного до </w:t>
      </w:r>
      <w:r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Pr="00881084">
        <w:rPr>
          <w:rFonts w:ascii="Times New Roman" w:hAnsi="Times New Roman" w:cs="Times New Roman"/>
          <w:bCs/>
          <w:iCs/>
          <w:sz w:val="24"/>
          <w:szCs w:val="24"/>
        </w:rPr>
        <w:t xml:space="preserve">аказчика на текущий финансовый год. </w:t>
      </w:r>
    </w:p>
    <w:p w:rsidR="00296511" w:rsidRPr="00881084" w:rsidRDefault="00296511" w:rsidP="002965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1084">
        <w:rPr>
          <w:rFonts w:ascii="Times New Roman" w:hAnsi="Times New Roman" w:cs="Times New Roman"/>
          <w:sz w:val="24"/>
          <w:szCs w:val="24"/>
        </w:rPr>
        <w:t>5.2.14. С начала выполнения Работ и до их завершения вести журнал производства работ, в котором отражать весь ход фактического выполнения Работ, все факты и обстоятельства, связанные с выполнением Работ, а также специальные журналы.</w:t>
      </w:r>
    </w:p>
    <w:p w:rsidR="00296511" w:rsidRPr="00881084" w:rsidRDefault="00296511" w:rsidP="002965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1084">
        <w:rPr>
          <w:rFonts w:ascii="Times New Roman" w:hAnsi="Times New Roman" w:cs="Times New Roman"/>
          <w:sz w:val="24"/>
          <w:szCs w:val="24"/>
        </w:rPr>
        <w:t xml:space="preserve">5.2.15. Осуществить временные подсоединения коммуникаций на период выполнения Работ после получения от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81084">
        <w:rPr>
          <w:rFonts w:ascii="Times New Roman" w:hAnsi="Times New Roman" w:cs="Times New Roman"/>
          <w:sz w:val="24"/>
          <w:szCs w:val="24"/>
        </w:rPr>
        <w:t>аказчика точек присоединения к коммуникациям.</w:t>
      </w:r>
    </w:p>
    <w:p w:rsidR="00296511" w:rsidRPr="00881084" w:rsidRDefault="00296511" w:rsidP="002965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1084">
        <w:rPr>
          <w:rFonts w:ascii="Times New Roman" w:hAnsi="Times New Roman" w:cs="Times New Roman"/>
          <w:sz w:val="24"/>
          <w:szCs w:val="24"/>
        </w:rPr>
        <w:t xml:space="preserve">5.2.16. Осуществить присоединение построенного Объекта в точках подключения к действующим сетям в соответствии с </w:t>
      </w:r>
      <w:r w:rsidRPr="00CA2F5A">
        <w:rPr>
          <w:rFonts w:ascii="Times New Roman" w:hAnsi="Times New Roman" w:cs="Times New Roman"/>
          <w:sz w:val="24"/>
          <w:szCs w:val="24"/>
        </w:rPr>
        <w:t>проектно-сметной документацией, с выполнением необходимых мероприятий, связанных с врезкой в существующие сети.</w:t>
      </w:r>
      <w:r w:rsidRPr="00881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511" w:rsidRPr="00881084" w:rsidRDefault="00296511" w:rsidP="002965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1084">
        <w:rPr>
          <w:rFonts w:ascii="Times New Roman" w:hAnsi="Times New Roman" w:cs="Times New Roman"/>
          <w:sz w:val="24"/>
          <w:szCs w:val="24"/>
        </w:rPr>
        <w:t>5.2.17. Согласовать порядок ведения Работ на Объекте с заинтересованными организациями в соответствии с проектной и исходно-разрешительной документацией.</w:t>
      </w:r>
    </w:p>
    <w:p w:rsidR="00296511" w:rsidRPr="00881084" w:rsidRDefault="00296511" w:rsidP="002965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1084">
        <w:rPr>
          <w:rFonts w:ascii="Times New Roman" w:hAnsi="Times New Roman" w:cs="Times New Roman"/>
          <w:sz w:val="24"/>
          <w:szCs w:val="24"/>
        </w:rPr>
        <w:t>5.2.18. Обеспечивать надлежащее санитарное состояние строительной площадки и прилегающей непосредственно к ней территории. Организовать вывоз строительного мусора и грунта за пределы строительной площадки в течение всего периода строительства.</w:t>
      </w:r>
    </w:p>
    <w:p w:rsidR="00296511" w:rsidRPr="00881084" w:rsidRDefault="00296511" w:rsidP="002965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1084">
        <w:rPr>
          <w:rFonts w:ascii="Times New Roman" w:hAnsi="Times New Roman" w:cs="Times New Roman"/>
          <w:sz w:val="24"/>
          <w:szCs w:val="24"/>
        </w:rPr>
        <w:t>5.2.19. Оборудовать на территории строительной площадки места и временные сооружения для хранения материалов, конструкций и оборудования, временные проезды в соответствии со строительным генпланом, согласованным в установленном порядке.</w:t>
      </w:r>
    </w:p>
    <w:p w:rsidR="00296511" w:rsidRDefault="00296511" w:rsidP="002965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1084">
        <w:rPr>
          <w:rFonts w:ascii="Times New Roman" w:hAnsi="Times New Roman" w:cs="Times New Roman"/>
          <w:sz w:val="24"/>
          <w:szCs w:val="24"/>
        </w:rPr>
        <w:t xml:space="preserve">5.2.20. При выполнении Генеральным подрядчиком Работ, связанных со вскрытием действующих подземных коммуникаций, получить необходимые разрешения эксплуатирующих организаций (владельцев сетей), а также обеспечить </w:t>
      </w:r>
      <w:proofErr w:type="gramStart"/>
      <w:r w:rsidRPr="008810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1084">
        <w:rPr>
          <w:rFonts w:ascii="Times New Roman" w:hAnsi="Times New Roman" w:cs="Times New Roman"/>
          <w:sz w:val="24"/>
          <w:szCs w:val="24"/>
        </w:rPr>
        <w:t xml:space="preserve"> выполнением указанных Работ в соответствии с правилами производства работ в охранной зоне действующих подземных коммуникаций. В  случае производства земляных работ  вне территории строительства Объекта дополнительно оформить в установленном порядке разрешение на производство земляных работ (ордер) в органах местного самоуправления.</w:t>
      </w:r>
    </w:p>
    <w:p w:rsidR="00296511" w:rsidRDefault="00296511" w:rsidP="002965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CA2F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5.2.21. </w:t>
      </w:r>
      <w:r w:rsidRPr="00CA2F5A">
        <w:rPr>
          <w:rFonts w:ascii="Times New Roman" w:eastAsia="Calibri" w:hAnsi="Times New Roman"/>
          <w:sz w:val="24"/>
          <w:szCs w:val="24"/>
        </w:rPr>
        <w:t xml:space="preserve">Приостановить выполнение работ в случае обнаружения независящих от </w:t>
      </w:r>
      <w:r w:rsidRPr="00CA2F5A">
        <w:rPr>
          <w:rFonts w:ascii="Times New Roman" w:hAnsi="Times New Roman"/>
          <w:bCs/>
          <w:sz w:val="24"/>
          <w:szCs w:val="24"/>
          <w:lang w:eastAsia="ru-RU"/>
        </w:rPr>
        <w:t>Генерального подрядчика</w:t>
      </w:r>
      <w:r w:rsidRPr="00CA2F5A">
        <w:rPr>
          <w:rFonts w:ascii="Times New Roman" w:eastAsia="Calibri" w:hAnsi="Times New Roman"/>
          <w:sz w:val="24"/>
          <w:szCs w:val="24"/>
        </w:rPr>
        <w:t xml:space="preserve"> обстоятельств, которые могут оказать негативное влияние на результаты выполняемых работ или создать невозможность их завершения в установленный настоящим Контрактом срок, и сообщить об этом Заказчику в течение 1 (одного) дня после приостановления выполнения работ. При этом срок выполнения работ увеличивается на количество дней, в течение которых выполнение работ приостановлено.</w:t>
      </w:r>
    </w:p>
    <w:p w:rsidR="00296511" w:rsidRDefault="00296511" w:rsidP="002965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5.2.22.  Возможные виды и объемы работ по реконструкции  объектов капитального строительства, которые </w:t>
      </w:r>
      <w:r>
        <w:rPr>
          <w:rFonts w:ascii="Times New Roman" w:hAnsi="Times New Roman"/>
          <w:bCs/>
          <w:sz w:val="24"/>
          <w:szCs w:val="24"/>
          <w:lang w:eastAsia="ru-RU"/>
        </w:rPr>
        <w:t>Генеральный п</w:t>
      </w:r>
      <w:r>
        <w:rPr>
          <w:rFonts w:ascii="Times New Roman" w:eastAsia="Calibri" w:hAnsi="Times New Roman"/>
          <w:sz w:val="24"/>
          <w:szCs w:val="24"/>
        </w:rPr>
        <w:t>одрядчик обязан выполнить самостоятельно без привлечения других лиц к исполнению своих обязательств по контракту определены в Приложении № 3 к  контракту.</w:t>
      </w:r>
    </w:p>
    <w:p w:rsidR="00296511" w:rsidRDefault="00296511" w:rsidP="002965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5.2.23.  Конкретные виды и объемы самостоятельно выполняемых </w:t>
      </w:r>
      <w:r w:rsidRPr="00CA2F5A">
        <w:rPr>
          <w:rFonts w:ascii="Times New Roman" w:hAnsi="Times New Roman"/>
          <w:bCs/>
          <w:sz w:val="24"/>
          <w:szCs w:val="24"/>
          <w:lang w:eastAsia="ru-RU"/>
        </w:rPr>
        <w:t>Генеральн</w:t>
      </w:r>
      <w:r>
        <w:rPr>
          <w:rFonts w:ascii="Times New Roman" w:hAnsi="Times New Roman"/>
          <w:bCs/>
          <w:sz w:val="24"/>
          <w:szCs w:val="24"/>
          <w:lang w:eastAsia="ru-RU"/>
        </w:rPr>
        <w:t>ым</w:t>
      </w:r>
      <w:r>
        <w:rPr>
          <w:rFonts w:ascii="Times New Roman" w:eastAsia="Calibri" w:hAnsi="Times New Roman"/>
          <w:sz w:val="24"/>
          <w:szCs w:val="24"/>
        </w:rPr>
        <w:t xml:space="preserve"> Подрядчиком работ из числа видов и объемов работ, предусмотренных  Приложением № 3 которые определяются по предложению </w:t>
      </w:r>
      <w:r w:rsidRPr="00CA2F5A">
        <w:rPr>
          <w:rFonts w:ascii="Times New Roman" w:hAnsi="Times New Roman"/>
          <w:bCs/>
          <w:sz w:val="24"/>
          <w:szCs w:val="24"/>
          <w:lang w:eastAsia="ru-RU"/>
        </w:rPr>
        <w:t>Генерального</w:t>
      </w:r>
      <w:r>
        <w:rPr>
          <w:rFonts w:ascii="Times New Roman" w:eastAsia="Calibri" w:hAnsi="Times New Roman"/>
          <w:sz w:val="24"/>
          <w:szCs w:val="24"/>
        </w:rPr>
        <w:t xml:space="preserve"> Подрядчика и включаются в Приложение № 4 к контракту. В совокупном стоимостном выражении эти работы, исходя из сметной стоимости  этих работ, предусмотренных проектной документаци</w:t>
      </w:r>
      <w:r w:rsidR="00F00171">
        <w:rPr>
          <w:rFonts w:ascii="Times New Roman" w:eastAsia="Calibri" w:hAnsi="Times New Roman"/>
          <w:sz w:val="24"/>
          <w:szCs w:val="24"/>
        </w:rPr>
        <w:t>ей, должны составлять 70,78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</w:rPr>
        <w:t xml:space="preserve"> %</w:t>
      </w:r>
      <w:r w:rsidR="00806AA4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(не менее 15 %  от цены контракта).</w:t>
      </w:r>
    </w:p>
    <w:p w:rsidR="00296511" w:rsidRDefault="00296511" w:rsidP="00296511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96511" w:rsidRDefault="00296511" w:rsidP="00296511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6. КОНТРОЛЬ ЗАКАЗЧИКА ЗА ИСПОЛНЕНИЕМ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А</w:t>
      </w:r>
    </w:p>
    <w:p w:rsidR="00296511" w:rsidRDefault="00296511" w:rsidP="002965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6.1. Заказчик организовывает контроль за ходом и качеством выполняемых работ, соблюдением сроков их выполнения,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ачеством применяемых материалов.</w:t>
      </w:r>
    </w:p>
    <w:p w:rsidR="00296511" w:rsidRPr="004016D6" w:rsidRDefault="00296511" w:rsidP="002965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Строительный контроль осуществляется путем привлечения специализированной организации.</w:t>
      </w:r>
    </w:p>
    <w:p w:rsidR="00296511" w:rsidRPr="004016D6" w:rsidRDefault="00296511" w:rsidP="002965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6.2. Заказчик организовывает контроль за соблюдением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Генеральным подрядчик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качества выполнения работ, а также производит проверку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соответствия используемых им материалов и оборудования условиям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а. Заказчик имеет право беспрепятственно контролировать все виды работ в любое время в течение всего периода выполнения работ.</w:t>
      </w:r>
    </w:p>
    <w:p w:rsidR="00296511" w:rsidRDefault="00296511" w:rsidP="002965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6.3.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Генеральный подрядчик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ведет журнал производства работ, в котором отражается весь ход фактического выполнения работ, а также все факты и обстоятельства, связанные с выполнением работ, имеющие значение во взаимоотношениях Заказчика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Генерального подрядчик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Заказчик регулярно проверяет и своей подписью подтверждает записи в журнале.</w:t>
      </w:r>
    </w:p>
    <w:p w:rsidR="00296511" w:rsidRPr="004016D6" w:rsidRDefault="00296511" w:rsidP="002965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6.4. Организуя контроль за выполнением работ, Заказчик не вмешивается в оперативно - хозяйственную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Генерального подрядчик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296511" w:rsidRPr="004016D6" w:rsidRDefault="00296511" w:rsidP="002965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6.5. В случае если Заказчиком будут обнаружены некачественно выполненные работы,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Генеральный подрядчик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 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своими силами и за свой счет в установленный Заказчиком срок переделать эти работы для обеспечения их надлежащего качества. </w:t>
      </w:r>
    </w:p>
    <w:p w:rsidR="00296511" w:rsidRPr="004016D6" w:rsidRDefault="00296511" w:rsidP="002965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6.6. Ошибки, допущенные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Генеральным подрядчик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 выполнении работ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у, исправляются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Генеральным подрядчик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 свой счет в установленные Заказчиком сроки.</w:t>
      </w:r>
    </w:p>
    <w:p w:rsidR="00296511" w:rsidRPr="004016D6" w:rsidRDefault="00296511" w:rsidP="00296511">
      <w:pPr>
        <w:shd w:val="clear" w:color="auto" w:fill="FFFFFF"/>
        <w:tabs>
          <w:tab w:val="left" w:pos="9727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6.7. В случае установления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Генеральным подрядчик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ом некомплектности, дефектов оборудования при приемке для монтажа, в процессе монтажа или его испытания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Генеральный подрядчик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немедленно поставить об этом в известность Заказчика, составить соответствующий акт и предъявить претензии заводу-изготовителю или поставщику. </w:t>
      </w:r>
    </w:p>
    <w:p w:rsidR="00806AA4" w:rsidRDefault="00806AA4" w:rsidP="0029651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96511" w:rsidRDefault="00296511" w:rsidP="0029651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7. ОХРАННЫЕ МЕРОПРИЯТИЯ</w:t>
      </w:r>
    </w:p>
    <w:p w:rsidR="00296511" w:rsidRPr="004016D6" w:rsidRDefault="00296511" w:rsidP="002965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7.1. </w:t>
      </w:r>
      <w:r w:rsidRPr="003C52D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Охрану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реконструируемого</w:t>
      </w:r>
      <w:r w:rsidRPr="003C52D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Объекта и находящихся на территории строительства материалов, изделий, конструкций, оборудования, в том числе переданных Заказчиком  Генеральному подрядчику под монтаж, до момента подписания </w:t>
      </w:r>
      <w:r w:rsidRPr="006853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6853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 приемке объекта капитального строительства</w:t>
      </w:r>
      <w:r w:rsidRPr="003C52D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осуществляет Генеральный подрядчик.</w:t>
      </w:r>
    </w:p>
    <w:p w:rsidR="00806AA4" w:rsidRDefault="00806AA4" w:rsidP="0029651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96511" w:rsidRDefault="00296511" w:rsidP="0029651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8. ГАРАНТИИ КАЧЕСТВА ПО СДАННЫМ РАБОТАМ</w:t>
      </w:r>
    </w:p>
    <w:p w:rsidR="00296511" w:rsidRPr="003B5E0C" w:rsidRDefault="00296511" w:rsidP="002965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B5E0C">
        <w:rPr>
          <w:rFonts w:ascii="Times New Roman" w:eastAsia="Calibri" w:hAnsi="Times New Roman" w:cs="Times New Roman"/>
          <w:sz w:val="24"/>
          <w:szCs w:val="24"/>
        </w:rPr>
        <w:t>.1. Гарантии качества распространяются на все конструктивные элементы и Работы, выполненные Генеральным подрядчиком по Контракту.</w:t>
      </w:r>
    </w:p>
    <w:p w:rsidR="00296511" w:rsidRPr="003B5E0C" w:rsidRDefault="00296511" w:rsidP="002965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3B5E0C">
        <w:rPr>
          <w:rFonts w:ascii="Times New Roman" w:eastAsia="Calibri" w:hAnsi="Times New Roman" w:cs="Times New Roman"/>
          <w:sz w:val="24"/>
          <w:szCs w:val="24"/>
        </w:rPr>
        <w:t xml:space="preserve">Генеральный подрядчик гарантирует соответствие технико-экономических показателей Объекта показателям, указанным в проектно-сметной документации и возможность эксплуатации Объекта на протяжении гарантийного срока, указанного в пункте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3B5E0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B5E0C">
        <w:rPr>
          <w:rFonts w:ascii="Times New Roman" w:eastAsia="Calibri" w:hAnsi="Times New Roman" w:cs="Times New Roman"/>
          <w:sz w:val="24"/>
          <w:szCs w:val="24"/>
        </w:rPr>
        <w:t>. Контракта, а также несет ответственность за отступление от технико-экономических показателей, указанных в проектно-сметной документации.</w:t>
      </w:r>
    </w:p>
    <w:p w:rsidR="00296511" w:rsidRPr="003B5E0C" w:rsidRDefault="00296511" w:rsidP="002965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B5E0C">
        <w:rPr>
          <w:rFonts w:ascii="Times New Roman" w:eastAsia="Calibri" w:hAnsi="Times New Roman" w:cs="Times New Roman"/>
          <w:sz w:val="24"/>
          <w:szCs w:val="24"/>
        </w:rPr>
        <w:t xml:space="preserve">.3. Гарантийный срок эксплуатации Объекта устанавливается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3B5E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года</w:t>
      </w:r>
      <w:r w:rsidRPr="003B5E0C">
        <w:rPr>
          <w:rFonts w:ascii="Times New Roman" w:eastAsia="Calibri" w:hAnsi="Times New Roman" w:cs="Times New Roman"/>
          <w:sz w:val="24"/>
          <w:szCs w:val="24"/>
        </w:rPr>
        <w:t xml:space="preserve"> с момента </w:t>
      </w:r>
      <w:r w:rsidRPr="00685368">
        <w:rPr>
          <w:rFonts w:ascii="Times New Roman" w:eastAsia="Calibri" w:hAnsi="Times New Roman" w:cs="Times New Roman"/>
          <w:sz w:val="24"/>
          <w:szCs w:val="24"/>
        </w:rPr>
        <w:t>ввода объекта в эксплуатацию</w:t>
      </w:r>
      <w:r w:rsidRPr="003B5E0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96511" w:rsidRPr="003B5E0C" w:rsidRDefault="00296511" w:rsidP="002965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B5E0C">
        <w:rPr>
          <w:rFonts w:ascii="Times New Roman" w:eastAsia="Calibri" w:hAnsi="Times New Roman" w:cs="Times New Roman"/>
          <w:sz w:val="24"/>
          <w:szCs w:val="24"/>
        </w:rPr>
        <w:t>.4. Если в период гарантийной эксплуатации Объекта обнаружатся недостатки, препятствующие его эксплуатации, то  Генеральный подрядчик обязан устранить их за свой счет в установленные Заказчиком сроки. Для участия в составлении акта, фиксирующего недостатки, согласования порядка и сроков их устранения  Генеральный подрядчик обязан направить своего представителя не позднее 2 дней со дня получения письменного извещения от Заказчика. Гарантийный срок в этом случае продлевается соответственно на период устранения недостатков.</w:t>
      </w:r>
    </w:p>
    <w:p w:rsidR="00296511" w:rsidRPr="003B5E0C" w:rsidRDefault="00296511" w:rsidP="00296511">
      <w:pPr>
        <w:shd w:val="clear" w:color="auto" w:fill="FFFFFF"/>
        <w:spacing w:after="0" w:line="240" w:lineRule="auto"/>
        <w:ind w:left="-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  <w:r w:rsidRPr="003B5E0C">
        <w:rPr>
          <w:rFonts w:ascii="Times New Roman" w:eastAsia="Calibri" w:hAnsi="Times New Roman" w:cs="Times New Roman"/>
          <w:sz w:val="24"/>
          <w:szCs w:val="24"/>
        </w:rPr>
        <w:t>.5. Указанные гарантии не распространяются на случаи преднамеренного повреждения Объекта со стороны третьих лиц.</w:t>
      </w:r>
    </w:p>
    <w:p w:rsidR="00296511" w:rsidRPr="003B5E0C" w:rsidRDefault="00296511" w:rsidP="002965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B5E0C">
        <w:rPr>
          <w:rFonts w:ascii="Times New Roman" w:eastAsia="Calibri" w:hAnsi="Times New Roman" w:cs="Times New Roman"/>
          <w:sz w:val="24"/>
          <w:szCs w:val="24"/>
        </w:rPr>
        <w:t xml:space="preserve">.6. В случае отказа Генерального подрядчика от устранения выявленных дефектов (недоделок и недостатков), либо не устранения дефектов в течение 30 дней с момента получения соответствующего письменного уведомления, в соответствии с </w:t>
      </w:r>
      <w:proofErr w:type="spellStart"/>
      <w:r w:rsidRPr="003B5E0C">
        <w:rPr>
          <w:rFonts w:ascii="Times New Roman" w:eastAsia="Calibri" w:hAnsi="Times New Roman" w:cs="Times New Roman"/>
          <w:sz w:val="24"/>
          <w:szCs w:val="24"/>
        </w:rPr>
        <w:t>абз</w:t>
      </w:r>
      <w:proofErr w:type="spellEnd"/>
      <w:r w:rsidRPr="003B5E0C">
        <w:rPr>
          <w:rFonts w:ascii="Times New Roman" w:eastAsia="Calibri" w:hAnsi="Times New Roman" w:cs="Times New Roman"/>
          <w:sz w:val="24"/>
          <w:szCs w:val="24"/>
        </w:rPr>
        <w:t>. 3 п. 1 ст. 723 Гражданского кодекса  Российской Федерации, З</w:t>
      </w:r>
      <w:r>
        <w:rPr>
          <w:rFonts w:ascii="Times New Roman" w:hAnsi="Times New Roman" w:cs="Times New Roman"/>
          <w:sz w:val="24"/>
          <w:szCs w:val="24"/>
        </w:rPr>
        <w:t xml:space="preserve">аказчик </w:t>
      </w:r>
      <w:r w:rsidRPr="003B5E0C">
        <w:rPr>
          <w:rFonts w:ascii="Times New Roman" w:eastAsia="Calibri" w:hAnsi="Times New Roman" w:cs="Times New Roman"/>
          <w:sz w:val="24"/>
          <w:szCs w:val="24"/>
        </w:rPr>
        <w:t xml:space="preserve">вправе устранить выявленные строительные дефекты с привлечением третьих лиц и потребовать от  Генерального подрядчика возмещения своих расходов на устранение недостатков, </w:t>
      </w:r>
      <w:proofErr w:type="gramStart"/>
      <w:r w:rsidRPr="003B5E0C">
        <w:rPr>
          <w:rFonts w:ascii="Times New Roman" w:eastAsia="Calibri" w:hAnsi="Times New Roman" w:cs="Times New Roman"/>
          <w:sz w:val="24"/>
          <w:szCs w:val="24"/>
        </w:rPr>
        <w:t>выявленных</w:t>
      </w:r>
      <w:proofErr w:type="gramEnd"/>
      <w:r w:rsidRPr="003B5E0C">
        <w:rPr>
          <w:rFonts w:ascii="Times New Roman" w:eastAsia="Calibri" w:hAnsi="Times New Roman" w:cs="Times New Roman"/>
          <w:sz w:val="24"/>
          <w:szCs w:val="24"/>
        </w:rPr>
        <w:t xml:space="preserve"> сторонами, либо экспертным учреждением на Объекте, являющемся предметом Контракта.</w:t>
      </w:r>
    </w:p>
    <w:p w:rsidR="000A6037" w:rsidRDefault="000A6037" w:rsidP="0029651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96511" w:rsidRDefault="00296511" w:rsidP="0029651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9. СДАЧА-ПРИЕМКА РАБОТ</w:t>
      </w:r>
    </w:p>
    <w:p w:rsidR="00296511" w:rsidRPr="002D48E4" w:rsidRDefault="00296511" w:rsidP="002965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9.1. </w:t>
      </w:r>
      <w:r w:rsidRPr="002D48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Генеральный подрядчик не позднее 25 числа текущего месяца представляет Заказчику на подписание оформленные и подписанные, надлежащим образом акты о приемке  выполненных работ (услуг) (унифицированная форма № КС-2) и справки о стоимости выполненных работ и затрат (унифицированная форма № КС-3)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2D48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х</w:t>
      </w:r>
      <w:r w:rsidRPr="002D48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экземплярах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0A6037" w:rsidRDefault="000A6037" w:rsidP="002965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A6037" w:rsidRDefault="000A6037" w:rsidP="002965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A6037" w:rsidRDefault="000A6037" w:rsidP="002965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A6037" w:rsidRDefault="000A6037" w:rsidP="002965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96511" w:rsidRDefault="00296511" w:rsidP="002965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9.2. </w:t>
      </w:r>
      <w:r w:rsidRPr="002D48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соглашению Сторон возможно подписание акта о приемке выполненных работ (услуг) (унифицированная форма № КС-2) и справки о стоимости выполненных работ и затрат (унифицированная форма № КС-3)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каждые 10 дней текущего месяца.</w:t>
      </w:r>
    </w:p>
    <w:p w:rsidR="00296511" w:rsidRPr="002D48E4" w:rsidRDefault="00296511" w:rsidP="002965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9.3. </w:t>
      </w:r>
      <w:r w:rsidRPr="002D48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Промежуточная приемка выполненных работ не снимает с Генерального подрядчика ответственности за сохранность данных работ до момента окончательной их приемки. </w:t>
      </w:r>
    </w:p>
    <w:p w:rsidR="00296511" w:rsidRPr="002D48E4" w:rsidRDefault="00296511" w:rsidP="002965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9.4. </w:t>
      </w:r>
      <w:r w:rsidRPr="002D48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Генеральный подрядчик должен за свой счет обеспечить поддержание выполненных работ в том же состоянии, что и на момент промежуточной приемки.</w:t>
      </w:r>
    </w:p>
    <w:p w:rsidR="00296511" w:rsidRPr="002D48E4" w:rsidRDefault="00296511" w:rsidP="002965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9.5. З</w:t>
      </w:r>
      <w:r w:rsidRPr="002D48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аказчик вправе отказаться от приемки результата Работ в случае обнаружения недостатков, исключающих возможность его использования, и не устранения их Генеральным подрядчиком в установленный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</w:t>
      </w:r>
      <w:r w:rsidRPr="002D48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аказчиком срок.</w:t>
      </w:r>
    </w:p>
    <w:p w:rsidR="00296511" w:rsidRDefault="00296511" w:rsidP="002965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9.6. З</w:t>
      </w:r>
      <w:r w:rsidRPr="002D48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аказчик в течение 5 (пяти) рабочих дней  со дня получения акта о приемке  выполненных работ (услуг) (унифицированная форма № КС-2), справки о стоимости выполненных работ и затрат (унифицированная форма № КС-3) подписывает их либо направляет Генеральному подрядчику в письменной форме мотивированный отказ от  приемки Работ.</w:t>
      </w:r>
    </w:p>
    <w:p w:rsidR="00296511" w:rsidRPr="00525771" w:rsidRDefault="00296511" w:rsidP="002965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9.7</w:t>
      </w:r>
      <w:r w:rsidRPr="005257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Приемка Объекта в эксплуатацию осуществляется в соответствии с действующим законодательством.</w:t>
      </w:r>
    </w:p>
    <w:p w:rsidR="00296511" w:rsidRPr="00525771" w:rsidRDefault="00296511" w:rsidP="002965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9.8</w:t>
      </w:r>
      <w:r w:rsidRPr="005257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proofErr w:type="gramStart"/>
      <w:r w:rsidRPr="005257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 сдаче Работ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</w:t>
      </w:r>
      <w:r w:rsidRPr="005257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аказчику Генеральный подрядчик обязан сообщить ему о требованиях, которые необходимо соблюдать для эффективного и безопасного использования результатов Работ, а также о возможных для самого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</w:t>
      </w:r>
      <w:r w:rsidRPr="005257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аказчика и других лиц последствиях несоблюдения соответствующих требований.</w:t>
      </w:r>
      <w:proofErr w:type="gramEnd"/>
    </w:p>
    <w:p w:rsidR="00296511" w:rsidRDefault="00296511" w:rsidP="002965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9.9</w:t>
      </w:r>
      <w:r w:rsidRPr="005257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Pr="00424A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Приёмка законченного строительством Объекта осуществляется комиссией, создаваемой в установленном порядке в соответствии с действующим законодательством, после выполнения Генеральным подрядчиком всех своих обязательств, предусмотренных Контрактом с подписанием </w:t>
      </w:r>
      <w:r w:rsidRPr="006853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6853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 приемке объекта капитального строительства</w:t>
      </w:r>
      <w:r w:rsidRPr="00424A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296511" w:rsidRPr="00685368" w:rsidRDefault="00296511" w:rsidP="002965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257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случае выявления комиссией при приемке выполненных работ существенных дефектов и недоделок оформляется рекламационный акт с указанием этих дефектов и недоделок и конкретных сроков их устранения. После устранения всех замечаний Генеральны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й подрядчик</w:t>
      </w:r>
      <w:r w:rsidRPr="005257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письменно извещает об этом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</w:t>
      </w:r>
      <w:r w:rsidRPr="005257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аказчик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5257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после чего Стороны, удостоверившись в устранении всех выявленных замечаний, оформляют </w:t>
      </w:r>
      <w:r w:rsidRPr="006853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акт о приемке объекта капитального строительства</w:t>
      </w:r>
      <w:r w:rsidRPr="005257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Pr="006853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После выполнения Работ в полном объеме, Стороны оформляют акт о приемке объекта капитального строительства. </w:t>
      </w:r>
    </w:p>
    <w:p w:rsidR="00296511" w:rsidRPr="00685368" w:rsidRDefault="00296511" w:rsidP="002965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53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</w:t>
      </w:r>
      <w:r w:rsidRPr="006853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Риски случайной гибели или случайного повреждения результата работ, а также бремя их содержания переходят от Генерального подрядчика к Заказчику с момента оформления в установленном порядке акта о приемке объекта капитального строительства.</w:t>
      </w:r>
    </w:p>
    <w:p w:rsidR="00296511" w:rsidRPr="004016D6" w:rsidRDefault="00296511" w:rsidP="002965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53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6853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Сдача результата выполненных работ Генеральным подрядчиком по настоящему Контракту в полном объеме оформляется актом о приемке объекта капитального строительства.</w:t>
      </w:r>
    </w:p>
    <w:p w:rsidR="000A6037" w:rsidRDefault="000A6037" w:rsidP="0029651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96511" w:rsidRDefault="00296511" w:rsidP="0029651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10.   ОТВЕТСТВЕННОСТЬ СТОРОН</w:t>
      </w:r>
    </w:p>
    <w:p w:rsidR="00296511" w:rsidRPr="00626463" w:rsidRDefault="00296511" w:rsidP="002965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26463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несут ответственность за неисполнение или ненадлежащее исполнение обязательств, предусмотренных контрактом.</w:t>
      </w:r>
    </w:p>
    <w:p w:rsidR="00296511" w:rsidRPr="00626463" w:rsidRDefault="00296511" w:rsidP="002965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2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случае просрочки исполнения </w:t>
      </w:r>
      <w:r w:rsidRPr="00626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</w:t>
      </w:r>
      <w:r w:rsidRPr="0062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контрактом, а также в иных случаях неисполнения или ненадлежащего исполнения </w:t>
      </w:r>
      <w:r w:rsidRPr="00626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</w:t>
      </w:r>
      <w:r w:rsidRPr="0062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обязательств, предусмотренных контрактом,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</w:t>
      </w:r>
      <w:r w:rsidRPr="0062646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ьный </w:t>
      </w:r>
      <w:r w:rsidRPr="0062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Подрядчик вправе потребовать уплаты неустоек (штрафов, пеней). </w:t>
      </w:r>
    </w:p>
    <w:p w:rsidR="00296511" w:rsidRPr="00626463" w:rsidRDefault="00296511" w:rsidP="002965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2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 </w:t>
      </w:r>
      <w:r w:rsidRPr="0062646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>Размера штрафа в виде фиксированной суммы, начисляемого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</w:t>
      </w:r>
    </w:p>
    <w:p w:rsidR="00296511" w:rsidRPr="00626463" w:rsidRDefault="00296511" w:rsidP="002965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626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 Размера штрафа в виде фиксированной суммы, начисляемого за неисполнение или ненадлежащее исполнение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</w:t>
      </w:r>
      <w:r w:rsidRPr="0062646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ьным </w:t>
      </w:r>
      <w:r w:rsidRPr="006264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626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контрактом;</w:t>
      </w:r>
    </w:p>
    <w:p w:rsidR="000A6037" w:rsidRDefault="000A6037" w:rsidP="002965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037" w:rsidRDefault="000A6037" w:rsidP="002965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037" w:rsidRDefault="000A6037" w:rsidP="002965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037" w:rsidRDefault="000A6037" w:rsidP="002965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511" w:rsidRPr="00626463" w:rsidRDefault="00296511" w:rsidP="002965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Размера пени, начисляемой за каждый день просрочки исполнения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</w:t>
      </w:r>
      <w:r w:rsidRPr="0062646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ьным </w:t>
      </w:r>
      <w:r w:rsidRPr="006264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626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обязательства, предусмотренного контрактом, начиная со дня, следующего после дня истечения установленного контрактом срока исполнения указанного обязательства (далее соответственно - штраф, пеня).</w:t>
      </w:r>
    </w:p>
    <w:p w:rsidR="00296511" w:rsidRPr="00626463" w:rsidRDefault="00296511" w:rsidP="002965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626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Размер штрафа устанавливается контрактом в порядке,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установленном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пунктами 10.6-10.10</w:t>
      </w:r>
      <w:r w:rsidRPr="00626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настоящей части, в виде фиксированной суммы, в том числе рассчитываемой как процент цены контракта, или в случае, если контрактом предусмотрены этапы исполнения контракта, как процент этапа исполнения контракта (далее - цена контракта (этапа).</w:t>
      </w:r>
    </w:p>
    <w:p w:rsidR="00296511" w:rsidRPr="00626463" w:rsidRDefault="00296511" w:rsidP="002965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626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За каждый факт неисполнения или ненадлежащего исполнения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</w:t>
      </w:r>
      <w:r w:rsidRPr="0062646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ьным </w:t>
      </w:r>
      <w:r w:rsidRPr="006264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626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виде фиксированной суммы, определяемой в следующем порядке (за исключением слу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чаев, предусмо</w:t>
      </w:r>
      <w:r w:rsidR="000A6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тренных пунктами 10.7.-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10.10</w:t>
      </w:r>
      <w:r w:rsidRPr="00626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настоящей части):</w:t>
      </w:r>
      <w:r w:rsidR="000A6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187 761,00 </w:t>
      </w:r>
      <w:r w:rsidR="000A6037" w:rsidRPr="00626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Pr="00626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6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26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296511" w:rsidRPr="00626463" w:rsidRDefault="00296511" w:rsidP="002965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</w:t>
      </w:r>
      <w:r w:rsidRPr="00626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626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каждый факт неисполнения или ненадлежащего исполнения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</w:t>
      </w:r>
      <w:r w:rsidRPr="0062646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ьным </w:t>
      </w:r>
      <w:r w:rsidRPr="006264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626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обязательств, предусмотренных контрактом, заключенным с победителем закупки (или с иным участником закупки в случаях, установленных </w:t>
      </w:r>
      <w:hyperlink r:id="rId7" w:anchor="/document/70353464/entry/0" w:history="1">
        <w:r w:rsidRPr="006264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626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предложившим наиболее высокую цену за право заключения контракта, размер штрафа рассчитывается в порядке, установленном настоящими Правилами, за исключением просрочки исполнения обязательств (в том числе гарантийного обязательства), предусмотренных контрактом, и устанавливается в виде фиксированной суммы</w:t>
      </w:r>
      <w:proofErr w:type="gramEnd"/>
      <w:r w:rsidRPr="00626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определяемой в следующем порядке:</w:t>
      </w:r>
      <w:r w:rsidR="000A6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187 761,00 (</w:t>
      </w:r>
      <w:r w:rsidRPr="00626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процентов начальной (максимальной) цены контракта в случае, если начальная (максимальная) цена контракта составляет от 3 млн. рублей до 50 млн. рублей (включительно);</w:t>
      </w:r>
    </w:p>
    <w:p w:rsidR="00296511" w:rsidRPr="00626463" w:rsidRDefault="00296511" w:rsidP="002965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10.8</w:t>
      </w:r>
      <w:r w:rsidRPr="00626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 каждый факт неисполнения или ненадлежащего исполнения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</w:t>
      </w:r>
      <w:r w:rsidRPr="0062646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ьным </w:t>
      </w:r>
      <w:r w:rsidRPr="006264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626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виде фиксированной суммы, определяемой в следующем порядке:</w:t>
      </w:r>
    </w:p>
    <w:p w:rsidR="00296511" w:rsidRPr="00626463" w:rsidRDefault="00296511" w:rsidP="002965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5000 рублей, если цена контракта составляет от 3 млн. рублей до 50 млн. рублей (включительно);</w:t>
      </w:r>
    </w:p>
    <w:p w:rsidR="00296511" w:rsidRPr="00626463" w:rsidRDefault="00296511" w:rsidP="002965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10.9</w:t>
      </w:r>
      <w:r w:rsidRPr="00626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виде фиксированной суммы, определяемой в следующем порядке:</w:t>
      </w:r>
    </w:p>
    <w:p w:rsidR="00296511" w:rsidRDefault="00296511" w:rsidP="002965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5000 рублей, если цена контракта составляет от 3 млн. рублей до 50 млн. рублей (включительно);</w:t>
      </w:r>
    </w:p>
    <w:p w:rsidR="00296511" w:rsidRPr="00296511" w:rsidRDefault="00296511" w:rsidP="002965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10.10</w:t>
      </w:r>
      <w:proofErr w:type="gramStart"/>
      <w:r w:rsidRPr="0029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proofErr w:type="gramEnd"/>
      <w:r w:rsidRPr="0029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по результатам определения поставщика (подрядчика, исполнителя) в соответствии с </w:t>
      </w:r>
      <w:hyperlink r:id="rId8" w:anchor="/document/70353464/entry/30101" w:history="1">
        <w:r w:rsidRPr="00296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 части 1 статьи 30</w:t>
        </w:r>
      </w:hyperlink>
      <w:r w:rsidRPr="0029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виде фиксированной суммы, определяемой в следующем порядке:</w:t>
      </w:r>
      <w:r w:rsidR="000A6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75 104,40  </w:t>
      </w:r>
      <w:r w:rsidR="000A6037" w:rsidRPr="0029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="000A6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29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процента цены контракта (этапа) в случае, если цена контракта (этапа) составляет от 3 млн. рублей до 10 млн. рублей (включительно);</w:t>
      </w:r>
    </w:p>
    <w:p w:rsidR="00296511" w:rsidRDefault="00296511" w:rsidP="002965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10.11</w:t>
      </w:r>
      <w:r w:rsidRPr="00626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Пеня начисляется за каждый день просрочки исполнения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</w:t>
      </w:r>
      <w:r w:rsidRPr="0062646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ьным </w:t>
      </w:r>
      <w:r w:rsidRPr="006264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626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обязательства, предусмотренного контрактом, в размере одной трехсотой действующей на дату уплаты пени </w:t>
      </w:r>
      <w:hyperlink r:id="rId9" w:anchor="/document/10180094/entry/0" w:history="1">
        <w:r w:rsidRPr="006264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ставки рефинансирования</w:t>
        </w:r>
      </w:hyperlink>
      <w:r w:rsidRPr="00626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 (подрядчиком, исполнителем).</w:t>
      </w:r>
    </w:p>
    <w:p w:rsidR="000A6037" w:rsidRDefault="000A6037" w:rsidP="002965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A6037" w:rsidRDefault="000A6037" w:rsidP="002965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A6037" w:rsidRDefault="000A6037" w:rsidP="002965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96511" w:rsidRPr="004016D6" w:rsidRDefault="00296511" w:rsidP="002965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10.12</w:t>
      </w:r>
      <w:r w:rsidRPr="0050486A">
        <w:rPr>
          <w:rFonts w:ascii="Times New Roman" w:eastAsia="Calibri" w:hAnsi="Times New Roman" w:cs="Times New Roman"/>
          <w:bCs/>
          <w:sz w:val="24"/>
          <w:szCs w:val="24"/>
        </w:rPr>
        <w:t>. За ненадлежащее исполнение Генеральным подрядчиком обязательств по выполнению видов и объемов работ по строительству объекта капитального строительства, которые он обязан выполнить самостоятельно без привлечения других лиц к исполнению своих обязательств по контракту, размер штрафа устанавливается в размере 5 процентов стоимости указанных работ.</w:t>
      </w:r>
    </w:p>
    <w:p w:rsidR="00296511" w:rsidRPr="00626463" w:rsidRDefault="00296511" w:rsidP="002965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626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26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Общая сумма начисленной неустойки (штрафов, пени) за неисполнение или ненадлежащее исполнение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</w:t>
      </w:r>
      <w:r w:rsidRPr="0062646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ьным </w:t>
      </w:r>
      <w:r w:rsidRPr="006264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626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обязательств, предусмотренных контрактом, не может превышать цену контракта.</w:t>
      </w:r>
    </w:p>
    <w:p w:rsidR="00296511" w:rsidRPr="00626463" w:rsidRDefault="00296511" w:rsidP="002965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626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26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Общая сумма начисленной неустойки (штрафов, пени) за ненадлежащее исполнение заказчиком обязательств, предусмотренных контрактом, не может превышать цену контракта.  </w:t>
      </w:r>
    </w:p>
    <w:p w:rsidR="00296511" w:rsidRDefault="00296511" w:rsidP="002965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10.15</w:t>
      </w:r>
      <w:r w:rsidRPr="0062646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296511" w:rsidRDefault="00296511" w:rsidP="00296511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10.16</w:t>
      </w:r>
      <w:r w:rsidRPr="0062646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Уплата неустоек (штрафов, пеней) не освобождает Стороны от выполнения принятых обязательств.</w:t>
      </w:r>
    </w:p>
    <w:p w:rsidR="00296511" w:rsidRPr="00626463" w:rsidRDefault="00296511" w:rsidP="00296511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10.17</w:t>
      </w:r>
      <w:r w:rsidRPr="0062646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случаях, не урегулированных контрактом, Стороны несут ответственность за невыполнение либо ненадлежащее выполнение взятых на себя по контракту обязательств в соответствии с действующим законодательством Российской Федерации.</w:t>
      </w:r>
    </w:p>
    <w:p w:rsidR="00296511" w:rsidRPr="00626463" w:rsidRDefault="00296511" w:rsidP="00296511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264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62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Оплата Контракта может быть осуществлена путем выплаты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</w:t>
      </w:r>
      <w:r w:rsidRPr="0062646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ьному </w:t>
      </w:r>
      <w:r w:rsidRPr="006264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2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суммы, уменьшенной на сумму неустойки (пеней, штрафов), при условии перечисления в установленном порядке неустойки в доход соответствующего бюджета бюджетной системы Российской Федерации на основании платежного документа, оформленного получателем бюджетных средств, с указанием Подрядчика, за которого осуществляется перечисление неустойки (пеней, штрафов) в соответствии с условиями Контракта.</w:t>
      </w:r>
    </w:p>
    <w:p w:rsidR="00296511" w:rsidRPr="004016D6" w:rsidRDefault="00296511" w:rsidP="002965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11. </w:t>
      </w:r>
      <w:r w:rsidRPr="004016D6">
        <w:rPr>
          <w:rFonts w:ascii="Times New Roman" w:eastAsia="Times New Roman" w:hAnsi="Times New Roman" w:cs="Times New Roman"/>
          <w:b/>
          <w:sz w:val="24"/>
          <w:szCs w:val="24"/>
        </w:rPr>
        <w:t>ПРИВЛЕЧЕНИЕ К ВЫПОЛНЕНИЮ РАБОТ ТРЕТЬИХ ЛИЦ (СОИСПОЛНИТЕЛЕЙ).</w:t>
      </w:r>
    </w:p>
    <w:p w:rsidR="00296511" w:rsidRPr="004016D6" w:rsidRDefault="00296511" w:rsidP="00296511">
      <w:pPr>
        <w:tabs>
          <w:tab w:val="left" w:pos="98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6D6">
        <w:rPr>
          <w:rFonts w:ascii="Times New Roman" w:eastAsia="Times New Roman" w:hAnsi="Times New Roman" w:cs="Times New Roman"/>
          <w:sz w:val="24"/>
          <w:szCs w:val="24"/>
        </w:rPr>
        <w:t xml:space="preserve">11.1. </w:t>
      </w:r>
      <w:r>
        <w:rPr>
          <w:rFonts w:ascii="Times New Roman" w:eastAsia="Times New Roman" w:hAnsi="Times New Roman" w:cs="Times New Roman"/>
          <w:sz w:val="24"/>
          <w:szCs w:val="24"/>
        </w:rPr>
        <w:t>Генеральный подрядчик</w:t>
      </w:r>
      <w:r w:rsidRPr="004016D6">
        <w:rPr>
          <w:rFonts w:ascii="Times New Roman" w:eastAsia="Times New Roman" w:hAnsi="Times New Roman" w:cs="Times New Roman"/>
          <w:sz w:val="24"/>
          <w:szCs w:val="24"/>
        </w:rPr>
        <w:t xml:space="preserve"> вправе привлечь к исполнению своих обязательств по </w:t>
      </w:r>
      <w:r>
        <w:rPr>
          <w:rFonts w:ascii="Times New Roman" w:eastAsia="Times New Roman" w:hAnsi="Times New Roman" w:cs="Times New Roman"/>
          <w:sz w:val="24"/>
          <w:szCs w:val="24"/>
        </w:rPr>
        <w:t>Контракт</w:t>
      </w:r>
      <w:r w:rsidRPr="004016D6">
        <w:rPr>
          <w:rFonts w:ascii="Times New Roman" w:eastAsia="Times New Roman" w:hAnsi="Times New Roman" w:cs="Times New Roman"/>
          <w:sz w:val="24"/>
          <w:szCs w:val="24"/>
        </w:rPr>
        <w:t>у других лиц – соисполнителей.</w:t>
      </w:r>
    </w:p>
    <w:p w:rsidR="00296511" w:rsidRDefault="00296511" w:rsidP="00296511">
      <w:pPr>
        <w:tabs>
          <w:tab w:val="left" w:pos="98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6D6">
        <w:rPr>
          <w:rFonts w:ascii="Times New Roman" w:eastAsia="Times New Roman" w:hAnsi="Times New Roman" w:cs="Times New Roman"/>
          <w:sz w:val="24"/>
          <w:szCs w:val="24"/>
        </w:rPr>
        <w:t xml:space="preserve">11.2. </w:t>
      </w:r>
      <w:r>
        <w:rPr>
          <w:rFonts w:ascii="Times New Roman" w:eastAsia="Times New Roman" w:hAnsi="Times New Roman" w:cs="Times New Roman"/>
          <w:sz w:val="24"/>
          <w:szCs w:val="24"/>
        </w:rPr>
        <w:t>Генеральный подрядчик</w:t>
      </w:r>
      <w:r w:rsidRPr="004016D6">
        <w:rPr>
          <w:rFonts w:ascii="Times New Roman" w:eastAsia="Times New Roman" w:hAnsi="Times New Roman" w:cs="Times New Roman"/>
          <w:sz w:val="24"/>
          <w:szCs w:val="24"/>
        </w:rPr>
        <w:t xml:space="preserve"> несет перед Заказчиком ответственность за последствия неисполнения или ненадлежащего исполнения обязательства соисполнителем в соответствии с п. 1 ст. 313 и ст. 403 Гражданского кодекса РФ.</w:t>
      </w:r>
    </w:p>
    <w:p w:rsidR="000A6037" w:rsidRDefault="000A6037" w:rsidP="00296511">
      <w:pPr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6511" w:rsidRDefault="00296511" w:rsidP="00296511">
      <w:pPr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12. СРОК ДЕЙСТВИЯ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</w:p>
    <w:p w:rsidR="00296511" w:rsidRDefault="00296511" w:rsidP="002965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486A">
        <w:rPr>
          <w:rFonts w:ascii="Times New Roman" w:eastAsia="Times New Roman" w:hAnsi="Times New Roman" w:cs="Times New Roman"/>
          <w:sz w:val="24"/>
          <w:szCs w:val="24"/>
          <w:lang w:eastAsia="ar-SA"/>
        </w:rPr>
        <w:t>12.1. Контра</w:t>
      </w:r>
      <w:proofErr w:type="gramStart"/>
      <w:r w:rsidRPr="0050486A">
        <w:rPr>
          <w:rFonts w:ascii="Times New Roman" w:eastAsia="Times New Roman" w:hAnsi="Times New Roman" w:cs="Times New Roman"/>
          <w:sz w:val="24"/>
          <w:szCs w:val="24"/>
          <w:lang w:eastAsia="ar-SA"/>
        </w:rPr>
        <w:t>кт вст</w:t>
      </w:r>
      <w:proofErr w:type="gramEnd"/>
      <w:r w:rsidRPr="0050486A">
        <w:rPr>
          <w:rFonts w:ascii="Times New Roman" w:eastAsia="Times New Roman" w:hAnsi="Times New Roman" w:cs="Times New Roman"/>
          <w:sz w:val="24"/>
          <w:szCs w:val="24"/>
          <w:lang w:eastAsia="ar-SA"/>
        </w:rPr>
        <w:t>упает в силу с даты его подписания Сторонами и действует: в части исполнения обязательств Генерального подрядчика до 01 сентября 2018 г., в части исполнения обязательств по оплате со стороны Заказчика до 31 декабря 2018 года.</w:t>
      </w:r>
    </w:p>
    <w:p w:rsidR="000A6037" w:rsidRDefault="000A6037" w:rsidP="00296511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96511" w:rsidRDefault="00296511" w:rsidP="00296511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13. ПОРЯДОК ИЗМЕНЕНИЯ И РАСТОРЖЕНИЯ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А</w:t>
      </w:r>
    </w:p>
    <w:p w:rsidR="00296511" w:rsidRPr="004016D6" w:rsidRDefault="00296511" w:rsidP="002965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13.1. Любые изменения  и дополнения условий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а, не противоречащие действующему законодательству РФ,  оформляются  дополнительными соглашениями в письменной форме.</w:t>
      </w:r>
    </w:p>
    <w:p w:rsidR="00296511" w:rsidRPr="004016D6" w:rsidRDefault="00296511" w:rsidP="002965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13.2. 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Расторжение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допускается  по соглашению сторон, по решению суда или в связи с односторонним отказом стороны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в соответствии с гражданским законодательством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>ом.</w:t>
      </w:r>
    </w:p>
    <w:p w:rsidR="00296511" w:rsidRPr="004016D6" w:rsidRDefault="00296511" w:rsidP="002965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13.3. Расторжение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в связи с односторонним отказом Стороны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>а осуществляется в порядке, установленном ст.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A6037" w:rsidRDefault="000A6037" w:rsidP="00296511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96511" w:rsidRDefault="00296511" w:rsidP="00296511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14. ОБЕСПЕЧЕНИЕ ИСПОЛНЕНИЯ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А</w:t>
      </w:r>
    </w:p>
    <w:p w:rsidR="000A6037" w:rsidRDefault="00296511" w:rsidP="002965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14.1. Исполнение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а обеспечивается предоставлением банковской гарантии, выданной банком или внесением денежных средств на указанный заказчиком  в п.14.8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а </w:t>
      </w:r>
    </w:p>
    <w:p w:rsidR="000A6037" w:rsidRDefault="000A6037" w:rsidP="002965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A6037" w:rsidRDefault="000A6037" w:rsidP="002965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296511" w:rsidRDefault="00296511" w:rsidP="000A6037">
      <w:pPr>
        <w:suppressAutoHyphens/>
        <w:spacing w:after="0" w:line="240" w:lineRule="auto"/>
        <w:jc w:val="both"/>
        <w:rPr>
          <w:rFonts w:eastAsia="Calibri"/>
          <w:color w:val="000000"/>
          <w:sz w:val="21"/>
          <w:szCs w:val="21"/>
        </w:rPr>
      </w:pP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определяется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Генеральным подрядчик</w:t>
      </w: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ом самостоятельно. </w:t>
      </w:r>
      <w:r w:rsidRPr="00DB4EF5">
        <w:rPr>
          <w:rFonts w:ascii="Times New Roman" w:eastAsia="Calibri" w:hAnsi="Times New Roman" w:cs="Times New Roman"/>
          <w:color w:val="000000"/>
          <w:sz w:val="24"/>
          <w:szCs w:val="24"/>
        </w:rPr>
        <w:t>Срок действия банковской гарантии должен превышать срок действия контракта не менее чем на один месяц.</w:t>
      </w:r>
    </w:p>
    <w:p w:rsidR="00296511" w:rsidRPr="004016D6" w:rsidRDefault="00296511" w:rsidP="002965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В случае если предложенная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Генеральным подрядчик</w:t>
      </w: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ом цена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а снижена на 25 % и более по отношению к начальной (максимальной) цене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а, обеспечение исполнения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 предоставляется в соответствии со статьей 37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96511" w:rsidRPr="004016D6" w:rsidRDefault="00296511" w:rsidP="002965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14.2. Срок и порядок предоставления обеспечения исполнения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а, а также требования к банковской гарантии и внесению денежных средств должны соответствовать требованиям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296511" w:rsidRPr="004016D6" w:rsidRDefault="00296511" w:rsidP="002965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14.3. Банковская гарантия должна быть выдана банком, включенным в соответствии со статьей 74.1 Налогового кодекса Российской Федерации в перечень банков, отвечающих установленным требованиям для принятия банковских гарантий в целях налогообложения.</w:t>
      </w:r>
    </w:p>
    <w:p w:rsidR="00296511" w:rsidRPr="004016D6" w:rsidRDefault="00296511" w:rsidP="002965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14.4. Банковская гарантия должна быть включена в реестр банковских гарантий, быть безотзывной и содержать:</w:t>
      </w:r>
    </w:p>
    <w:p w:rsidR="00296511" w:rsidRPr="004016D6" w:rsidRDefault="00296511" w:rsidP="002965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- указание на предмет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а, исполнение которого она обеспечивает, на стороны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а в качестве принципала и бенефициара по гарантии, и ссылки на соответствующий протокол, составленный по результатам проведения закупки, как основание заключения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а;</w:t>
      </w:r>
    </w:p>
    <w:p w:rsidR="00296511" w:rsidRPr="004016D6" w:rsidRDefault="00296511" w:rsidP="002965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- сумму, подлежащую уплате гарантом Заказчику в случае ненадлежащего исполнения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Генеральным подрядчик</w:t>
      </w: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ом обязательств по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у;</w:t>
      </w:r>
    </w:p>
    <w:p w:rsidR="00296511" w:rsidRPr="004016D6" w:rsidRDefault="00296511" w:rsidP="002965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- обязательства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Генерального подрядчик</w:t>
      </w: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а, надлежащее исполнение которых обеспечивается банковской гарантией;</w:t>
      </w:r>
    </w:p>
    <w:p w:rsidR="00296511" w:rsidRPr="004016D6" w:rsidRDefault="00296511" w:rsidP="002965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 обязанность гаранта уплатить Заказчику неустойку в размере 0,1 % денежной суммы, подлежащей уплате, за каждый день просрочки;</w:t>
      </w:r>
    </w:p>
    <w:p w:rsidR="00296511" w:rsidRPr="004016D6" w:rsidRDefault="00296511" w:rsidP="002965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 условие, согласно которому исполнением обязательств гаранта по банковской гарантии является фактическое поступление денежных сумм на счет Заказчика;</w:t>
      </w:r>
    </w:p>
    <w:p w:rsidR="00296511" w:rsidRPr="004016D6" w:rsidRDefault="00296511" w:rsidP="002965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 срок действия банковской гарантии;</w:t>
      </w:r>
    </w:p>
    <w:p w:rsidR="00296511" w:rsidRPr="004016D6" w:rsidRDefault="00296511" w:rsidP="002965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- отлагательное условие, предусматривающее заключение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а предоставления банковской гарантии по обязательствам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Генерального подрядчик</w:t>
      </w: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а, возникшим из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 при его заключении;</w:t>
      </w:r>
    </w:p>
    <w:p w:rsidR="00296511" w:rsidRPr="004016D6" w:rsidRDefault="00296511" w:rsidP="002965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 установленный Правительством Российской Федерации перечень документов, предоставляемых Заказчиком банку одновременно с требованием об осуществлении уплаты денежной суммы по банковской гарантии.</w:t>
      </w:r>
    </w:p>
    <w:p w:rsidR="00296511" w:rsidRPr="004016D6" w:rsidRDefault="00296511" w:rsidP="002965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14.5. Банковская гарантия должна содержать условие о праве Заказчика на бесспорное списание денежных средств со счета гаранта, если гарантом в срок не более чем 5 (пять)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</w:r>
    </w:p>
    <w:p w:rsidR="00296511" w:rsidRPr="004016D6" w:rsidRDefault="00296511" w:rsidP="002965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14.6. Банковская гарантия должна содержать указание на согласие гаранта с тем, что изменения и дополнения, внесенные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 не освобождают его от обязательств по соответствующей банковской гарантии.</w:t>
      </w:r>
    </w:p>
    <w:p w:rsidR="00296511" w:rsidRPr="004016D6" w:rsidRDefault="00296511" w:rsidP="002965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14.7. В случае</w:t>
      </w:r>
      <w:proofErr w:type="gramStart"/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</w:t>
      </w:r>
      <w:proofErr w:type="gramEnd"/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если по каким-либо причинам обеспечение исполнения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а перестало быть действительным, закончило свое действие или иным образом перестало обеспечивать исполнение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Генеральным подрядчик</w:t>
      </w: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ом своих обязательств по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у,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Генеральный подрядчик</w:t>
      </w: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обязуется в течение 10-ти (десяти) банковских дней с момента, когда соответствующее обеспечение исполнения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а перестало действовать, представить Заказчику иное (новое) надлежащее обеспечение исполнения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а на тех же условиях и в размере, </w:t>
      </w:r>
      <w:proofErr w:type="gramStart"/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уменьшенном</w:t>
      </w:r>
      <w:proofErr w:type="gramEnd"/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на размер выполненных обязательств по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у. При этом может быть изменен способ обеспечения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а.</w:t>
      </w:r>
    </w:p>
    <w:p w:rsidR="000A6037" w:rsidRDefault="000A6037" w:rsidP="002965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A6037" w:rsidRDefault="000A6037" w:rsidP="002965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A6037" w:rsidRDefault="000A6037" w:rsidP="002965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A6037" w:rsidRDefault="000A6037" w:rsidP="002965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A6037" w:rsidRDefault="000A6037" w:rsidP="002965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A6037" w:rsidRDefault="000A6037" w:rsidP="002965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A6037" w:rsidRDefault="000A6037" w:rsidP="002965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A6037" w:rsidRDefault="000A6037" w:rsidP="002965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296511" w:rsidRDefault="00296511" w:rsidP="002965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14.8. Размер обеспечения исполнения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а устанавливается в размере </w:t>
      </w:r>
      <w:r w:rsidRPr="00092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10 %</w:t>
      </w: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от начальной (максимальной) цены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</w:t>
      </w:r>
      <w:proofErr w:type="gramStart"/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(____________________) </w:t>
      </w:r>
      <w:proofErr w:type="gramEnd"/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рублей __ копеек, </w:t>
      </w:r>
    </w:p>
    <w:p w:rsidR="00296511" w:rsidRPr="004016D6" w:rsidRDefault="00296511" w:rsidP="002965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подлежит выплате Заказчику вследствие неисполнения или ненадлежащего исполнения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Генеральным подрядчик</w:t>
      </w: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ом своих обязательств по настоящему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у в предусмотренном законодательством порядке.</w:t>
      </w:r>
    </w:p>
    <w:p w:rsidR="00296511" w:rsidRPr="00101990" w:rsidRDefault="00296511" w:rsidP="002965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10199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Реквизиты:</w:t>
      </w:r>
    </w:p>
    <w:p w:rsidR="00296511" w:rsidRPr="00101990" w:rsidRDefault="00296511" w:rsidP="002965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01990">
        <w:rPr>
          <w:rFonts w:ascii="Times New Roman" w:eastAsia="Calibri" w:hAnsi="Times New Roman" w:cs="Times New Roman"/>
          <w:i/>
          <w:sz w:val="24"/>
          <w:szCs w:val="24"/>
        </w:rPr>
        <w:t xml:space="preserve">Наименование </w:t>
      </w:r>
      <w:r w:rsidRPr="00101990">
        <w:rPr>
          <w:rFonts w:ascii="Times New Roman" w:eastAsia="Calibri" w:hAnsi="Times New Roman" w:cs="Times New Roman"/>
          <w:i/>
          <w:kern w:val="1"/>
          <w:sz w:val="24"/>
          <w:szCs w:val="24"/>
          <w:lang w:eastAsia="ar-SA"/>
        </w:rPr>
        <w:t xml:space="preserve">учреждения: </w:t>
      </w:r>
      <w:r w:rsidRPr="00101990">
        <w:rPr>
          <w:rFonts w:ascii="Times New Roman" w:eastAsia="Calibri" w:hAnsi="Times New Roman" w:cs="Times New Roman"/>
          <w:i/>
          <w:sz w:val="24"/>
          <w:szCs w:val="24"/>
        </w:rPr>
        <w:t xml:space="preserve">Администрация сельского поселения </w:t>
      </w:r>
      <w:r>
        <w:rPr>
          <w:rFonts w:ascii="Times New Roman" w:eastAsia="Calibri" w:hAnsi="Times New Roman" w:cs="Times New Roman"/>
          <w:i/>
          <w:sz w:val="24"/>
          <w:szCs w:val="24"/>
        </w:rPr>
        <w:t>Раевский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01990">
        <w:rPr>
          <w:rFonts w:ascii="Times New Roman" w:eastAsia="Calibri" w:hAnsi="Times New Roman" w:cs="Times New Roman"/>
          <w:i/>
          <w:sz w:val="24"/>
          <w:szCs w:val="24"/>
        </w:rPr>
        <w:t xml:space="preserve"> сельсовет муниципального района </w:t>
      </w:r>
      <w:r>
        <w:rPr>
          <w:rFonts w:ascii="Times New Roman" w:eastAsia="Calibri" w:hAnsi="Times New Roman" w:cs="Times New Roman"/>
          <w:i/>
          <w:sz w:val="24"/>
          <w:szCs w:val="24"/>
        </w:rPr>
        <w:t>Альшеевский</w:t>
      </w:r>
      <w:r w:rsidRPr="00101990">
        <w:rPr>
          <w:rFonts w:ascii="Times New Roman" w:eastAsia="Calibri" w:hAnsi="Times New Roman" w:cs="Times New Roman"/>
          <w:i/>
          <w:sz w:val="24"/>
          <w:szCs w:val="24"/>
        </w:rPr>
        <w:t xml:space="preserve"> район Республики Башкортостан</w:t>
      </w:r>
    </w:p>
    <w:p w:rsidR="00296511" w:rsidRPr="00101990" w:rsidRDefault="00296511" w:rsidP="002965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Юридический адрес: 452122</w:t>
      </w:r>
      <w:r w:rsidRPr="00101990">
        <w:rPr>
          <w:rFonts w:ascii="Times New Roman" w:eastAsia="Calibri" w:hAnsi="Times New Roman" w:cs="Times New Roman"/>
          <w:i/>
          <w:sz w:val="24"/>
          <w:szCs w:val="24"/>
        </w:rPr>
        <w:t xml:space="preserve">, Российская Федерация, Республика Башкортостан,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</w:t>
      </w:r>
      <w:r w:rsidRPr="00101990">
        <w:rPr>
          <w:rFonts w:ascii="Times New Roman" w:eastAsia="Calibri" w:hAnsi="Times New Roman" w:cs="Times New Roman"/>
          <w:i/>
          <w:sz w:val="24"/>
          <w:szCs w:val="24"/>
        </w:rPr>
        <w:t xml:space="preserve">с.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Раевский, </w:t>
      </w:r>
      <w:r w:rsidRPr="00101990">
        <w:rPr>
          <w:rFonts w:ascii="Times New Roman" w:eastAsia="Calibri" w:hAnsi="Times New Roman" w:cs="Times New Roman"/>
          <w:i/>
          <w:sz w:val="24"/>
          <w:szCs w:val="24"/>
        </w:rPr>
        <w:t xml:space="preserve"> ул. </w:t>
      </w:r>
      <w:r>
        <w:rPr>
          <w:rFonts w:ascii="Times New Roman" w:eastAsia="Calibri" w:hAnsi="Times New Roman" w:cs="Times New Roman"/>
          <w:i/>
          <w:sz w:val="24"/>
          <w:szCs w:val="24"/>
        </w:rPr>
        <w:t>Победы, д.2а</w:t>
      </w:r>
      <w:proofErr w:type="gramEnd"/>
    </w:p>
    <w:p w:rsidR="00296511" w:rsidRPr="00101990" w:rsidRDefault="00296511" w:rsidP="002965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01990">
        <w:rPr>
          <w:rFonts w:ascii="Times New Roman" w:eastAsia="Calibri" w:hAnsi="Times New Roman" w:cs="Times New Roman"/>
          <w:i/>
          <w:sz w:val="24"/>
          <w:szCs w:val="24"/>
        </w:rPr>
        <w:t xml:space="preserve">Получатель: Администрация сельского поселения </w:t>
      </w:r>
      <w:r>
        <w:rPr>
          <w:rFonts w:ascii="Times New Roman" w:eastAsia="Calibri" w:hAnsi="Times New Roman" w:cs="Times New Roman"/>
          <w:i/>
          <w:sz w:val="24"/>
          <w:szCs w:val="24"/>
        </w:rPr>
        <w:t>Раевский</w:t>
      </w:r>
      <w:r w:rsidRPr="00101990">
        <w:rPr>
          <w:rFonts w:ascii="Times New Roman" w:eastAsia="Calibri" w:hAnsi="Times New Roman" w:cs="Times New Roman"/>
          <w:i/>
          <w:sz w:val="24"/>
          <w:szCs w:val="24"/>
        </w:rPr>
        <w:t xml:space="preserve"> сельсовет муниципального района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Альшеевский </w:t>
      </w:r>
      <w:r w:rsidRPr="00101990">
        <w:rPr>
          <w:rFonts w:ascii="Times New Roman" w:eastAsia="Calibri" w:hAnsi="Times New Roman" w:cs="Times New Roman"/>
          <w:i/>
          <w:sz w:val="24"/>
          <w:szCs w:val="24"/>
        </w:rPr>
        <w:t xml:space="preserve"> район Республики Башкортостан</w:t>
      </w:r>
    </w:p>
    <w:p w:rsidR="00296511" w:rsidRPr="00101990" w:rsidRDefault="00296511" w:rsidP="002965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ИНН: 0202001279   КПП: 020201001</w:t>
      </w:r>
    </w:p>
    <w:p w:rsidR="00296511" w:rsidRDefault="00296511" w:rsidP="002965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01990">
        <w:rPr>
          <w:rFonts w:ascii="Times New Roman" w:eastAsia="Calibri" w:hAnsi="Times New Roman" w:cs="Times New Roman"/>
          <w:i/>
          <w:sz w:val="24"/>
          <w:szCs w:val="24"/>
        </w:rPr>
        <w:t xml:space="preserve">Расчетный счет: </w:t>
      </w:r>
      <w:r>
        <w:rPr>
          <w:rFonts w:ascii="Times New Roman" w:eastAsia="Calibri" w:hAnsi="Times New Roman" w:cs="Times New Roman"/>
          <w:i/>
          <w:sz w:val="24"/>
          <w:szCs w:val="24"/>
        </w:rPr>
        <w:t>40302810906005000777</w:t>
      </w:r>
    </w:p>
    <w:p w:rsidR="00296511" w:rsidRPr="00A5688F" w:rsidRDefault="00296511" w:rsidP="002965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лицевой счет: </w:t>
      </w:r>
      <w:r w:rsidRPr="00A56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05802240010</w:t>
      </w:r>
    </w:p>
    <w:p w:rsidR="00296511" w:rsidRPr="00101990" w:rsidRDefault="00296511" w:rsidP="002965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БИК: 048073601</w:t>
      </w:r>
    </w:p>
    <w:p w:rsidR="00296511" w:rsidRDefault="00296511" w:rsidP="002965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01990">
        <w:rPr>
          <w:rFonts w:ascii="Times New Roman" w:eastAsia="Calibri" w:hAnsi="Times New Roman" w:cs="Times New Roman"/>
          <w:i/>
          <w:sz w:val="24"/>
          <w:szCs w:val="24"/>
        </w:rPr>
        <w:t xml:space="preserve">Наименование банка: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Башкирское отделение № 8598 ПАО СБЕРБАНК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.У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>фа</w:t>
      </w:r>
      <w:proofErr w:type="spellEnd"/>
    </w:p>
    <w:p w:rsidR="00296511" w:rsidRPr="004016D6" w:rsidRDefault="00296511" w:rsidP="002965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</w:pPr>
      <w:r w:rsidRPr="005853F1">
        <w:rPr>
          <w:rFonts w:ascii="Times New Roman" w:eastAsia="Calibri" w:hAnsi="Times New Roman" w:cs="Times New Roman"/>
          <w:sz w:val="24"/>
          <w:szCs w:val="24"/>
        </w:rPr>
        <w:t xml:space="preserve">В назначении платежа указать: </w:t>
      </w:r>
      <w:r w:rsidRPr="00101990">
        <w:rPr>
          <w:rFonts w:ascii="Times New Roman" w:hAnsi="Times New Roman" w:cs="Times New Roman"/>
          <w:i/>
          <w:sz w:val="24"/>
          <w:szCs w:val="24"/>
        </w:rPr>
        <w:t>О</w:t>
      </w:r>
      <w:r w:rsidRPr="00101990">
        <w:rPr>
          <w:rFonts w:ascii="Times New Roman" w:eastAsia="Calibri" w:hAnsi="Times New Roman" w:cs="Times New Roman"/>
          <w:i/>
          <w:sz w:val="24"/>
          <w:szCs w:val="24"/>
        </w:rPr>
        <w:t>беспечение исполнения муниципального контракта на</w:t>
      </w:r>
      <w:r w:rsidRPr="0010199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101990">
        <w:rPr>
          <w:rFonts w:ascii="Times New Roman" w:hAnsi="Times New Roman" w:cs="Times New Roman"/>
          <w:bCs/>
          <w:i/>
          <w:sz w:val="24"/>
          <w:szCs w:val="24"/>
        </w:rPr>
        <w:t xml:space="preserve">выполнение работ по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объекту </w:t>
      </w:r>
      <w:r w:rsidRPr="00101990">
        <w:rPr>
          <w:rFonts w:ascii="Times New Roman" w:eastAsia="Calibri" w:hAnsi="Times New Roman" w:cs="Times New Roman"/>
          <w:bCs/>
          <w:i/>
          <w:sz w:val="24"/>
          <w:szCs w:val="24"/>
        </w:rPr>
        <w:t>"</w:t>
      </w:r>
      <w:r w:rsidRPr="00296511">
        <w:rPr>
          <w:rFonts w:ascii="Times New Roman" w:eastAsia="Calibri" w:hAnsi="Times New Roman" w:cs="Times New Roman"/>
          <w:i/>
          <w:sz w:val="24"/>
          <w:szCs w:val="24"/>
        </w:rPr>
        <w:t>Переход на поквартирную систему отопления многоквартирного дома № 49 по ул. Вокзальная, с.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96511">
        <w:rPr>
          <w:rFonts w:ascii="Times New Roman" w:eastAsia="Calibri" w:hAnsi="Times New Roman" w:cs="Times New Roman"/>
          <w:i/>
          <w:sz w:val="24"/>
          <w:szCs w:val="24"/>
        </w:rPr>
        <w:t>Раевский МР Альшеевский  район Республики Башкортостан</w:t>
      </w:r>
      <w:r w:rsidRPr="00101990">
        <w:rPr>
          <w:rFonts w:ascii="Times New Roman" w:eastAsia="Calibri" w:hAnsi="Times New Roman" w:cs="Times New Roman"/>
          <w:i/>
          <w:sz w:val="24"/>
          <w:szCs w:val="24"/>
        </w:rPr>
        <w:t xml:space="preserve"> "</w:t>
      </w:r>
      <w:r w:rsidRPr="005853F1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5853F1">
        <w:rPr>
          <w:rFonts w:ascii="Times New Roman" w:eastAsia="Calibri" w:hAnsi="Times New Roman" w:cs="Times New Roman"/>
          <w:sz w:val="24"/>
          <w:szCs w:val="24"/>
        </w:rPr>
        <w:t xml:space="preserve">  № закупки.</w:t>
      </w:r>
    </w:p>
    <w:p w:rsidR="00296511" w:rsidRPr="004016D6" w:rsidRDefault="00296511" w:rsidP="002965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14.9. </w:t>
      </w:r>
      <w:proofErr w:type="gramStart"/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Обеспечение исполнения настоящего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а, внесенное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Генеральным подрядчик</w:t>
      </w: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ом на указанный заказчиком счет должно быть возвращено</w:t>
      </w:r>
      <w:proofErr w:type="gramEnd"/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Генеральному подрядчик</w:t>
      </w: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у в течение </w:t>
      </w: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softHyphen/>
      </w: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softHyphen/>
      </w: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softHyphen/>
      </w: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softHyphen/>
      </w: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softHyphen/>
      </w: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20</w:t>
      </w: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дней после надлежащего исполнения им всех обязательств по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у.</w:t>
      </w:r>
    </w:p>
    <w:p w:rsidR="00296511" w:rsidRPr="004016D6" w:rsidRDefault="00296511" w:rsidP="002965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14.10. Ответственность за подлинность и достоверность представленных документов об обеспечении исполнения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а несет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Генеральный подрядчик</w:t>
      </w: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296511" w:rsidRPr="004016D6" w:rsidRDefault="00296511" w:rsidP="002965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14.11. В ходе исполнения настоящего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Генеральный подрядчик</w:t>
      </w: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вправе предоставить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З</w:t>
      </w: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аказчику обеспечение исполнения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а, уменьшенное на размер выполненных обязательств, предусмотренных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ом, взамен ранее предоставленного обеспечения исполнения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а. При этом может быть изменен способ обеспечения исполнения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а.</w:t>
      </w:r>
    </w:p>
    <w:p w:rsidR="00296511" w:rsidRPr="004016D6" w:rsidRDefault="00296511" w:rsidP="002965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Споры, возникающие в связи с обеспечением исполнений условий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а, будут рассматриваться путем переговоров. При </w:t>
      </w:r>
      <w:proofErr w:type="gramStart"/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не достижении</w:t>
      </w:r>
      <w:proofErr w:type="gramEnd"/>
      <w:r w:rsidRPr="0040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согласия сторон спор подлежит передаче на рассмотрение в Арбитражный суд Республики Башкортостан (г. Уфа).</w:t>
      </w:r>
    </w:p>
    <w:p w:rsidR="000A6037" w:rsidRDefault="000A6037" w:rsidP="00296511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96511" w:rsidRDefault="00296511" w:rsidP="00296511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15. </w:t>
      </w:r>
      <w:r w:rsidRPr="004016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ПОРЯДОК РАССМОТРЕНИЯ СПОРОВ</w:t>
      </w:r>
    </w:p>
    <w:p w:rsidR="00296511" w:rsidRPr="004016D6" w:rsidRDefault="00296511" w:rsidP="002965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.1. Спорные вопросы, возникающие в ходе исполнения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а, разрешаются Сторонами путем переговоров, и возникшие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енности</w:t>
      </w:r>
      <w:proofErr w:type="spellEnd"/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обязательном порядке фиксируются дополнительным соглашением сторон, становящимся с момента его подписания неотъемлемой частью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а.</w:t>
      </w:r>
    </w:p>
    <w:p w:rsidR="00296511" w:rsidRPr="004016D6" w:rsidRDefault="00296511" w:rsidP="002965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.2. При возникновении между Заказчиком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Генеральным подрядчик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независимая экспертиза. Расходы на экспертизу несет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Генеральный подрядчик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за исключением случаев, когда экспертизой будет установлено отсутствие нарушений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Генеральным подрядчик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условий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 или причинной связи между действиями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Генерального подрядчик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обнаруженными недостатками. В указанных случаях расходы на экспертизу несет сторона, потребовавшая назначения экспертизы, а если она назначена по соглашению между сторонами - обе стороны поровну.</w:t>
      </w:r>
    </w:p>
    <w:p w:rsidR="00296511" w:rsidRPr="004016D6" w:rsidRDefault="00296511" w:rsidP="002965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.3. В случае не урегулирования возникших разногласий между Сторонами спор передается на рассмотрение в Арбитражный суд Республики Башкортостан. </w:t>
      </w:r>
    </w:p>
    <w:p w:rsidR="000A6037" w:rsidRDefault="000A6037" w:rsidP="00296511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A6037" w:rsidRDefault="000A6037" w:rsidP="00296511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A6037" w:rsidRDefault="000A6037" w:rsidP="00296511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A6037" w:rsidRDefault="000A6037" w:rsidP="00296511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A6037" w:rsidRDefault="000A6037" w:rsidP="00296511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96511" w:rsidRDefault="00296511" w:rsidP="00296511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6</w:t>
      </w:r>
      <w:r w:rsidRPr="004016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 ОБСТОЯТЕЛЬСТВА НЕПРЕОДОЛИМОЙ СИЛЫ</w:t>
      </w:r>
    </w:p>
    <w:p w:rsidR="00296511" w:rsidRPr="004016D6" w:rsidRDefault="00296511" w:rsidP="002965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.1. Стороны освобождаются от ответственности за неисполнение 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и/или ненадлежащее исполнение 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обязательств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у, если оно явилось следствием природных явлений и прочих обстоятельств непреодолимой силы, на время действия этих обстоятельств, если эти обстоятельства непосредственно повлияли на исполнение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а.</w:t>
      </w:r>
    </w:p>
    <w:p w:rsidR="00296511" w:rsidRPr="004016D6" w:rsidRDefault="00296511" w:rsidP="00296511">
      <w:pPr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.2. Если, по мнению сторон, работы могут быть продолжены в порядке, действовавшем согласно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 до начала действия обстоятельств непреодолимой силы, то срок исполнения обязательств  по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 продлевается  соразмерно времени, в течение  которого действовали обстоятельства непреодолимой силы и их последствия.</w:t>
      </w:r>
    </w:p>
    <w:p w:rsidR="00296511" w:rsidRDefault="00296511" w:rsidP="00296511">
      <w:pPr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.3. О любых обстоятельствах, в том числе обстоятельствах непреодолимой силы, препятствующих по мнению Стороны исполнению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а, указанная Сторона обязана письменно известить (уведомить)  другую Сторону об этих обстоятельствах, как на основани</w:t>
      </w:r>
      <w:proofErr w:type="gramStart"/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proofErr w:type="gramEnd"/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препятствующих исполнение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а. </w:t>
      </w:r>
      <w:proofErr w:type="gramStart"/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Письменное извещение (уведомление) об обстоятельствах препятствующих исполнению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 должно быть направлено другой Стороне не позднее 5 рабочих дней с момента, когда стало известно (или должно было стать известным) о наступлении указанных обстоятельств, с документальным подтверждении о наступлении указанных обстоятельств.</w:t>
      </w:r>
      <w:proofErr w:type="gramEnd"/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Не извещение (не уведомление) Стороной об обстоятельствах препятствующих исполнению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 в установленный настоящим пунктом срок, лишает данную Сторону ссылаться на данные обстоятельства как на основани</w:t>
      </w:r>
      <w:proofErr w:type="gramStart"/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proofErr w:type="gramEnd"/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освобождения от ответственности за не исполнение либо ненадлежащее исполнение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а.</w:t>
      </w:r>
    </w:p>
    <w:p w:rsidR="000A6037" w:rsidRDefault="000A6037" w:rsidP="00296511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96511" w:rsidRDefault="00296511" w:rsidP="00296511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7</w:t>
      </w:r>
      <w:r w:rsidRPr="004016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. ПРОЧИЕ УСЛОВИЯ </w:t>
      </w:r>
    </w:p>
    <w:p w:rsidR="00296511" w:rsidRPr="004016D6" w:rsidRDefault="00296511" w:rsidP="002965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.1. Ущерб, нанесенный третьему лицу по вине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Генерального подрядчик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 при выполнении им работ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у, возмещается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Генеральным подрядчик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ом.</w:t>
      </w:r>
    </w:p>
    <w:p w:rsidR="00296511" w:rsidRPr="004016D6" w:rsidRDefault="00296511" w:rsidP="002965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.2. Стороны обязуются не разглашать, не передавать и не делать каким-либо еще способом доступными третьим организациям и лицам сведения, содержащиеся в документах, оформляющих совместную деятельность сторон в рамках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а, иначе как с письменного согласия сторон.</w:t>
      </w:r>
    </w:p>
    <w:p w:rsidR="00296511" w:rsidRPr="004016D6" w:rsidRDefault="00296511" w:rsidP="002965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17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.3. При исполнении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 в целях эффективного и скорейшего обмена информацией (переписка, претензионные письма, проекты дополнительных соглашений, уведомление о расторжении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 и т.д.) подписанные и сканированные Стороной, могут быть направлены другой стороне с использованием факса, эл. почты, адрес и </w:t>
      </w:r>
      <w:proofErr w:type="gramStart"/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номер</w:t>
      </w:r>
      <w:proofErr w:type="gramEnd"/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указанный в Разделе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а.</w:t>
      </w:r>
    </w:p>
    <w:p w:rsidR="00296511" w:rsidRPr="004016D6" w:rsidRDefault="00296511" w:rsidP="002965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.4. Настоящий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заключен в электронной форме с применением усиленных электронных подписей в порядке, предусмотренном ст.70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нужд».</w:t>
      </w:r>
    </w:p>
    <w:p w:rsidR="00296511" w:rsidRPr="004016D6" w:rsidRDefault="00296511" w:rsidP="002965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.5.  В случае изменения любых сведений, указанных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части 19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а, Стороны обязаны в трехдневный срок с момента изменения уведомить об этом другую Сторону.</w:t>
      </w:r>
    </w:p>
    <w:p w:rsidR="00296511" w:rsidRPr="004016D6" w:rsidRDefault="00296511" w:rsidP="002965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.6. При выполнении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 стороны руководствуются нормативно-правовыми актами и нормами законодательства Российской Федерации и Республики Башкортостан.</w:t>
      </w:r>
    </w:p>
    <w:p w:rsidR="00296511" w:rsidRPr="004016D6" w:rsidRDefault="00296511" w:rsidP="002965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.7. Все указанные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 приложения являются его неотъемлемой частью.</w:t>
      </w:r>
    </w:p>
    <w:p w:rsidR="00296511" w:rsidRPr="004016D6" w:rsidRDefault="00296511" w:rsidP="00296511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8</w:t>
      </w:r>
      <w:r w:rsidRPr="004016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. ПЕРЕЧЕНЬ ДОКУМЕНТОВ ПРИЛАГАЕМЫХ 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КОНТРАКТ</w:t>
      </w:r>
      <w:r w:rsidRPr="004016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У</w:t>
      </w:r>
    </w:p>
    <w:p w:rsidR="00296511" w:rsidRDefault="00296511" w:rsidP="00296511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</w:t>
      </w:r>
      <w:r w:rsidRP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.1.  Приложени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я, являющиеся неотъемлемой частью контракта</w:t>
      </w:r>
    </w:p>
    <w:p w:rsidR="00296511" w:rsidRDefault="00296511" w:rsidP="00296511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№1 - </w:t>
      </w:r>
      <w:r w:rsidRPr="00537FE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СОГЛАСОВАНИЯ (ведомость)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7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контрактной цены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протокол согласования контрактной цены.</w:t>
      </w:r>
    </w:p>
    <w:p w:rsidR="00296511" w:rsidRDefault="00296511" w:rsidP="00296511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№2 -  График производства работ.</w:t>
      </w:r>
    </w:p>
    <w:p w:rsidR="00296511" w:rsidRDefault="00296511" w:rsidP="00296511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3- Возможные виды работ объектов  капитального строительства, которые подрядчик обязан выполнить самостоятельно.</w:t>
      </w:r>
    </w:p>
    <w:p w:rsidR="000A6037" w:rsidRDefault="000A6037" w:rsidP="00296511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037" w:rsidRDefault="000A6037" w:rsidP="00296511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037" w:rsidRDefault="000A6037" w:rsidP="00296511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037" w:rsidRDefault="000A6037" w:rsidP="00296511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037" w:rsidRDefault="000A6037" w:rsidP="00296511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037" w:rsidRDefault="000A6037" w:rsidP="00296511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037" w:rsidRDefault="000A6037" w:rsidP="00296511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511" w:rsidRDefault="00296511" w:rsidP="00296511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4 – Конкретные виды и объемы самостоятельно выполняемых Подрядчиком работ.</w:t>
      </w:r>
    </w:p>
    <w:p w:rsidR="00296511" w:rsidRDefault="00296511" w:rsidP="00296511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96511" w:rsidRPr="004016D6" w:rsidRDefault="00296511" w:rsidP="00296511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19</w:t>
      </w:r>
      <w:r w:rsidRPr="004016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 ЮРИДИЧЕСКИЕ АДРЕСА, РЕКВИЗИТЫ И ПОДПИСИ СТОРОН</w:t>
      </w:r>
    </w:p>
    <w:p w:rsidR="00296511" w:rsidRPr="004016D6" w:rsidRDefault="00296511" w:rsidP="002965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16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«Заказчик»</w:t>
      </w:r>
      <w:r w:rsidRPr="004016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4016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4016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4016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0A60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</w:t>
      </w:r>
      <w:r w:rsidRPr="004016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Генеральный подрядчик</w:t>
      </w:r>
      <w:r w:rsidRPr="004016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»                                                     </w:t>
      </w:r>
    </w:p>
    <w:tbl>
      <w:tblPr>
        <w:tblW w:w="5165" w:type="pct"/>
        <w:tblLayout w:type="fixed"/>
        <w:tblLook w:val="00A0" w:firstRow="1" w:lastRow="0" w:firstColumn="1" w:lastColumn="0" w:noHBand="0" w:noVBand="0"/>
      </w:tblPr>
      <w:tblGrid>
        <w:gridCol w:w="5388"/>
        <w:gridCol w:w="5086"/>
      </w:tblGrid>
      <w:tr w:rsidR="00296511" w:rsidRPr="00626463" w:rsidTr="000A6037">
        <w:trPr>
          <w:trHeight w:val="20"/>
        </w:trPr>
        <w:tc>
          <w:tcPr>
            <w:tcW w:w="2572" w:type="pct"/>
          </w:tcPr>
          <w:p w:rsidR="00296511" w:rsidRPr="00626463" w:rsidRDefault="00296511" w:rsidP="000A60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6463">
              <w:rPr>
                <w:rFonts w:ascii="Times New Roman" w:hAnsi="Times New Roman" w:cs="Times New Roman"/>
                <w:b/>
              </w:rPr>
              <w:t>Администрация сельского поселения Раевский сельсовет муниципального района Альшеевский район Республики Башкортостан</w:t>
            </w:r>
          </w:p>
          <w:p w:rsidR="00296511" w:rsidRPr="00626463" w:rsidRDefault="00296511" w:rsidP="000A603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 w:rsidRPr="00626463">
              <w:rPr>
                <w:rFonts w:ascii="Times New Roman" w:hAnsi="Times New Roman" w:cs="Times New Roman"/>
              </w:rPr>
              <w:t xml:space="preserve">Юридический адрес: Российская Федерация, </w:t>
            </w:r>
            <w:r w:rsidRPr="00626463">
              <w:rPr>
                <w:rFonts w:ascii="Times New Roman" w:hAnsi="Times New Roman" w:cs="Times New Roman"/>
                <w:kern w:val="1"/>
              </w:rPr>
              <w:t xml:space="preserve">452122, Республика Башкортостан, Альшеевский район, </w:t>
            </w:r>
            <w:proofErr w:type="gramStart"/>
            <w:r w:rsidRPr="00626463">
              <w:rPr>
                <w:rFonts w:ascii="Times New Roman" w:hAnsi="Times New Roman" w:cs="Times New Roman"/>
                <w:kern w:val="1"/>
              </w:rPr>
              <w:t>с</w:t>
            </w:r>
            <w:proofErr w:type="gramEnd"/>
            <w:r w:rsidRPr="00626463">
              <w:rPr>
                <w:rFonts w:ascii="Times New Roman" w:hAnsi="Times New Roman" w:cs="Times New Roman"/>
                <w:kern w:val="1"/>
              </w:rPr>
              <w:t>. Раевский,</w:t>
            </w:r>
          </w:p>
          <w:p w:rsidR="00296511" w:rsidRPr="00626463" w:rsidRDefault="00296511" w:rsidP="000A603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 w:rsidRPr="00626463">
              <w:rPr>
                <w:rFonts w:ascii="Times New Roman" w:hAnsi="Times New Roman" w:cs="Times New Roman"/>
                <w:kern w:val="1"/>
              </w:rPr>
              <w:t xml:space="preserve"> ул. Победы, д. 2</w:t>
            </w:r>
            <w:proofErr w:type="gramStart"/>
            <w:r w:rsidRPr="00626463">
              <w:rPr>
                <w:rFonts w:ascii="Times New Roman" w:hAnsi="Times New Roman" w:cs="Times New Roman"/>
                <w:kern w:val="1"/>
              </w:rPr>
              <w:t>/А</w:t>
            </w:r>
            <w:proofErr w:type="gramEnd"/>
          </w:p>
          <w:p w:rsidR="00296511" w:rsidRPr="00626463" w:rsidRDefault="00296511" w:rsidP="000A603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 w:rsidRPr="00626463">
              <w:rPr>
                <w:rFonts w:ascii="Times New Roman" w:hAnsi="Times New Roman" w:cs="Times New Roman"/>
              </w:rPr>
              <w:t xml:space="preserve">Почтовый адрес: Российская Федерация, </w:t>
            </w:r>
            <w:r w:rsidRPr="00626463">
              <w:rPr>
                <w:rFonts w:ascii="Times New Roman" w:hAnsi="Times New Roman" w:cs="Times New Roman"/>
                <w:kern w:val="1"/>
              </w:rPr>
              <w:t xml:space="preserve">452122, Республика Башкортостан, Альшеевский район, </w:t>
            </w:r>
            <w:proofErr w:type="gramStart"/>
            <w:r w:rsidRPr="00626463">
              <w:rPr>
                <w:rFonts w:ascii="Times New Roman" w:hAnsi="Times New Roman" w:cs="Times New Roman"/>
                <w:kern w:val="1"/>
              </w:rPr>
              <w:t>с</w:t>
            </w:r>
            <w:proofErr w:type="gramEnd"/>
            <w:r w:rsidRPr="00626463">
              <w:rPr>
                <w:rFonts w:ascii="Times New Roman" w:hAnsi="Times New Roman" w:cs="Times New Roman"/>
                <w:kern w:val="1"/>
              </w:rPr>
              <w:t>. Раевский,</w:t>
            </w:r>
          </w:p>
          <w:p w:rsidR="00296511" w:rsidRPr="00626463" w:rsidRDefault="00296511" w:rsidP="000A603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 w:rsidRPr="00626463">
              <w:rPr>
                <w:rFonts w:ascii="Times New Roman" w:hAnsi="Times New Roman" w:cs="Times New Roman"/>
                <w:kern w:val="1"/>
              </w:rPr>
              <w:t>ул. Победы, д. 2</w:t>
            </w:r>
            <w:proofErr w:type="gramStart"/>
            <w:r w:rsidRPr="00626463">
              <w:rPr>
                <w:rFonts w:ascii="Times New Roman" w:hAnsi="Times New Roman" w:cs="Times New Roman"/>
                <w:kern w:val="1"/>
              </w:rPr>
              <w:t xml:space="preserve"> /А</w:t>
            </w:r>
            <w:proofErr w:type="gramEnd"/>
          </w:p>
          <w:p w:rsidR="00296511" w:rsidRPr="00626463" w:rsidRDefault="00296511" w:rsidP="000A603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 w:rsidRPr="00626463">
              <w:rPr>
                <w:rFonts w:ascii="Times New Roman" w:hAnsi="Times New Roman" w:cs="Times New Roman"/>
              </w:rPr>
              <w:t xml:space="preserve">ИНН/КПП    </w:t>
            </w:r>
            <w:r w:rsidRPr="00626463">
              <w:rPr>
                <w:rFonts w:ascii="Times New Roman" w:hAnsi="Times New Roman" w:cs="Times New Roman"/>
                <w:kern w:val="1"/>
              </w:rPr>
              <w:t>0202001279/020201001</w:t>
            </w:r>
          </w:p>
          <w:p w:rsidR="00296511" w:rsidRPr="00626463" w:rsidRDefault="00296511" w:rsidP="000A603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 w:rsidRPr="00626463">
              <w:rPr>
                <w:rFonts w:ascii="Times New Roman" w:hAnsi="Times New Roman" w:cs="Times New Roman"/>
              </w:rPr>
              <w:t>Тел/факс</w:t>
            </w:r>
            <w:proofErr w:type="gramStart"/>
            <w:r w:rsidRPr="00626463">
              <w:rPr>
                <w:rFonts w:ascii="Times New Roman" w:hAnsi="Times New Roman" w:cs="Times New Roman"/>
              </w:rPr>
              <w:t xml:space="preserve">.: </w:t>
            </w:r>
            <w:r w:rsidRPr="00626463">
              <w:rPr>
                <w:rFonts w:ascii="Times New Roman" w:hAnsi="Times New Roman" w:cs="Times New Roman"/>
                <w:kern w:val="1"/>
              </w:rPr>
              <w:t>(</w:t>
            </w:r>
            <w:proofErr w:type="gramEnd"/>
            <w:r w:rsidRPr="00626463">
              <w:rPr>
                <w:rFonts w:ascii="Times New Roman" w:hAnsi="Times New Roman" w:cs="Times New Roman"/>
                <w:kern w:val="1"/>
              </w:rPr>
              <w:t>34754) 2-23-40, 2-23-41</w:t>
            </w:r>
          </w:p>
          <w:p w:rsidR="00296511" w:rsidRPr="00626463" w:rsidRDefault="00296511" w:rsidP="000A6037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626463">
              <w:rPr>
                <w:rFonts w:ascii="Times New Roman" w:hAnsi="Times New Roman" w:cs="Times New Roman"/>
              </w:rPr>
              <w:t>Е</w:t>
            </w:r>
            <w:proofErr w:type="gramEnd"/>
            <w:r w:rsidRPr="00626463">
              <w:rPr>
                <w:rFonts w:ascii="Times New Roman" w:hAnsi="Times New Roman" w:cs="Times New Roman"/>
              </w:rPr>
              <w:t>-</w:t>
            </w:r>
            <w:r w:rsidRPr="00626463">
              <w:rPr>
                <w:rFonts w:ascii="Times New Roman" w:hAnsi="Times New Roman" w:cs="Times New Roman"/>
                <w:lang w:val="en-US"/>
              </w:rPr>
              <w:t>mail</w:t>
            </w:r>
            <w:r w:rsidRPr="0062646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26463">
              <w:rPr>
                <w:rFonts w:ascii="Times New Roman" w:hAnsi="Times New Roman" w:cs="Times New Roman"/>
                <w:lang w:val="en-US"/>
              </w:rPr>
              <w:t>svetlana</w:t>
            </w:r>
            <w:proofErr w:type="spellEnd"/>
            <w:r w:rsidRPr="00626463">
              <w:rPr>
                <w:rFonts w:ascii="Times New Roman" w:hAnsi="Times New Roman" w:cs="Times New Roman"/>
              </w:rPr>
              <w:t>.</w:t>
            </w:r>
            <w:proofErr w:type="spellStart"/>
            <w:r w:rsidRPr="00626463">
              <w:rPr>
                <w:rFonts w:ascii="Times New Roman" w:hAnsi="Times New Roman" w:cs="Times New Roman"/>
                <w:lang w:val="en-US"/>
              </w:rPr>
              <w:t>bochkova</w:t>
            </w:r>
            <w:proofErr w:type="spellEnd"/>
            <w:r w:rsidRPr="00626463">
              <w:rPr>
                <w:rFonts w:ascii="Times New Roman" w:hAnsi="Times New Roman" w:cs="Times New Roman"/>
              </w:rPr>
              <w:t>@</w:t>
            </w:r>
            <w:proofErr w:type="spellStart"/>
            <w:r w:rsidRPr="00626463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626463">
              <w:rPr>
                <w:rFonts w:ascii="Times New Roman" w:hAnsi="Times New Roman" w:cs="Times New Roman"/>
              </w:rPr>
              <w:t>.</w:t>
            </w:r>
            <w:proofErr w:type="spellStart"/>
            <w:r w:rsidRPr="0062646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296511" w:rsidRPr="00626463" w:rsidRDefault="00296511" w:rsidP="000A603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 w:rsidRPr="00626463">
              <w:rPr>
                <w:rFonts w:ascii="Times New Roman" w:hAnsi="Times New Roman" w:cs="Times New Roman"/>
                <w:kern w:val="1"/>
              </w:rPr>
              <w:t xml:space="preserve">ОКПО 04284804 , </w:t>
            </w:r>
          </w:p>
          <w:p w:rsidR="00296511" w:rsidRPr="00626463" w:rsidRDefault="00296511" w:rsidP="000A603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 w:rsidRPr="00626463">
              <w:rPr>
                <w:rFonts w:ascii="Times New Roman" w:hAnsi="Times New Roman" w:cs="Times New Roman"/>
                <w:kern w:val="1"/>
              </w:rPr>
              <w:t>БИК 048073001,</w:t>
            </w:r>
          </w:p>
          <w:p w:rsidR="00296511" w:rsidRPr="00626463" w:rsidRDefault="00296511" w:rsidP="000A603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proofErr w:type="gramStart"/>
            <w:r w:rsidRPr="00626463">
              <w:rPr>
                <w:rFonts w:ascii="Times New Roman" w:hAnsi="Times New Roman" w:cs="Times New Roman"/>
                <w:kern w:val="1"/>
              </w:rPr>
              <w:t>Р</w:t>
            </w:r>
            <w:proofErr w:type="gramEnd"/>
            <w:r w:rsidRPr="00626463">
              <w:rPr>
                <w:rFonts w:ascii="Times New Roman" w:hAnsi="Times New Roman" w:cs="Times New Roman"/>
                <w:kern w:val="1"/>
              </w:rPr>
              <w:t>/с 40204810300000001364 в Отделении –НБ</w:t>
            </w:r>
          </w:p>
          <w:p w:rsidR="00296511" w:rsidRPr="00626463" w:rsidRDefault="00296511" w:rsidP="000A603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 w:rsidRPr="00626463">
              <w:rPr>
                <w:rFonts w:ascii="Times New Roman" w:hAnsi="Times New Roman" w:cs="Times New Roman"/>
                <w:kern w:val="1"/>
              </w:rPr>
              <w:t xml:space="preserve">Республика Башкортостан,  </w:t>
            </w:r>
            <w:proofErr w:type="gramStart"/>
            <w:r w:rsidRPr="00626463">
              <w:rPr>
                <w:rFonts w:ascii="Times New Roman" w:hAnsi="Times New Roman" w:cs="Times New Roman"/>
                <w:kern w:val="1"/>
              </w:rPr>
              <w:t>л</w:t>
            </w:r>
            <w:proofErr w:type="gramEnd"/>
            <w:r w:rsidRPr="00626463">
              <w:rPr>
                <w:rFonts w:ascii="Times New Roman" w:hAnsi="Times New Roman" w:cs="Times New Roman"/>
                <w:kern w:val="1"/>
              </w:rPr>
              <w:t>/с 02802240010</w:t>
            </w:r>
          </w:p>
          <w:p w:rsidR="00296511" w:rsidRPr="00626463" w:rsidRDefault="00296511" w:rsidP="000A603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 w:rsidRPr="00626463">
              <w:rPr>
                <w:rFonts w:ascii="Times New Roman" w:hAnsi="Times New Roman" w:cs="Times New Roman"/>
                <w:kern w:val="1"/>
              </w:rPr>
              <w:t>ИНН 0202001279,  КПП 020201001</w:t>
            </w:r>
          </w:p>
          <w:p w:rsidR="000A6037" w:rsidRDefault="000A6037" w:rsidP="000A60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0A6037" w:rsidRDefault="000A6037" w:rsidP="000A60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296511" w:rsidRPr="00626463" w:rsidRDefault="00296511" w:rsidP="000A60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26463">
              <w:rPr>
                <w:rFonts w:ascii="Times New Roman" w:hAnsi="Times New Roman" w:cs="Times New Roman"/>
                <w:bCs/>
              </w:rPr>
              <w:t xml:space="preserve">Глава  сельского поселения </w:t>
            </w:r>
          </w:p>
          <w:p w:rsidR="00296511" w:rsidRPr="00626463" w:rsidRDefault="00296511" w:rsidP="000A60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6463">
              <w:rPr>
                <w:rFonts w:ascii="Times New Roman" w:hAnsi="Times New Roman" w:cs="Times New Roman"/>
              </w:rPr>
              <w:t>_______________</w:t>
            </w:r>
            <w:r w:rsidR="00407E3D">
              <w:rPr>
                <w:rFonts w:ascii="Times New Roman" w:hAnsi="Times New Roman" w:cs="Times New Roman"/>
              </w:rPr>
              <w:t>/</w:t>
            </w:r>
            <w:proofErr w:type="spellStart"/>
            <w:r w:rsidRPr="00626463">
              <w:rPr>
                <w:rFonts w:ascii="Times New Roman" w:hAnsi="Times New Roman" w:cs="Times New Roman"/>
              </w:rPr>
              <w:t>Тимасов</w:t>
            </w:r>
            <w:proofErr w:type="spellEnd"/>
            <w:r w:rsidRPr="00626463">
              <w:rPr>
                <w:rFonts w:ascii="Times New Roman" w:hAnsi="Times New Roman" w:cs="Times New Roman"/>
              </w:rPr>
              <w:t xml:space="preserve"> М.А.</w:t>
            </w:r>
            <w:r w:rsidR="00407E3D">
              <w:rPr>
                <w:rFonts w:ascii="Times New Roman" w:hAnsi="Times New Roman" w:cs="Times New Roman"/>
              </w:rPr>
              <w:t>/</w:t>
            </w:r>
          </w:p>
          <w:p w:rsidR="00296511" w:rsidRPr="00626463" w:rsidRDefault="00296511" w:rsidP="000A60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6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463">
              <w:rPr>
                <w:rFonts w:ascii="Times New Roman" w:hAnsi="Times New Roman" w:cs="Times New Roman"/>
              </w:rPr>
              <w:t>м.п</w:t>
            </w:r>
            <w:proofErr w:type="spellEnd"/>
            <w:r w:rsidRPr="006264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8" w:type="pct"/>
          </w:tcPr>
          <w:p w:rsidR="000A6037" w:rsidRPr="000A6037" w:rsidRDefault="000A6037" w:rsidP="000A603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6037">
              <w:rPr>
                <w:rFonts w:ascii="Times New Roman" w:hAnsi="Times New Roman" w:cs="Times New Roman"/>
                <w:b/>
              </w:rPr>
              <w:t>Общество с ограниченной ответственностью "АгроСтрой"</w:t>
            </w:r>
          </w:p>
          <w:p w:rsidR="000A6037" w:rsidRPr="00D478B0" w:rsidRDefault="000A6037" w:rsidP="000A603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78B0">
              <w:rPr>
                <w:rFonts w:ascii="Times New Roman" w:hAnsi="Times New Roman" w:cs="Times New Roman"/>
              </w:rPr>
              <w:t>Адрес (место нахождения): 453406, Российская Федерация, Республика Башкортостан, Давлеканово, Степная ул., 34</w:t>
            </w:r>
          </w:p>
          <w:p w:rsidR="000A6037" w:rsidRPr="00D478B0" w:rsidRDefault="000A6037" w:rsidP="000A603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78B0">
              <w:rPr>
                <w:rFonts w:ascii="Times New Roman" w:hAnsi="Times New Roman" w:cs="Times New Roman"/>
              </w:rPr>
              <w:t>Телефон: 8 960 393 5005</w:t>
            </w:r>
          </w:p>
          <w:p w:rsidR="000A6037" w:rsidRPr="00D478B0" w:rsidRDefault="000A6037" w:rsidP="000A603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78B0">
              <w:rPr>
                <w:rFonts w:ascii="Times New Roman" w:hAnsi="Times New Roman" w:cs="Times New Roman"/>
              </w:rPr>
              <w:t>Адрес электронной почты: ssayahov@mail.ru</w:t>
            </w:r>
          </w:p>
          <w:p w:rsidR="000A6037" w:rsidRPr="00D478B0" w:rsidRDefault="000A6037" w:rsidP="000A603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78B0">
              <w:rPr>
                <w:rFonts w:ascii="Times New Roman" w:hAnsi="Times New Roman" w:cs="Times New Roman"/>
              </w:rPr>
              <w:t>ИНН 0259011909</w:t>
            </w:r>
          </w:p>
          <w:p w:rsidR="000A6037" w:rsidRPr="00D478B0" w:rsidRDefault="000A6037" w:rsidP="000A603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78B0">
              <w:rPr>
                <w:rFonts w:ascii="Times New Roman" w:hAnsi="Times New Roman" w:cs="Times New Roman"/>
              </w:rPr>
              <w:t xml:space="preserve">КПП  025901001 </w:t>
            </w:r>
          </w:p>
          <w:p w:rsidR="000A6037" w:rsidRPr="00D478B0" w:rsidRDefault="000A6037" w:rsidP="000A603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478B0">
              <w:rPr>
                <w:rFonts w:ascii="Times New Roman" w:hAnsi="Times New Roman" w:cs="Times New Roman"/>
                <w:iCs/>
              </w:rPr>
              <w:t xml:space="preserve">Расчетный счет:  </w:t>
            </w:r>
            <w:r w:rsidRPr="00D478B0">
              <w:rPr>
                <w:rFonts w:ascii="Times New Roman" w:hAnsi="Times New Roman" w:cs="Times New Roman"/>
              </w:rPr>
              <w:t>40702810662230000179</w:t>
            </w:r>
          </w:p>
          <w:p w:rsidR="000A6037" w:rsidRPr="00D478B0" w:rsidRDefault="000A6037" w:rsidP="000A603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478B0">
              <w:rPr>
                <w:rFonts w:ascii="Times New Roman" w:hAnsi="Times New Roman" w:cs="Times New Roman"/>
                <w:iCs/>
              </w:rPr>
              <w:t xml:space="preserve">Корр. Счет: </w:t>
            </w:r>
            <w:r w:rsidRPr="00D478B0">
              <w:rPr>
                <w:rFonts w:ascii="Times New Roman" w:hAnsi="Times New Roman" w:cs="Times New Roman"/>
              </w:rPr>
              <w:t>30101810200000000934</w:t>
            </w:r>
          </w:p>
          <w:p w:rsidR="000A6037" w:rsidRPr="00D478B0" w:rsidRDefault="000A6037" w:rsidP="000A603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78B0">
              <w:rPr>
                <w:rFonts w:ascii="Times New Roman" w:hAnsi="Times New Roman" w:cs="Times New Roman"/>
              </w:rPr>
              <w:t>БИК 048073934</w:t>
            </w:r>
          </w:p>
          <w:p w:rsidR="000A6037" w:rsidRDefault="000A6037" w:rsidP="000A603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478B0">
              <w:rPr>
                <w:rFonts w:ascii="Times New Roman" w:hAnsi="Times New Roman" w:cs="Times New Roman"/>
              </w:rPr>
              <w:t>БАШКИРСКИЙ</w:t>
            </w:r>
            <w:proofErr w:type="gramEnd"/>
            <w:r w:rsidRPr="00D478B0">
              <w:rPr>
                <w:rFonts w:ascii="Times New Roman" w:hAnsi="Times New Roman" w:cs="Times New Roman"/>
              </w:rPr>
              <w:t xml:space="preserve"> РФ АО "РОССЕЛЬХОЗБАНК" </w:t>
            </w:r>
          </w:p>
          <w:p w:rsidR="000A6037" w:rsidRPr="00D478B0" w:rsidRDefault="000A6037" w:rsidP="000A603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78B0">
              <w:rPr>
                <w:rFonts w:ascii="Times New Roman" w:hAnsi="Times New Roman" w:cs="Times New Roman"/>
              </w:rPr>
              <w:t>г. Уфа</w:t>
            </w:r>
          </w:p>
          <w:p w:rsidR="000A6037" w:rsidRPr="00D478B0" w:rsidRDefault="000A6037" w:rsidP="000A603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78B0">
              <w:rPr>
                <w:rFonts w:ascii="Times New Roman" w:hAnsi="Times New Roman" w:cs="Times New Roman"/>
              </w:rPr>
              <w:t xml:space="preserve">ОКТМО </w:t>
            </w:r>
            <w:r w:rsidRPr="00D478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80622101001</w:t>
            </w:r>
          </w:p>
          <w:p w:rsidR="000A6037" w:rsidRPr="00D478B0" w:rsidRDefault="000A6037" w:rsidP="000A603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78B0">
              <w:rPr>
                <w:rFonts w:ascii="Times New Roman" w:hAnsi="Times New Roman" w:cs="Times New Roman"/>
              </w:rPr>
              <w:t xml:space="preserve">ОКПО </w:t>
            </w:r>
            <w:r w:rsidRPr="00D478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32055103</w:t>
            </w:r>
          </w:p>
          <w:p w:rsidR="000A6037" w:rsidRPr="00D478B0" w:rsidRDefault="000A6037" w:rsidP="000A603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78B0">
              <w:rPr>
                <w:rFonts w:ascii="Times New Roman" w:hAnsi="Times New Roman" w:cs="Times New Roman"/>
              </w:rPr>
              <w:t>ОКОПФ  12300</w:t>
            </w:r>
          </w:p>
          <w:p w:rsidR="000A6037" w:rsidRPr="00D478B0" w:rsidRDefault="000A6037" w:rsidP="000A603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78B0">
              <w:rPr>
                <w:rFonts w:ascii="Times New Roman" w:hAnsi="Times New Roman" w:cs="Times New Roman"/>
              </w:rPr>
              <w:t xml:space="preserve">ОГРН </w:t>
            </w:r>
            <w:r w:rsidRPr="00D478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1150280053362</w:t>
            </w:r>
          </w:p>
          <w:p w:rsidR="000A6037" w:rsidRPr="00D478B0" w:rsidRDefault="000A6037" w:rsidP="000A60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8B0">
              <w:rPr>
                <w:rFonts w:ascii="Times New Roman" w:hAnsi="Times New Roman" w:cs="Times New Roman"/>
              </w:rPr>
              <w:t>ОКФС 16</w:t>
            </w:r>
          </w:p>
          <w:p w:rsidR="000A6037" w:rsidRPr="00D478B0" w:rsidRDefault="000A6037" w:rsidP="000A60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6037" w:rsidRPr="00626463" w:rsidRDefault="000A6037" w:rsidP="000A60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6037" w:rsidRPr="004A5253" w:rsidRDefault="000A6037" w:rsidP="000A6037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</w:rPr>
              <w:t>АгроСтрой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A6037" w:rsidRPr="004A5253" w:rsidRDefault="000A6037" w:rsidP="000A6037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_______________/Носов К.Н./</w:t>
            </w:r>
          </w:p>
          <w:p w:rsidR="00296511" w:rsidRPr="00626463" w:rsidRDefault="000A6037" w:rsidP="000A6037">
            <w:pPr>
              <w:widowControl w:val="0"/>
              <w:suppressAutoHyphens/>
              <w:adjustRightInd w:val="0"/>
              <w:spacing w:after="0" w:line="240" w:lineRule="auto"/>
              <w:ind w:left="612"/>
              <w:rPr>
                <w:rFonts w:ascii="Times New Roman" w:hAnsi="Times New Roman" w:cs="Times New Roman"/>
              </w:rPr>
            </w:pPr>
            <w:proofErr w:type="spellStart"/>
            <w:r w:rsidRPr="00626463">
              <w:rPr>
                <w:rFonts w:ascii="Times New Roman" w:hAnsi="Times New Roman" w:cs="Times New Roman"/>
              </w:rPr>
              <w:t>м.п</w:t>
            </w:r>
            <w:proofErr w:type="spellEnd"/>
            <w:r w:rsidRPr="00626463">
              <w:rPr>
                <w:rFonts w:ascii="Times New Roman" w:hAnsi="Times New Roman" w:cs="Times New Roman"/>
              </w:rPr>
              <w:t>.</w:t>
            </w:r>
          </w:p>
        </w:tc>
      </w:tr>
    </w:tbl>
    <w:p w:rsidR="00296511" w:rsidRDefault="00296511" w:rsidP="00296511">
      <w:pPr>
        <w:pStyle w:val="2"/>
        <w:spacing w:after="0" w:line="240" w:lineRule="auto"/>
        <w:ind w:left="0" w:firstLine="360"/>
        <w:jc w:val="right"/>
      </w:pPr>
    </w:p>
    <w:p w:rsidR="00296511" w:rsidRDefault="00296511" w:rsidP="00296511">
      <w:pPr>
        <w:pStyle w:val="2"/>
        <w:spacing w:after="0" w:line="240" w:lineRule="auto"/>
        <w:ind w:left="0" w:firstLine="360"/>
        <w:jc w:val="right"/>
      </w:pPr>
    </w:p>
    <w:p w:rsidR="00296511" w:rsidRDefault="00296511" w:rsidP="00296511">
      <w:pPr>
        <w:pStyle w:val="2"/>
        <w:spacing w:after="0" w:line="240" w:lineRule="auto"/>
        <w:ind w:left="0" w:firstLine="360"/>
        <w:jc w:val="right"/>
      </w:pPr>
    </w:p>
    <w:p w:rsidR="00296511" w:rsidRDefault="00296511" w:rsidP="00296511">
      <w:pPr>
        <w:pStyle w:val="2"/>
        <w:spacing w:after="0" w:line="240" w:lineRule="auto"/>
        <w:ind w:left="0" w:firstLine="360"/>
        <w:jc w:val="right"/>
      </w:pPr>
    </w:p>
    <w:p w:rsidR="00296511" w:rsidRDefault="00296511" w:rsidP="00296511">
      <w:pPr>
        <w:pStyle w:val="2"/>
        <w:spacing w:after="0" w:line="240" w:lineRule="auto"/>
        <w:ind w:left="0" w:firstLine="360"/>
        <w:jc w:val="right"/>
      </w:pPr>
    </w:p>
    <w:p w:rsidR="00296511" w:rsidRDefault="00296511" w:rsidP="00296511">
      <w:pPr>
        <w:pStyle w:val="2"/>
        <w:spacing w:after="0" w:line="240" w:lineRule="auto"/>
        <w:ind w:left="0" w:firstLine="360"/>
        <w:jc w:val="right"/>
      </w:pPr>
    </w:p>
    <w:p w:rsidR="00296511" w:rsidRDefault="00296511" w:rsidP="00296511">
      <w:pPr>
        <w:pStyle w:val="2"/>
        <w:spacing w:after="0" w:line="240" w:lineRule="auto"/>
        <w:ind w:left="0" w:firstLine="360"/>
        <w:jc w:val="right"/>
      </w:pPr>
    </w:p>
    <w:p w:rsidR="00296511" w:rsidRDefault="00296511" w:rsidP="00296511">
      <w:pPr>
        <w:pStyle w:val="2"/>
        <w:spacing w:after="0" w:line="240" w:lineRule="auto"/>
        <w:ind w:left="0" w:firstLine="360"/>
        <w:jc w:val="right"/>
      </w:pPr>
    </w:p>
    <w:p w:rsidR="00296511" w:rsidRDefault="00296511" w:rsidP="00296511">
      <w:pPr>
        <w:pStyle w:val="2"/>
        <w:spacing w:after="0" w:line="240" w:lineRule="auto"/>
        <w:ind w:left="0" w:firstLine="360"/>
        <w:jc w:val="right"/>
      </w:pPr>
    </w:p>
    <w:p w:rsidR="00296511" w:rsidRDefault="00296511" w:rsidP="00296511">
      <w:pPr>
        <w:pStyle w:val="2"/>
        <w:spacing w:after="0" w:line="240" w:lineRule="auto"/>
        <w:ind w:left="0" w:firstLine="360"/>
        <w:jc w:val="right"/>
      </w:pPr>
    </w:p>
    <w:p w:rsidR="00296511" w:rsidRDefault="00296511" w:rsidP="00296511">
      <w:pPr>
        <w:pStyle w:val="2"/>
        <w:spacing w:after="0" w:line="240" w:lineRule="auto"/>
        <w:ind w:left="0" w:firstLine="360"/>
        <w:jc w:val="right"/>
      </w:pPr>
    </w:p>
    <w:p w:rsidR="00296511" w:rsidRDefault="00296511" w:rsidP="00296511">
      <w:pPr>
        <w:pStyle w:val="2"/>
        <w:spacing w:after="0" w:line="240" w:lineRule="auto"/>
        <w:ind w:left="0" w:firstLine="360"/>
        <w:jc w:val="right"/>
      </w:pPr>
    </w:p>
    <w:p w:rsidR="00296511" w:rsidRDefault="00296511" w:rsidP="00296511">
      <w:pPr>
        <w:pStyle w:val="2"/>
        <w:spacing w:after="0" w:line="240" w:lineRule="auto"/>
        <w:ind w:left="0" w:firstLine="360"/>
        <w:jc w:val="right"/>
      </w:pPr>
    </w:p>
    <w:p w:rsidR="00296511" w:rsidRDefault="00296511" w:rsidP="00296511">
      <w:pPr>
        <w:pStyle w:val="2"/>
        <w:spacing w:after="0" w:line="240" w:lineRule="auto"/>
        <w:ind w:left="0" w:firstLine="360"/>
        <w:jc w:val="right"/>
      </w:pPr>
    </w:p>
    <w:p w:rsidR="000A6037" w:rsidRDefault="000A6037" w:rsidP="00296511">
      <w:pPr>
        <w:pStyle w:val="2"/>
        <w:spacing w:after="0" w:line="240" w:lineRule="auto"/>
        <w:ind w:left="0" w:firstLine="360"/>
        <w:jc w:val="right"/>
      </w:pPr>
    </w:p>
    <w:p w:rsidR="000A6037" w:rsidRDefault="000A6037" w:rsidP="00296511">
      <w:pPr>
        <w:pStyle w:val="2"/>
        <w:spacing w:after="0" w:line="240" w:lineRule="auto"/>
        <w:ind w:left="0" w:firstLine="360"/>
        <w:jc w:val="right"/>
      </w:pPr>
    </w:p>
    <w:p w:rsidR="000A6037" w:rsidRDefault="000A6037" w:rsidP="00296511">
      <w:pPr>
        <w:pStyle w:val="2"/>
        <w:spacing w:after="0" w:line="240" w:lineRule="auto"/>
        <w:ind w:left="0" w:firstLine="360"/>
        <w:jc w:val="right"/>
      </w:pPr>
    </w:p>
    <w:p w:rsidR="000A6037" w:rsidRDefault="000A6037" w:rsidP="00296511">
      <w:pPr>
        <w:pStyle w:val="2"/>
        <w:spacing w:after="0" w:line="240" w:lineRule="auto"/>
        <w:ind w:left="0" w:firstLine="360"/>
        <w:jc w:val="right"/>
      </w:pPr>
    </w:p>
    <w:p w:rsidR="000A6037" w:rsidRDefault="000A6037" w:rsidP="00296511">
      <w:pPr>
        <w:pStyle w:val="2"/>
        <w:spacing w:after="0" w:line="240" w:lineRule="auto"/>
        <w:ind w:left="0" w:firstLine="360"/>
        <w:jc w:val="right"/>
      </w:pPr>
    </w:p>
    <w:p w:rsidR="000A6037" w:rsidRDefault="000A6037" w:rsidP="00296511">
      <w:pPr>
        <w:pStyle w:val="2"/>
        <w:spacing w:after="0" w:line="240" w:lineRule="auto"/>
        <w:ind w:left="0" w:firstLine="360"/>
        <w:jc w:val="right"/>
      </w:pPr>
    </w:p>
    <w:p w:rsidR="000A6037" w:rsidRDefault="000A6037" w:rsidP="00296511">
      <w:pPr>
        <w:pStyle w:val="2"/>
        <w:spacing w:after="0" w:line="240" w:lineRule="auto"/>
        <w:ind w:left="0" w:firstLine="360"/>
        <w:jc w:val="right"/>
      </w:pPr>
    </w:p>
    <w:p w:rsidR="000A6037" w:rsidRDefault="000A6037" w:rsidP="00296511">
      <w:pPr>
        <w:pStyle w:val="2"/>
        <w:spacing w:after="0" w:line="240" w:lineRule="auto"/>
        <w:ind w:left="0" w:firstLine="360"/>
        <w:jc w:val="right"/>
      </w:pPr>
    </w:p>
    <w:p w:rsidR="000A6037" w:rsidRDefault="000A6037" w:rsidP="00296511">
      <w:pPr>
        <w:pStyle w:val="2"/>
        <w:spacing w:after="0" w:line="240" w:lineRule="auto"/>
        <w:ind w:left="0" w:firstLine="360"/>
        <w:jc w:val="right"/>
      </w:pPr>
    </w:p>
    <w:p w:rsidR="000A6037" w:rsidRDefault="000A6037" w:rsidP="00296511">
      <w:pPr>
        <w:pStyle w:val="2"/>
        <w:spacing w:after="0" w:line="240" w:lineRule="auto"/>
        <w:ind w:left="0" w:firstLine="360"/>
        <w:jc w:val="right"/>
      </w:pPr>
    </w:p>
    <w:p w:rsidR="000A6037" w:rsidRDefault="000A6037" w:rsidP="00296511">
      <w:pPr>
        <w:pStyle w:val="2"/>
        <w:spacing w:after="0" w:line="240" w:lineRule="auto"/>
        <w:ind w:left="0" w:firstLine="360"/>
        <w:jc w:val="right"/>
      </w:pPr>
    </w:p>
    <w:p w:rsidR="000A6037" w:rsidRDefault="000A6037" w:rsidP="00296511">
      <w:pPr>
        <w:pStyle w:val="2"/>
        <w:spacing w:after="0" w:line="240" w:lineRule="auto"/>
        <w:ind w:left="0" w:firstLine="360"/>
        <w:jc w:val="right"/>
      </w:pPr>
    </w:p>
    <w:p w:rsidR="000A6037" w:rsidRDefault="000A6037" w:rsidP="00296511">
      <w:pPr>
        <w:pStyle w:val="2"/>
        <w:spacing w:after="0" w:line="240" w:lineRule="auto"/>
        <w:ind w:left="0" w:firstLine="360"/>
        <w:jc w:val="right"/>
      </w:pPr>
    </w:p>
    <w:p w:rsidR="000A6037" w:rsidRDefault="000A6037" w:rsidP="00296511">
      <w:pPr>
        <w:pStyle w:val="2"/>
        <w:spacing w:after="0" w:line="240" w:lineRule="auto"/>
        <w:ind w:left="0" w:firstLine="360"/>
        <w:jc w:val="right"/>
      </w:pPr>
    </w:p>
    <w:p w:rsidR="00296511" w:rsidRDefault="00296511" w:rsidP="00296511">
      <w:pPr>
        <w:pStyle w:val="2"/>
        <w:spacing w:after="0" w:line="240" w:lineRule="auto"/>
        <w:ind w:left="0" w:firstLine="360"/>
        <w:jc w:val="right"/>
      </w:pPr>
    </w:p>
    <w:p w:rsidR="00296511" w:rsidRDefault="00296511" w:rsidP="00296511">
      <w:pPr>
        <w:pStyle w:val="2"/>
        <w:spacing w:after="0" w:line="240" w:lineRule="auto"/>
        <w:ind w:left="0" w:firstLine="360"/>
        <w:jc w:val="right"/>
      </w:pPr>
    </w:p>
    <w:p w:rsidR="00E81031" w:rsidRDefault="00E81031" w:rsidP="0075180F">
      <w:pPr>
        <w:pStyle w:val="2"/>
        <w:spacing w:after="0" w:line="240" w:lineRule="auto"/>
        <w:ind w:left="0" w:firstLine="360"/>
        <w:jc w:val="right"/>
      </w:pPr>
    </w:p>
    <w:p w:rsidR="0075180F" w:rsidRPr="004A5253" w:rsidRDefault="0075180F" w:rsidP="0075180F">
      <w:pPr>
        <w:pStyle w:val="2"/>
        <w:spacing w:after="0" w:line="240" w:lineRule="auto"/>
        <w:ind w:left="0" w:firstLine="360"/>
        <w:jc w:val="right"/>
      </w:pPr>
      <w:r w:rsidRPr="004A5253">
        <w:t xml:space="preserve">Приложение № </w:t>
      </w:r>
      <w:r w:rsidR="00537FEF">
        <w:t>1</w:t>
      </w:r>
      <w:r w:rsidRPr="004A5253">
        <w:t xml:space="preserve"> к муниципальному контракту</w:t>
      </w:r>
    </w:p>
    <w:p w:rsidR="0075180F" w:rsidRPr="004A5253" w:rsidRDefault="0075180F" w:rsidP="0075180F">
      <w:pPr>
        <w:pStyle w:val="2"/>
        <w:spacing w:after="0" w:line="240" w:lineRule="auto"/>
        <w:ind w:firstLine="360"/>
        <w:jc w:val="right"/>
      </w:pPr>
      <w:r w:rsidRPr="004A5253">
        <w:rPr>
          <w:bCs/>
        </w:rPr>
        <w:t xml:space="preserve">№ </w:t>
      </w:r>
      <w:r w:rsidR="000A6037" w:rsidRPr="000A6037">
        <w:t>0101200009518001500_81353</w:t>
      </w:r>
      <w:r w:rsidR="00626463">
        <w:t xml:space="preserve"> от «____»________ 2018</w:t>
      </w:r>
      <w:r w:rsidRPr="004A5253">
        <w:t xml:space="preserve"> г. </w:t>
      </w:r>
    </w:p>
    <w:p w:rsidR="0075180F" w:rsidRPr="004A5253" w:rsidRDefault="0075180F" w:rsidP="0075180F">
      <w:pPr>
        <w:pStyle w:val="2"/>
        <w:spacing w:after="0" w:line="240" w:lineRule="auto"/>
        <w:ind w:firstLine="360"/>
        <w:jc w:val="right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6"/>
      </w:tblGrid>
      <w:tr w:rsidR="0075180F" w:rsidRPr="004A5253" w:rsidTr="0075180F"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75180F" w:rsidRPr="004A5253" w:rsidRDefault="0075180F" w:rsidP="0075180F">
            <w:pPr>
              <w:pStyle w:val="2"/>
              <w:spacing w:after="0" w:line="240" w:lineRule="auto"/>
              <w:jc w:val="right"/>
              <w:rPr>
                <w:lang w:eastAsia="en-US"/>
              </w:rPr>
            </w:pPr>
            <w:r w:rsidRPr="004A5253">
              <w:t xml:space="preserve">Составлен на основе сводного сметного расчета </w:t>
            </w:r>
          </w:p>
          <w:p w:rsidR="0075180F" w:rsidRPr="004A5253" w:rsidRDefault="0075180F" w:rsidP="0075180F">
            <w:pPr>
              <w:pStyle w:val="2"/>
              <w:spacing w:after="0" w:line="240" w:lineRule="auto"/>
              <w:jc w:val="right"/>
              <w:rPr>
                <w:lang w:eastAsia="en-US"/>
              </w:rPr>
            </w:pPr>
          </w:p>
        </w:tc>
      </w:tr>
    </w:tbl>
    <w:p w:rsidR="0075180F" w:rsidRPr="004A5253" w:rsidRDefault="0075180F" w:rsidP="0075180F">
      <w:pPr>
        <w:pStyle w:val="2"/>
        <w:spacing w:after="0" w:line="240" w:lineRule="auto"/>
        <w:ind w:firstLine="360"/>
        <w:jc w:val="center"/>
        <w:rPr>
          <w:lang w:eastAsia="en-US"/>
        </w:rPr>
      </w:pPr>
    </w:p>
    <w:p w:rsidR="0075180F" w:rsidRPr="004A5253" w:rsidRDefault="0075180F" w:rsidP="0075180F">
      <w:pPr>
        <w:pStyle w:val="2"/>
        <w:spacing w:after="0" w:line="240" w:lineRule="auto"/>
        <w:ind w:firstLine="360"/>
        <w:jc w:val="center"/>
      </w:pPr>
      <w:r w:rsidRPr="004A5253">
        <w:t>ПРОТОКОЛ СОГЛАСОВАНИЯ (ведомость)</w:t>
      </w:r>
    </w:p>
    <w:p w:rsidR="0075180F" w:rsidRPr="004A5253" w:rsidRDefault="0075180F" w:rsidP="004A5253">
      <w:pPr>
        <w:pStyle w:val="2"/>
        <w:spacing w:after="0" w:line="240" w:lineRule="auto"/>
        <w:ind w:firstLine="360"/>
        <w:jc w:val="center"/>
      </w:pPr>
      <w:r w:rsidRPr="004A5253">
        <w:t>контрактной цены  на выполнение работ по объекту:</w:t>
      </w:r>
      <w:r w:rsidRPr="004A5253">
        <w:rPr>
          <w:b/>
        </w:rPr>
        <w:t xml:space="preserve"> </w:t>
      </w:r>
      <w:r w:rsidR="004A5253" w:rsidRPr="004A5253">
        <w:t>"</w:t>
      </w:r>
      <w:r w:rsidR="0023172A">
        <w:rPr>
          <w:rFonts w:eastAsia="Calibri"/>
          <w:b/>
        </w:rPr>
        <w:t>Переход на поквартирную систему отоп</w:t>
      </w:r>
      <w:r w:rsidR="0009687C">
        <w:rPr>
          <w:rFonts w:eastAsia="Calibri"/>
          <w:b/>
        </w:rPr>
        <w:t>ления многоквартирного дома № 4</w:t>
      </w:r>
      <w:r w:rsidR="00626463">
        <w:rPr>
          <w:rFonts w:eastAsia="Calibri"/>
          <w:b/>
        </w:rPr>
        <w:t>9</w:t>
      </w:r>
      <w:r w:rsidR="0009687C">
        <w:rPr>
          <w:rFonts w:eastAsia="Calibri"/>
          <w:b/>
        </w:rPr>
        <w:t xml:space="preserve"> по ул. Вокзальная</w:t>
      </w:r>
      <w:r w:rsidR="0023172A">
        <w:rPr>
          <w:rFonts w:eastAsia="Calibri"/>
          <w:b/>
        </w:rPr>
        <w:t>, с.</w:t>
      </w:r>
      <w:r w:rsidR="000A6037">
        <w:rPr>
          <w:rFonts w:eastAsia="Calibri"/>
          <w:b/>
        </w:rPr>
        <w:t xml:space="preserve"> </w:t>
      </w:r>
      <w:r w:rsidR="0023172A">
        <w:rPr>
          <w:rFonts w:eastAsia="Calibri"/>
          <w:b/>
        </w:rPr>
        <w:t>Раевский МР Альшеевский  район Республики Башкортостан</w:t>
      </w:r>
      <w:r w:rsidR="0023172A" w:rsidRPr="004A5253">
        <w:t>"</w:t>
      </w:r>
    </w:p>
    <w:p w:rsidR="0075180F" w:rsidRPr="004A5253" w:rsidRDefault="0075180F" w:rsidP="0075180F">
      <w:pPr>
        <w:pStyle w:val="2"/>
        <w:spacing w:after="0" w:line="240" w:lineRule="auto"/>
        <w:ind w:firstLine="36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992"/>
        <w:gridCol w:w="993"/>
        <w:gridCol w:w="567"/>
        <w:gridCol w:w="1066"/>
        <w:gridCol w:w="1016"/>
        <w:gridCol w:w="1016"/>
        <w:gridCol w:w="1005"/>
        <w:gridCol w:w="1016"/>
      </w:tblGrid>
      <w:tr w:rsidR="0075180F" w:rsidRPr="004A5253" w:rsidTr="0023172A">
        <w:tc>
          <w:tcPr>
            <w:tcW w:w="1900" w:type="dxa"/>
            <w:vMerge w:val="restart"/>
          </w:tcPr>
          <w:p w:rsidR="0075180F" w:rsidRPr="004A5253" w:rsidRDefault="0075180F" w:rsidP="007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53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3618" w:type="dxa"/>
            <w:gridSpan w:val="4"/>
          </w:tcPr>
          <w:p w:rsidR="0075180F" w:rsidRPr="004A5253" w:rsidRDefault="0075180F" w:rsidP="007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53">
              <w:rPr>
                <w:rFonts w:ascii="Times New Roman" w:hAnsi="Times New Roman" w:cs="Times New Roman"/>
                <w:sz w:val="20"/>
                <w:szCs w:val="20"/>
              </w:rPr>
              <w:t>Сметная стоимость (</w:t>
            </w:r>
            <w:r w:rsidR="00B4031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Pr="004A5253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4053" w:type="dxa"/>
            <w:gridSpan w:val="4"/>
          </w:tcPr>
          <w:p w:rsidR="0075180F" w:rsidRPr="004A5253" w:rsidRDefault="0075180F" w:rsidP="007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53">
              <w:rPr>
                <w:rFonts w:ascii="Times New Roman" w:hAnsi="Times New Roman" w:cs="Times New Roman"/>
                <w:sz w:val="20"/>
                <w:szCs w:val="20"/>
              </w:rPr>
              <w:t>Стоимость работ, подлежащих выполнению в текущем году (</w:t>
            </w:r>
            <w:r w:rsidR="00B4031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4A525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4A52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5180F" w:rsidRPr="004A5253" w:rsidTr="0023172A">
        <w:tc>
          <w:tcPr>
            <w:tcW w:w="1900" w:type="dxa"/>
            <w:vMerge/>
          </w:tcPr>
          <w:p w:rsidR="0075180F" w:rsidRPr="004A5253" w:rsidRDefault="0075180F" w:rsidP="007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5180F" w:rsidRPr="004A5253" w:rsidRDefault="0075180F" w:rsidP="007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26" w:type="dxa"/>
            <w:gridSpan w:val="3"/>
          </w:tcPr>
          <w:p w:rsidR="0075180F" w:rsidRPr="004A5253" w:rsidRDefault="0075180F" w:rsidP="007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5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016" w:type="dxa"/>
            <w:vMerge w:val="restart"/>
          </w:tcPr>
          <w:p w:rsidR="0075180F" w:rsidRPr="004A5253" w:rsidRDefault="0075180F" w:rsidP="007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037" w:type="dxa"/>
            <w:gridSpan w:val="3"/>
          </w:tcPr>
          <w:p w:rsidR="0075180F" w:rsidRPr="004A5253" w:rsidRDefault="0075180F" w:rsidP="007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5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75180F" w:rsidRPr="004A5253" w:rsidTr="000A6037">
        <w:tc>
          <w:tcPr>
            <w:tcW w:w="1900" w:type="dxa"/>
            <w:vMerge/>
          </w:tcPr>
          <w:p w:rsidR="0075180F" w:rsidRPr="004A5253" w:rsidRDefault="0075180F" w:rsidP="007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5180F" w:rsidRPr="004A5253" w:rsidRDefault="0075180F" w:rsidP="007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5180F" w:rsidRPr="004A5253" w:rsidRDefault="0075180F" w:rsidP="007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53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567" w:type="dxa"/>
          </w:tcPr>
          <w:p w:rsidR="0075180F" w:rsidRPr="004A5253" w:rsidRDefault="0075180F" w:rsidP="007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53">
              <w:rPr>
                <w:rFonts w:ascii="Times New Roman" w:hAnsi="Times New Roman" w:cs="Times New Roman"/>
                <w:sz w:val="20"/>
                <w:szCs w:val="20"/>
              </w:rPr>
              <w:t>ПНР</w:t>
            </w:r>
          </w:p>
        </w:tc>
        <w:tc>
          <w:tcPr>
            <w:tcW w:w="1066" w:type="dxa"/>
          </w:tcPr>
          <w:p w:rsidR="0075180F" w:rsidRPr="004A5253" w:rsidRDefault="0075180F" w:rsidP="007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253">
              <w:rPr>
                <w:rFonts w:ascii="Times New Roman" w:hAnsi="Times New Roman" w:cs="Times New Roman"/>
                <w:sz w:val="20"/>
                <w:szCs w:val="20"/>
              </w:rPr>
              <w:t>Оборуд</w:t>
            </w:r>
            <w:proofErr w:type="spellEnd"/>
          </w:p>
        </w:tc>
        <w:tc>
          <w:tcPr>
            <w:tcW w:w="1016" w:type="dxa"/>
            <w:vMerge/>
          </w:tcPr>
          <w:p w:rsidR="0075180F" w:rsidRPr="004A5253" w:rsidRDefault="0075180F" w:rsidP="007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75180F" w:rsidRPr="004A5253" w:rsidRDefault="0075180F" w:rsidP="007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53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005" w:type="dxa"/>
          </w:tcPr>
          <w:p w:rsidR="0075180F" w:rsidRPr="004A5253" w:rsidRDefault="0075180F" w:rsidP="007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53">
              <w:rPr>
                <w:rFonts w:ascii="Times New Roman" w:hAnsi="Times New Roman" w:cs="Times New Roman"/>
                <w:sz w:val="20"/>
                <w:szCs w:val="20"/>
              </w:rPr>
              <w:t>ПНР</w:t>
            </w:r>
          </w:p>
        </w:tc>
        <w:tc>
          <w:tcPr>
            <w:tcW w:w="1016" w:type="dxa"/>
          </w:tcPr>
          <w:p w:rsidR="0075180F" w:rsidRPr="004A5253" w:rsidRDefault="0075180F" w:rsidP="007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253">
              <w:rPr>
                <w:rFonts w:ascii="Times New Roman" w:hAnsi="Times New Roman" w:cs="Times New Roman"/>
                <w:sz w:val="20"/>
                <w:szCs w:val="20"/>
              </w:rPr>
              <w:t>Оборуд</w:t>
            </w:r>
            <w:proofErr w:type="spellEnd"/>
          </w:p>
        </w:tc>
      </w:tr>
      <w:tr w:rsidR="0075180F" w:rsidRPr="004A5253" w:rsidTr="000A6037">
        <w:tc>
          <w:tcPr>
            <w:tcW w:w="1900" w:type="dxa"/>
          </w:tcPr>
          <w:p w:rsidR="0075180F" w:rsidRPr="004A5253" w:rsidRDefault="0075180F" w:rsidP="007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5180F" w:rsidRPr="004A5253" w:rsidRDefault="0075180F" w:rsidP="007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5180F" w:rsidRPr="004A5253" w:rsidRDefault="0075180F" w:rsidP="007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5180F" w:rsidRPr="004A5253" w:rsidRDefault="0075180F" w:rsidP="007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6" w:type="dxa"/>
          </w:tcPr>
          <w:p w:rsidR="0075180F" w:rsidRPr="004A5253" w:rsidRDefault="0075180F" w:rsidP="007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6" w:type="dxa"/>
          </w:tcPr>
          <w:p w:rsidR="0075180F" w:rsidRPr="004A5253" w:rsidRDefault="0075180F" w:rsidP="007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6" w:type="dxa"/>
          </w:tcPr>
          <w:p w:rsidR="0075180F" w:rsidRPr="004A5253" w:rsidRDefault="0075180F" w:rsidP="007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5" w:type="dxa"/>
          </w:tcPr>
          <w:p w:rsidR="0075180F" w:rsidRPr="004A5253" w:rsidRDefault="0075180F" w:rsidP="007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6" w:type="dxa"/>
          </w:tcPr>
          <w:p w:rsidR="0075180F" w:rsidRPr="004A5253" w:rsidRDefault="0075180F" w:rsidP="007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07E3D" w:rsidRPr="004A5253" w:rsidTr="000A6037">
        <w:tc>
          <w:tcPr>
            <w:tcW w:w="1900" w:type="dxa"/>
          </w:tcPr>
          <w:p w:rsidR="00407E3D" w:rsidRPr="004A5253" w:rsidRDefault="00407E3D" w:rsidP="007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53">
              <w:rPr>
                <w:rFonts w:ascii="Times New Roman" w:hAnsi="Times New Roman" w:cs="Times New Roman"/>
                <w:sz w:val="20"/>
                <w:szCs w:val="20"/>
              </w:rPr>
              <w:t>Всего работ</w:t>
            </w:r>
          </w:p>
        </w:tc>
        <w:tc>
          <w:tcPr>
            <w:tcW w:w="992" w:type="dxa"/>
          </w:tcPr>
          <w:p w:rsidR="00407E3D" w:rsidRPr="004A5253" w:rsidRDefault="00407E3D" w:rsidP="007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624,34</w:t>
            </w:r>
          </w:p>
        </w:tc>
        <w:tc>
          <w:tcPr>
            <w:tcW w:w="993" w:type="dxa"/>
          </w:tcPr>
          <w:p w:rsidR="00407E3D" w:rsidRPr="004A5253" w:rsidRDefault="00407E3D" w:rsidP="007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480,11</w:t>
            </w:r>
          </w:p>
        </w:tc>
        <w:tc>
          <w:tcPr>
            <w:tcW w:w="567" w:type="dxa"/>
          </w:tcPr>
          <w:p w:rsidR="00407E3D" w:rsidRPr="004A5253" w:rsidRDefault="00407E3D" w:rsidP="007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407E3D" w:rsidRPr="004A5253" w:rsidRDefault="00407E3D" w:rsidP="007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144,23</w:t>
            </w:r>
          </w:p>
        </w:tc>
        <w:tc>
          <w:tcPr>
            <w:tcW w:w="1016" w:type="dxa"/>
          </w:tcPr>
          <w:p w:rsidR="00407E3D" w:rsidRPr="004A5253" w:rsidRDefault="00407E3D" w:rsidP="006E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624,34</w:t>
            </w:r>
          </w:p>
        </w:tc>
        <w:tc>
          <w:tcPr>
            <w:tcW w:w="1016" w:type="dxa"/>
          </w:tcPr>
          <w:p w:rsidR="00407E3D" w:rsidRPr="004A5253" w:rsidRDefault="00407E3D" w:rsidP="006E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480,11</w:t>
            </w:r>
          </w:p>
        </w:tc>
        <w:tc>
          <w:tcPr>
            <w:tcW w:w="1005" w:type="dxa"/>
          </w:tcPr>
          <w:p w:rsidR="00407E3D" w:rsidRPr="004A5253" w:rsidRDefault="00407E3D" w:rsidP="006E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407E3D" w:rsidRPr="004A5253" w:rsidRDefault="00407E3D" w:rsidP="006E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144,23</w:t>
            </w:r>
          </w:p>
        </w:tc>
      </w:tr>
      <w:tr w:rsidR="00407E3D" w:rsidRPr="004A5253" w:rsidTr="000A6037">
        <w:tc>
          <w:tcPr>
            <w:tcW w:w="1900" w:type="dxa"/>
          </w:tcPr>
          <w:p w:rsidR="00407E3D" w:rsidRPr="004A5253" w:rsidRDefault="00407E3D" w:rsidP="00ED0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53">
              <w:rPr>
                <w:rFonts w:ascii="Times New Roman" w:hAnsi="Times New Roman" w:cs="Times New Roman"/>
                <w:sz w:val="20"/>
                <w:szCs w:val="20"/>
              </w:rPr>
              <w:t>Итого по гл.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4A5253">
              <w:rPr>
                <w:rFonts w:ascii="Times New Roman" w:hAnsi="Times New Roman" w:cs="Times New Roman"/>
                <w:sz w:val="20"/>
                <w:szCs w:val="20"/>
              </w:rPr>
              <w:t xml:space="preserve"> вц.2001 г.</w:t>
            </w:r>
          </w:p>
        </w:tc>
        <w:tc>
          <w:tcPr>
            <w:tcW w:w="992" w:type="dxa"/>
          </w:tcPr>
          <w:p w:rsidR="00407E3D" w:rsidRPr="004A5253" w:rsidRDefault="00407E3D" w:rsidP="007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624,34</w:t>
            </w:r>
          </w:p>
        </w:tc>
        <w:tc>
          <w:tcPr>
            <w:tcW w:w="993" w:type="dxa"/>
          </w:tcPr>
          <w:p w:rsidR="00407E3D" w:rsidRPr="004A5253" w:rsidRDefault="00407E3D" w:rsidP="000A6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480,11</w:t>
            </w:r>
          </w:p>
        </w:tc>
        <w:tc>
          <w:tcPr>
            <w:tcW w:w="567" w:type="dxa"/>
          </w:tcPr>
          <w:p w:rsidR="00407E3D" w:rsidRPr="004A5253" w:rsidRDefault="00407E3D" w:rsidP="000A6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407E3D" w:rsidRPr="004A5253" w:rsidRDefault="00407E3D" w:rsidP="000A6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144,23</w:t>
            </w:r>
          </w:p>
        </w:tc>
        <w:tc>
          <w:tcPr>
            <w:tcW w:w="1016" w:type="dxa"/>
          </w:tcPr>
          <w:p w:rsidR="00407E3D" w:rsidRPr="004A5253" w:rsidRDefault="00407E3D" w:rsidP="006E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624,34</w:t>
            </w:r>
          </w:p>
        </w:tc>
        <w:tc>
          <w:tcPr>
            <w:tcW w:w="1016" w:type="dxa"/>
          </w:tcPr>
          <w:p w:rsidR="00407E3D" w:rsidRPr="004A5253" w:rsidRDefault="00407E3D" w:rsidP="006E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480,11</w:t>
            </w:r>
          </w:p>
        </w:tc>
        <w:tc>
          <w:tcPr>
            <w:tcW w:w="1005" w:type="dxa"/>
          </w:tcPr>
          <w:p w:rsidR="00407E3D" w:rsidRPr="004A5253" w:rsidRDefault="00407E3D" w:rsidP="006E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407E3D" w:rsidRPr="004A5253" w:rsidRDefault="00407E3D" w:rsidP="006E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144,23</w:t>
            </w:r>
          </w:p>
        </w:tc>
      </w:tr>
      <w:tr w:rsidR="00407E3D" w:rsidRPr="004A5253" w:rsidTr="000A6037">
        <w:tc>
          <w:tcPr>
            <w:tcW w:w="1900" w:type="dxa"/>
          </w:tcPr>
          <w:p w:rsidR="00407E3D" w:rsidRPr="004A5253" w:rsidRDefault="00407E3D" w:rsidP="007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253">
              <w:rPr>
                <w:rFonts w:ascii="Times New Roman" w:hAnsi="Times New Roman" w:cs="Times New Roman"/>
                <w:sz w:val="20"/>
                <w:szCs w:val="20"/>
              </w:rPr>
              <w:t>Непредвид</w:t>
            </w:r>
            <w:proofErr w:type="spellEnd"/>
            <w:r w:rsidRPr="004A5253">
              <w:rPr>
                <w:rFonts w:ascii="Times New Roman" w:hAnsi="Times New Roman" w:cs="Times New Roman"/>
                <w:sz w:val="20"/>
                <w:szCs w:val="20"/>
              </w:rPr>
              <w:t>. работы  и затраты 2%</w:t>
            </w:r>
          </w:p>
        </w:tc>
        <w:tc>
          <w:tcPr>
            <w:tcW w:w="992" w:type="dxa"/>
          </w:tcPr>
          <w:p w:rsidR="00407E3D" w:rsidRPr="004A5253" w:rsidRDefault="00407E3D" w:rsidP="007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12,48</w:t>
            </w:r>
          </w:p>
        </w:tc>
        <w:tc>
          <w:tcPr>
            <w:tcW w:w="993" w:type="dxa"/>
          </w:tcPr>
          <w:p w:rsidR="00407E3D" w:rsidRPr="004A5253" w:rsidRDefault="00407E3D" w:rsidP="007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567" w:type="dxa"/>
          </w:tcPr>
          <w:p w:rsidR="00407E3D" w:rsidRPr="004A5253" w:rsidRDefault="00407E3D" w:rsidP="007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407E3D" w:rsidRPr="004A5253" w:rsidRDefault="00407E3D" w:rsidP="007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2,88</w:t>
            </w:r>
          </w:p>
        </w:tc>
        <w:tc>
          <w:tcPr>
            <w:tcW w:w="1016" w:type="dxa"/>
          </w:tcPr>
          <w:p w:rsidR="00407E3D" w:rsidRPr="004A5253" w:rsidRDefault="00407E3D" w:rsidP="006E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12,48</w:t>
            </w:r>
          </w:p>
        </w:tc>
        <w:tc>
          <w:tcPr>
            <w:tcW w:w="1016" w:type="dxa"/>
          </w:tcPr>
          <w:p w:rsidR="00407E3D" w:rsidRPr="004A5253" w:rsidRDefault="00407E3D" w:rsidP="006E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005" w:type="dxa"/>
          </w:tcPr>
          <w:p w:rsidR="00407E3D" w:rsidRPr="004A5253" w:rsidRDefault="00407E3D" w:rsidP="006E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407E3D" w:rsidRPr="004A5253" w:rsidRDefault="00407E3D" w:rsidP="006E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2,88</w:t>
            </w:r>
          </w:p>
        </w:tc>
      </w:tr>
      <w:tr w:rsidR="00407E3D" w:rsidRPr="004A5253" w:rsidTr="000A6037">
        <w:tc>
          <w:tcPr>
            <w:tcW w:w="1900" w:type="dxa"/>
          </w:tcPr>
          <w:p w:rsidR="00407E3D" w:rsidRPr="004A5253" w:rsidRDefault="00407E3D" w:rsidP="007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53">
              <w:rPr>
                <w:rFonts w:ascii="Times New Roman" w:hAnsi="Times New Roman" w:cs="Times New Roman"/>
                <w:sz w:val="20"/>
                <w:szCs w:val="20"/>
              </w:rPr>
              <w:t>Итого в ц.2001 г.</w:t>
            </w:r>
          </w:p>
        </w:tc>
        <w:tc>
          <w:tcPr>
            <w:tcW w:w="992" w:type="dxa"/>
          </w:tcPr>
          <w:p w:rsidR="00407E3D" w:rsidRPr="004A5253" w:rsidRDefault="00407E3D" w:rsidP="007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636,82</w:t>
            </w:r>
          </w:p>
        </w:tc>
        <w:tc>
          <w:tcPr>
            <w:tcW w:w="993" w:type="dxa"/>
          </w:tcPr>
          <w:p w:rsidR="00407E3D" w:rsidRPr="004A5253" w:rsidRDefault="00407E3D" w:rsidP="007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489,71</w:t>
            </w:r>
          </w:p>
        </w:tc>
        <w:tc>
          <w:tcPr>
            <w:tcW w:w="567" w:type="dxa"/>
          </w:tcPr>
          <w:p w:rsidR="00407E3D" w:rsidRPr="004A5253" w:rsidRDefault="00407E3D" w:rsidP="007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407E3D" w:rsidRPr="004A5253" w:rsidRDefault="00407E3D" w:rsidP="007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147,11</w:t>
            </w:r>
          </w:p>
        </w:tc>
        <w:tc>
          <w:tcPr>
            <w:tcW w:w="1016" w:type="dxa"/>
          </w:tcPr>
          <w:p w:rsidR="00407E3D" w:rsidRPr="004A5253" w:rsidRDefault="00407E3D" w:rsidP="006E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636,82</w:t>
            </w:r>
          </w:p>
        </w:tc>
        <w:tc>
          <w:tcPr>
            <w:tcW w:w="1016" w:type="dxa"/>
          </w:tcPr>
          <w:p w:rsidR="00407E3D" w:rsidRPr="004A5253" w:rsidRDefault="00407E3D" w:rsidP="006E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489,71</w:t>
            </w:r>
          </w:p>
        </w:tc>
        <w:tc>
          <w:tcPr>
            <w:tcW w:w="1005" w:type="dxa"/>
          </w:tcPr>
          <w:p w:rsidR="00407E3D" w:rsidRPr="004A5253" w:rsidRDefault="00407E3D" w:rsidP="006E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407E3D" w:rsidRPr="004A5253" w:rsidRDefault="00407E3D" w:rsidP="006E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147,11</w:t>
            </w:r>
          </w:p>
        </w:tc>
      </w:tr>
      <w:tr w:rsidR="00407E3D" w:rsidRPr="004A5253" w:rsidTr="000A6037">
        <w:tc>
          <w:tcPr>
            <w:tcW w:w="1900" w:type="dxa"/>
          </w:tcPr>
          <w:p w:rsidR="00407E3D" w:rsidRPr="004A5253" w:rsidRDefault="00407E3D" w:rsidP="00A62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53">
              <w:rPr>
                <w:rFonts w:ascii="Times New Roman" w:hAnsi="Times New Roman" w:cs="Times New Roman"/>
                <w:sz w:val="20"/>
                <w:szCs w:val="20"/>
              </w:rPr>
              <w:t>Итого в текущих ценах СМР к=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5,36</w:t>
            </w:r>
            <w:r w:rsidRPr="004A5253">
              <w:rPr>
                <w:rFonts w:ascii="Times New Roman" w:hAnsi="Times New Roman" w:cs="Times New Roman"/>
                <w:sz w:val="20"/>
                <w:szCs w:val="20"/>
              </w:rPr>
              <w:t>; оборудование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3,79</w:t>
            </w:r>
            <w:r w:rsidRPr="004A52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A5253">
              <w:rPr>
                <w:rFonts w:ascii="Times New Roman" w:hAnsi="Times New Roman" w:cs="Times New Roman"/>
                <w:sz w:val="20"/>
                <w:szCs w:val="20"/>
              </w:rPr>
              <w:t>ПНРк</w:t>
            </w:r>
            <w:proofErr w:type="spellEnd"/>
            <w:r w:rsidRPr="004A525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4A5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07E3D" w:rsidRPr="004A5253" w:rsidRDefault="00407E3D" w:rsidP="007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3182,39</w:t>
            </w:r>
          </w:p>
        </w:tc>
        <w:tc>
          <w:tcPr>
            <w:tcW w:w="993" w:type="dxa"/>
          </w:tcPr>
          <w:p w:rsidR="00407E3D" w:rsidRPr="004A5253" w:rsidRDefault="00407E3D" w:rsidP="007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2624,85</w:t>
            </w:r>
          </w:p>
        </w:tc>
        <w:tc>
          <w:tcPr>
            <w:tcW w:w="567" w:type="dxa"/>
          </w:tcPr>
          <w:p w:rsidR="00407E3D" w:rsidRPr="004A5253" w:rsidRDefault="00407E3D" w:rsidP="007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407E3D" w:rsidRPr="004A5253" w:rsidRDefault="00407E3D" w:rsidP="007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557,54</w:t>
            </w:r>
          </w:p>
        </w:tc>
        <w:tc>
          <w:tcPr>
            <w:tcW w:w="1016" w:type="dxa"/>
          </w:tcPr>
          <w:p w:rsidR="00407E3D" w:rsidRPr="004A5253" w:rsidRDefault="00407E3D" w:rsidP="006E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3182,39</w:t>
            </w:r>
          </w:p>
        </w:tc>
        <w:tc>
          <w:tcPr>
            <w:tcW w:w="1016" w:type="dxa"/>
          </w:tcPr>
          <w:p w:rsidR="00407E3D" w:rsidRPr="004A5253" w:rsidRDefault="00407E3D" w:rsidP="006E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2624,85</w:t>
            </w:r>
          </w:p>
        </w:tc>
        <w:tc>
          <w:tcPr>
            <w:tcW w:w="1005" w:type="dxa"/>
          </w:tcPr>
          <w:p w:rsidR="00407E3D" w:rsidRPr="004A5253" w:rsidRDefault="00407E3D" w:rsidP="006E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407E3D" w:rsidRPr="004A5253" w:rsidRDefault="00407E3D" w:rsidP="006E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557,54</w:t>
            </w:r>
          </w:p>
        </w:tc>
      </w:tr>
      <w:tr w:rsidR="00407E3D" w:rsidRPr="004A5253" w:rsidTr="000A6037">
        <w:tc>
          <w:tcPr>
            <w:tcW w:w="1900" w:type="dxa"/>
          </w:tcPr>
          <w:p w:rsidR="00407E3D" w:rsidRPr="004A5253" w:rsidRDefault="00407E3D" w:rsidP="007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53">
              <w:rPr>
                <w:rFonts w:ascii="Times New Roman" w:hAnsi="Times New Roman" w:cs="Times New Roman"/>
                <w:sz w:val="20"/>
                <w:szCs w:val="20"/>
              </w:rPr>
              <w:t>НДС 18%</w:t>
            </w:r>
          </w:p>
        </w:tc>
        <w:tc>
          <w:tcPr>
            <w:tcW w:w="992" w:type="dxa"/>
          </w:tcPr>
          <w:p w:rsidR="00407E3D" w:rsidRPr="004A5253" w:rsidRDefault="00407E3D" w:rsidP="007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572,83</w:t>
            </w:r>
          </w:p>
        </w:tc>
        <w:tc>
          <w:tcPr>
            <w:tcW w:w="993" w:type="dxa"/>
          </w:tcPr>
          <w:p w:rsidR="00407E3D" w:rsidRPr="004A5253" w:rsidRDefault="00407E3D" w:rsidP="007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472,47</w:t>
            </w:r>
          </w:p>
        </w:tc>
        <w:tc>
          <w:tcPr>
            <w:tcW w:w="567" w:type="dxa"/>
          </w:tcPr>
          <w:p w:rsidR="00407E3D" w:rsidRPr="004A5253" w:rsidRDefault="00407E3D" w:rsidP="007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407E3D" w:rsidRPr="004A5253" w:rsidRDefault="00407E3D" w:rsidP="007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100,36</w:t>
            </w:r>
          </w:p>
        </w:tc>
        <w:tc>
          <w:tcPr>
            <w:tcW w:w="1016" w:type="dxa"/>
          </w:tcPr>
          <w:p w:rsidR="00407E3D" w:rsidRPr="004A5253" w:rsidRDefault="00407E3D" w:rsidP="006E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572,83</w:t>
            </w:r>
          </w:p>
        </w:tc>
        <w:tc>
          <w:tcPr>
            <w:tcW w:w="1016" w:type="dxa"/>
          </w:tcPr>
          <w:p w:rsidR="00407E3D" w:rsidRPr="004A5253" w:rsidRDefault="00407E3D" w:rsidP="006E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472,47</w:t>
            </w:r>
          </w:p>
        </w:tc>
        <w:tc>
          <w:tcPr>
            <w:tcW w:w="1005" w:type="dxa"/>
          </w:tcPr>
          <w:p w:rsidR="00407E3D" w:rsidRPr="004A5253" w:rsidRDefault="00407E3D" w:rsidP="006E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407E3D" w:rsidRPr="004A5253" w:rsidRDefault="00407E3D" w:rsidP="006E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100,36</w:t>
            </w:r>
          </w:p>
        </w:tc>
      </w:tr>
      <w:tr w:rsidR="00407E3D" w:rsidRPr="004A5253" w:rsidTr="000A6037">
        <w:tc>
          <w:tcPr>
            <w:tcW w:w="1900" w:type="dxa"/>
          </w:tcPr>
          <w:p w:rsidR="00407E3D" w:rsidRPr="004A5253" w:rsidRDefault="00407E3D" w:rsidP="00751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</w:tcPr>
          <w:p w:rsidR="00407E3D" w:rsidRPr="004A5253" w:rsidRDefault="00407E3D" w:rsidP="006E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3755,22</w:t>
            </w:r>
          </w:p>
        </w:tc>
        <w:tc>
          <w:tcPr>
            <w:tcW w:w="993" w:type="dxa"/>
          </w:tcPr>
          <w:p w:rsidR="00407E3D" w:rsidRPr="004A5253" w:rsidRDefault="00407E3D" w:rsidP="006E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3097,32</w:t>
            </w:r>
          </w:p>
        </w:tc>
        <w:tc>
          <w:tcPr>
            <w:tcW w:w="567" w:type="dxa"/>
          </w:tcPr>
          <w:p w:rsidR="00407E3D" w:rsidRPr="004A5253" w:rsidRDefault="00407E3D" w:rsidP="006E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407E3D" w:rsidRPr="004A5253" w:rsidRDefault="00407E3D" w:rsidP="006E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657,90</w:t>
            </w:r>
          </w:p>
        </w:tc>
        <w:tc>
          <w:tcPr>
            <w:tcW w:w="1016" w:type="dxa"/>
          </w:tcPr>
          <w:p w:rsidR="00407E3D" w:rsidRPr="004A5253" w:rsidRDefault="00407E3D" w:rsidP="006E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3755,22</w:t>
            </w:r>
          </w:p>
        </w:tc>
        <w:tc>
          <w:tcPr>
            <w:tcW w:w="1016" w:type="dxa"/>
          </w:tcPr>
          <w:p w:rsidR="00407E3D" w:rsidRPr="004A5253" w:rsidRDefault="00407E3D" w:rsidP="006E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3097,32</w:t>
            </w:r>
          </w:p>
        </w:tc>
        <w:tc>
          <w:tcPr>
            <w:tcW w:w="1005" w:type="dxa"/>
          </w:tcPr>
          <w:p w:rsidR="00407E3D" w:rsidRPr="004A5253" w:rsidRDefault="00407E3D" w:rsidP="006E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407E3D" w:rsidRPr="004A5253" w:rsidRDefault="00407E3D" w:rsidP="006E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657,90</w:t>
            </w:r>
          </w:p>
        </w:tc>
      </w:tr>
      <w:tr w:rsidR="00407E3D" w:rsidRPr="004A5253" w:rsidTr="000A6037">
        <w:trPr>
          <w:trHeight w:val="549"/>
        </w:trPr>
        <w:tc>
          <w:tcPr>
            <w:tcW w:w="1900" w:type="dxa"/>
          </w:tcPr>
          <w:p w:rsidR="00407E3D" w:rsidRPr="004A5253" w:rsidRDefault="00407E3D" w:rsidP="00751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253">
              <w:rPr>
                <w:rFonts w:ascii="Times New Roman" w:hAnsi="Times New Roman" w:cs="Times New Roman"/>
                <w:b/>
                <w:sz w:val="20"/>
                <w:szCs w:val="20"/>
              </w:rPr>
              <w:t>Уступка по аукциону</w:t>
            </w:r>
          </w:p>
        </w:tc>
        <w:tc>
          <w:tcPr>
            <w:tcW w:w="992" w:type="dxa"/>
          </w:tcPr>
          <w:p w:rsidR="00407E3D" w:rsidRPr="004A5253" w:rsidRDefault="00407E3D" w:rsidP="00751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407E3D" w:rsidRPr="004A5253" w:rsidRDefault="00407E3D" w:rsidP="00751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407E3D" w:rsidRPr="004A5253" w:rsidRDefault="00407E3D" w:rsidP="00751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407E3D" w:rsidRPr="004A5253" w:rsidRDefault="00407E3D" w:rsidP="00751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053" w:type="dxa"/>
            <w:gridSpan w:val="4"/>
          </w:tcPr>
          <w:p w:rsidR="00407E3D" w:rsidRPr="004A5253" w:rsidRDefault="00407E3D" w:rsidP="006E4B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407E3D" w:rsidRPr="004A5253" w:rsidTr="000A6037">
        <w:tc>
          <w:tcPr>
            <w:tcW w:w="1900" w:type="dxa"/>
          </w:tcPr>
          <w:p w:rsidR="00407E3D" w:rsidRPr="004A5253" w:rsidRDefault="00407E3D" w:rsidP="00751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253">
              <w:rPr>
                <w:rFonts w:ascii="Times New Roman" w:hAnsi="Times New Roman" w:cs="Times New Roman"/>
                <w:b/>
                <w:sz w:val="20"/>
                <w:szCs w:val="20"/>
              </w:rPr>
              <w:t>Всего стоимость работ</w:t>
            </w:r>
          </w:p>
        </w:tc>
        <w:tc>
          <w:tcPr>
            <w:tcW w:w="992" w:type="dxa"/>
          </w:tcPr>
          <w:p w:rsidR="00407E3D" w:rsidRPr="00407E3D" w:rsidRDefault="00407E3D" w:rsidP="006E4B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E3D">
              <w:rPr>
                <w:rFonts w:ascii="Times New Roman" w:hAnsi="Times New Roman" w:cs="Times New Roman"/>
                <w:b/>
                <w:sz w:val="20"/>
                <w:szCs w:val="20"/>
              </w:rPr>
              <w:t>3755,22</w:t>
            </w:r>
          </w:p>
        </w:tc>
        <w:tc>
          <w:tcPr>
            <w:tcW w:w="993" w:type="dxa"/>
          </w:tcPr>
          <w:p w:rsidR="00407E3D" w:rsidRPr="00407E3D" w:rsidRDefault="00407E3D" w:rsidP="006E4B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E3D">
              <w:rPr>
                <w:rFonts w:ascii="Times New Roman" w:hAnsi="Times New Roman" w:cs="Times New Roman"/>
                <w:b/>
                <w:sz w:val="20"/>
                <w:szCs w:val="20"/>
              </w:rPr>
              <w:t>3097,32</w:t>
            </w:r>
          </w:p>
        </w:tc>
        <w:tc>
          <w:tcPr>
            <w:tcW w:w="567" w:type="dxa"/>
          </w:tcPr>
          <w:p w:rsidR="00407E3D" w:rsidRPr="00407E3D" w:rsidRDefault="00407E3D" w:rsidP="006E4B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407E3D" w:rsidRPr="00407E3D" w:rsidRDefault="00407E3D" w:rsidP="006E4B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E3D">
              <w:rPr>
                <w:rFonts w:ascii="Times New Roman" w:hAnsi="Times New Roman" w:cs="Times New Roman"/>
                <w:b/>
                <w:sz w:val="20"/>
                <w:szCs w:val="20"/>
              </w:rPr>
              <w:t>657,90</w:t>
            </w:r>
          </w:p>
        </w:tc>
        <w:tc>
          <w:tcPr>
            <w:tcW w:w="4053" w:type="dxa"/>
            <w:gridSpan w:val="4"/>
          </w:tcPr>
          <w:p w:rsidR="00407E3D" w:rsidRPr="00407E3D" w:rsidRDefault="00407E3D" w:rsidP="006E4B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E3D">
              <w:rPr>
                <w:rFonts w:ascii="Times New Roman" w:hAnsi="Times New Roman" w:cs="Times New Roman"/>
                <w:b/>
                <w:sz w:val="20"/>
                <w:szCs w:val="20"/>
              </w:rPr>
              <w:t>3755,22</w:t>
            </w:r>
          </w:p>
        </w:tc>
      </w:tr>
      <w:tr w:rsidR="00407E3D" w:rsidRPr="004A5253" w:rsidTr="000A6037">
        <w:tc>
          <w:tcPr>
            <w:tcW w:w="1900" w:type="dxa"/>
          </w:tcPr>
          <w:p w:rsidR="00407E3D" w:rsidRPr="004A5253" w:rsidRDefault="00407E3D" w:rsidP="00751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25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НДС 18%</w:t>
            </w:r>
          </w:p>
        </w:tc>
        <w:tc>
          <w:tcPr>
            <w:tcW w:w="992" w:type="dxa"/>
          </w:tcPr>
          <w:p w:rsidR="00407E3D" w:rsidRPr="00407E3D" w:rsidRDefault="00407E3D" w:rsidP="006E4B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E3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407E3D" w:rsidRPr="00407E3D" w:rsidRDefault="00407E3D" w:rsidP="006E4B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E3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407E3D" w:rsidRPr="00407E3D" w:rsidRDefault="00407E3D" w:rsidP="006E4B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407E3D" w:rsidRPr="00407E3D" w:rsidRDefault="00407E3D" w:rsidP="006E4B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E3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053" w:type="dxa"/>
            <w:gridSpan w:val="4"/>
          </w:tcPr>
          <w:p w:rsidR="00407E3D" w:rsidRPr="00407E3D" w:rsidRDefault="00407E3D" w:rsidP="006E4B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E3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407E3D" w:rsidRPr="004A5253" w:rsidTr="000A6037">
        <w:tc>
          <w:tcPr>
            <w:tcW w:w="1900" w:type="dxa"/>
          </w:tcPr>
          <w:p w:rsidR="00407E3D" w:rsidRPr="004A5253" w:rsidRDefault="00407E3D" w:rsidP="00B37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C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Цена контракта </w:t>
            </w:r>
          </w:p>
        </w:tc>
        <w:tc>
          <w:tcPr>
            <w:tcW w:w="992" w:type="dxa"/>
          </w:tcPr>
          <w:p w:rsidR="00407E3D" w:rsidRPr="00407E3D" w:rsidRDefault="00407E3D" w:rsidP="006E4B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E3D">
              <w:rPr>
                <w:rFonts w:ascii="Times New Roman" w:hAnsi="Times New Roman" w:cs="Times New Roman"/>
                <w:b/>
                <w:sz w:val="20"/>
                <w:szCs w:val="20"/>
              </w:rPr>
              <w:t>3755,22</w:t>
            </w:r>
          </w:p>
        </w:tc>
        <w:tc>
          <w:tcPr>
            <w:tcW w:w="993" w:type="dxa"/>
          </w:tcPr>
          <w:p w:rsidR="00407E3D" w:rsidRPr="00407E3D" w:rsidRDefault="00407E3D" w:rsidP="006E4B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E3D">
              <w:rPr>
                <w:rFonts w:ascii="Times New Roman" w:hAnsi="Times New Roman" w:cs="Times New Roman"/>
                <w:b/>
                <w:sz w:val="20"/>
                <w:szCs w:val="20"/>
              </w:rPr>
              <w:t>3097,32</w:t>
            </w:r>
          </w:p>
        </w:tc>
        <w:tc>
          <w:tcPr>
            <w:tcW w:w="567" w:type="dxa"/>
          </w:tcPr>
          <w:p w:rsidR="00407E3D" w:rsidRPr="00407E3D" w:rsidRDefault="00407E3D" w:rsidP="006E4B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407E3D" w:rsidRPr="00407E3D" w:rsidRDefault="00407E3D" w:rsidP="006E4B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E3D">
              <w:rPr>
                <w:rFonts w:ascii="Times New Roman" w:hAnsi="Times New Roman" w:cs="Times New Roman"/>
                <w:b/>
                <w:sz w:val="20"/>
                <w:szCs w:val="20"/>
              </w:rPr>
              <w:t>657,90</w:t>
            </w:r>
          </w:p>
        </w:tc>
        <w:tc>
          <w:tcPr>
            <w:tcW w:w="4053" w:type="dxa"/>
            <w:gridSpan w:val="4"/>
          </w:tcPr>
          <w:p w:rsidR="00407E3D" w:rsidRPr="00407E3D" w:rsidRDefault="00407E3D" w:rsidP="006E4B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E3D">
              <w:rPr>
                <w:rFonts w:ascii="Times New Roman" w:hAnsi="Times New Roman" w:cs="Times New Roman"/>
                <w:b/>
                <w:sz w:val="20"/>
                <w:szCs w:val="20"/>
              </w:rPr>
              <w:t>3755,22</w:t>
            </w:r>
          </w:p>
        </w:tc>
      </w:tr>
    </w:tbl>
    <w:p w:rsidR="0075180F" w:rsidRPr="004A5253" w:rsidRDefault="0075180F" w:rsidP="0075180F">
      <w:pPr>
        <w:pStyle w:val="2"/>
        <w:spacing w:after="0" w:line="240" w:lineRule="auto"/>
        <w:ind w:firstLine="360"/>
        <w:jc w:val="center"/>
        <w:rPr>
          <w:sz w:val="22"/>
          <w:szCs w:val="22"/>
        </w:rPr>
      </w:pPr>
    </w:p>
    <w:tbl>
      <w:tblPr>
        <w:tblW w:w="4807" w:type="pct"/>
        <w:tblLayout w:type="fixed"/>
        <w:tblLook w:val="00A0" w:firstRow="1" w:lastRow="0" w:firstColumn="1" w:lastColumn="0" w:noHBand="0" w:noVBand="0"/>
      </w:tblPr>
      <w:tblGrid>
        <w:gridCol w:w="5071"/>
        <w:gridCol w:w="4677"/>
      </w:tblGrid>
      <w:tr w:rsidR="00970BEB" w:rsidRPr="004A5253" w:rsidTr="00970BEB">
        <w:trPr>
          <w:trHeight w:val="20"/>
        </w:trPr>
        <w:tc>
          <w:tcPr>
            <w:tcW w:w="2601" w:type="pct"/>
          </w:tcPr>
          <w:p w:rsidR="00970BEB" w:rsidRPr="004A5253" w:rsidRDefault="00970BEB" w:rsidP="0075180F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4A5253">
              <w:rPr>
                <w:rFonts w:ascii="Times New Roman" w:hAnsi="Times New Roman" w:cs="Times New Roman"/>
                <w:b/>
              </w:rPr>
              <w:t>Заказчик:</w:t>
            </w:r>
          </w:p>
          <w:p w:rsidR="00970BEB" w:rsidRPr="004A5253" w:rsidRDefault="00362947" w:rsidP="002317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Глава</w:t>
            </w:r>
            <w:r w:rsidR="00970BEB" w:rsidRPr="004A5253">
              <w:rPr>
                <w:rFonts w:ascii="Times New Roman" w:hAnsi="Times New Roman" w:cs="Times New Roman"/>
                <w:bCs/>
              </w:rPr>
              <w:t xml:space="preserve"> </w:t>
            </w:r>
            <w:r w:rsidR="0023172A">
              <w:rPr>
                <w:rFonts w:ascii="Times New Roman" w:hAnsi="Times New Roman" w:cs="Times New Roman"/>
                <w:bCs/>
              </w:rPr>
              <w:t>сельского поселения</w:t>
            </w:r>
          </w:p>
          <w:p w:rsidR="00970BEB" w:rsidRPr="004A5253" w:rsidRDefault="00970BEB" w:rsidP="0023172A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4A5253">
              <w:rPr>
                <w:rFonts w:ascii="Times New Roman" w:hAnsi="Times New Roman" w:cs="Times New Roman"/>
              </w:rPr>
              <w:t>_______________</w:t>
            </w:r>
            <w:r w:rsidR="00407E3D">
              <w:rPr>
                <w:rFonts w:ascii="Times New Roman" w:hAnsi="Times New Roman" w:cs="Times New Roman"/>
              </w:rPr>
              <w:t>/</w:t>
            </w:r>
            <w:proofErr w:type="spellStart"/>
            <w:r w:rsidR="0023172A">
              <w:rPr>
                <w:rFonts w:ascii="Times New Roman" w:hAnsi="Times New Roman" w:cs="Times New Roman"/>
              </w:rPr>
              <w:t>Тимасов</w:t>
            </w:r>
            <w:proofErr w:type="spellEnd"/>
            <w:r w:rsidR="0023172A">
              <w:rPr>
                <w:rFonts w:ascii="Times New Roman" w:hAnsi="Times New Roman" w:cs="Times New Roman"/>
              </w:rPr>
              <w:t xml:space="preserve"> М.А.</w:t>
            </w:r>
            <w:r w:rsidR="00407E3D">
              <w:rPr>
                <w:rFonts w:ascii="Times New Roman" w:hAnsi="Times New Roman" w:cs="Times New Roman"/>
              </w:rPr>
              <w:t>/</w:t>
            </w:r>
          </w:p>
          <w:p w:rsidR="00970BEB" w:rsidRPr="004A5253" w:rsidRDefault="00970BEB" w:rsidP="0075180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A5253"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2399" w:type="pct"/>
          </w:tcPr>
          <w:p w:rsidR="00970BEB" w:rsidRPr="004A5253" w:rsidRDefault="00970BEB" w:rsidP="0075180F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4A5253">
              <w:rPr>
                <w:rFonts w:ascii="Times New Roman" w:hAnsi="Times New Roman" w:cs="Times New Roman"/>
                <w:b/>
              </w:rPr>
              <w:t>Генеральный подрядчик:</w:t>
            </w:r>
          </w:p>
          <w:p w:rsidR="00407E3D" w:rsidRPr="004A5253" w:rsidRDefault="00407E3D" w:rsidP="00407E3D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</w:rPr>
              <w:t>АгроСтрой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07E3D" w:rsidRPr="004A5253" w:rsidRDefault="00407E3D" w:rsidP="00407E3D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_______________/Носов К.Н./</w:t>
            </w:r>
          </w:p>
          <w:p w:rsidR="00970BEB" w:rsidRPr="004A5253" w:rsidRDefault="00407E3D" w:rsidP="00407E3D">
            <w:pPr>
              <w:widowControl w:val="0"/>
              <w:suppressAutoHyphens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26463">
              <w:rPr>
                <w:rFonts w:ascii="Times New Roman" w:hAnsi="Times New Roman" w:cs="Times New Roman"/>
              </w:rPr>
              <w:t>м.п</w:t>
            </w:r>
            <w:proofErr w:type="spellEnd"/>
            <w:r w:rsidRPr="00626463">
              <w:rPr>
                <w:rFonts w:ascii="Times New Roman" w:hAnsi="Times New Roman" w:cs="Times New Roman"/>
              </w:rPr>
              <w:t>.</w:t>
            </w:r>
          </w:p>
        </w:tc>
      </w:tr>
    </w:tbl>
    <w:p w:rsidR="004A5253" w:rsidRDefault="004A5253" w:rsidP="0075180F">
      <w:pPr>
        <w:widowControl w:val="0"/>
        <w:adjustRightInd w:val="0"/>
        <w:ind w:firstLine="360"/>
        <w:jc w:val="right"/>
        <w:rPr>
          <w:rFonts w:ascii="Times New Roman" w:hAnsi="Times New Roman" w:cs="Times New Roman"/>
        </w:rPr>
      </w:pPr>
    </w:p>
    <w:p w:rsidR="002A7EE5" w:rsidRDefault="002A7EE5" w:rsidP="0075180F">
      <w:pPr>
        <w:widowControl w:val="0"/>
        <w:adjustRightInd w:val="0"/>
        <w:ind w:firstLine="360"/>
        <w:jc w:val="right"/>
        <w:rPr>
          <w:rFonts w:ascii="Times New Roman" w:hAnsi="Times New Roman" w:cs="Times New Roman"/>
        </w:rPr>
      </w:pPr>
    </w:p>
    <w:p w:rsidR="00E81031" w:rsidRDefault="00E81031" w:rsidP="0075180F">
      <w:pPr>
        <w:widowControl w:val="0"/>
        <w:adjustRightInd w:val="0"/>
        <w:ind w:firstLine="360"/>
        <w:jc w:val="right"/>
        <w:rPr>
          <w:rFonts w:ascii="Times New Roman" w:hAnsi="Times New Roman" w:cs="Times New Roman"/>
        </w:rPr>
      </w:pPr>
    </w:p>
    <w:p w:rsidR="0075180F" w:rsidRPr="004A5253" w:rsidRDefault="0009687C" w:rsidP="0023172A">
      <w:pPr>
        <w:widowControl w:val="0"/>
        <w:tabs>
          <w:tab w:val="left" w:pos="3375"/>
        </w:tabs>
        <w:adjustRightInd w:val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5180F" w:rsidRPr="004A5253">
        <w:rPr>
          <w:rFonts w:ascii="Times New Roman" w:hAnsi="Times New Roman" w:cs="Times New Roman"/>
          <w:sz w:val="24"/>
          <w:szCs w:val="24"/>
        </w:rPr>
        <w:t xml:space="preserve">риложение №  </w:t>
      </w:r>
      <w:r w:rsidR="00537FEF">
        <w:rPr>
          <w:rFonts w:ascii="Times New Roman" w:hAnsi="Times New Roman" w:cs="Times New Roman"/>
          <w:sz w:val="24"/>
          <w:szCs w:val="24"/>
        </w:rPr>
        <w:t>2</w:t>
      </w:r>
      <w:r w:rsidR="0075180F" w:rsidRPr="004A5253">
        <w:rPr>
          <w:rFonts w:ascii="Times New Roman" w:hAnsi="Times New Roman" w:cs="Times New Roman"/>
          <w:sz w:val="24"/>
          <w:szCs w:val="24"/>
        </w:rPr>
        <w:t xml:space="preserve">  к муниципальному контракту</w:t>
      </w:r>
    </w:p>
    <w:p w:rsidR="0075180F" w:rsidRPr="004A5253" w:rsidRDefault="0075180F" w:rsidP="0075180F">
      <w:pPr>
        <w:pStyle w:val="2"/>
        <w:spacing w:after="0" w:line="240" w:lineRule="auto"/>
        <w:ind w:firstLine="360"/>
        <w:jc w:val="right"/>
      </w:pPr>
      <w:r w:rsidRPr="004A5253">
        <w:rPr>
          <w:bCs/>
        </w:rPr>
        <w:t xml:space="preserve">№ </w:t>
      </w:r>
      <w:r w:rsidR="00407E3D" w:rsidRPr="000A6037">
        <w:t>0101200009518001500_81353</w:t>
      </w:r>
      <w:r w:rsidR="00FD0DE8">
        <w:t xml:space="preserve"> от «____»________ 2018</w:t>
      </w:r>
      <w:r w:rsidRPr="004A5253">
        <w:t xml:space="preserve"> г. </w:t>
      </w:r>
    </w:p>
    <w:p w:rsidR="0075180F" w:rsidRDefault="0075180F" w:rsidP="0075180F">
      <w:pPr>
        <w:suppressAutoHyphens/>
        <w:ind w:left="5940"/>
        <w:rPr>
          <w:rFonts w:ascii="Times New Roman" w:hAnsi="Times New Roman" w:cs="Times New Roman"/>
          <w:b/>
          <w:sz w:val="24"/>
          <w:szCs w:val="24"/>
        </w:rPr>
      </w:pPr>
    </w:p>
    <w:p w:rsidR="0075180F" w:rsidRPr="004A5253" w:rsidRDefault="0075180F" w:rsidP="0075180F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A5253">
        <w:rPr>
          <w:rFonts w:ascii="Times New Roman" w:hAnsi="Times New Roman" w:cs="Times New Roman"/>
          <w:b/>
          <w:sz w:val="24"/>
          <w:szCs w:val="24"/>
          <w:lang w:eastAsia="ar-SA"/>
        </w:rPr>
        <w:t>ГРАФИК ПРОИЗВОДСТВА РАБОТ</w:t>
      </w:r>
    </w:p>
    <w:p w:rsidR="0075180F" w:rsidRPr="004A5253" w:rsidRDefault="0075180F" w:rsidP="0075180F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A5253">
        <w:rPr>
          <w:rFonts w:ascii="Times New Roman" w:hAnsi="Times New Roman" w:cs="Times New Roman"/>
          <w:b/>
          <w:sz w:val="24"/>
          <w:szCs w:val="24"/>
          <w:lang w:eastAsia="ar-SA"/>
        </w:rPr>
        <w:t>(календарный план работ)</w:t>
      </w:r>
    </w:p>
    <w:p w:rsidR="0075180F" w:rsidRPr="004A5253" w:rsidRDefault="0075180F" w:rsidP="0075180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253">
        <w:rPr>
          <w:rFonts w:ascii="Times New Roman" w:hAnsi="Times New Roman" w:cs="Times New Roman"/>
          <w:sz w:val="24"/>
          <w:szCs w:val="24"/>
        </w:rPr>
        <w:t>на выполнение работ по объекту:</w:t>
      </w:r>
      <w:r w:rsidRPr="004A5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253" w:rsidRPr="004A5253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23172A">
        <w:rPr>
          <w:rFonts w:ascii="Times New Roman" w:eastAsia="Calibri" w:hAnsi="Times New Roman" w:cs="Times New Roman"/>
          <w:b/>
          <w:sz w:val="24"/>
          <w:szCs w:val="24"/>
        </w:rPr>
        <w:t>Переход на поквартирную систему отоп</w:t>
      </w:r>
      <w:r w:rsidR="00FD0DE8">
        <w:rPr>
          <w:rFonts w:ascii="Times New Roman" w:eastAsia="Calibri" w:hAnsi="Times New Roman" w:cs="Times New Roman"/>
          <w:b/>
          <w:sz w:val="24"/>
          <w:szCs w:val="24"/>
        </w:rPr>
        <w:t>ления многоквартирного дома № 49</w:t>
      </w:r>
      <w:r w:rsidR="0023172A">
        <w:rPr>
          <w:rFonts w:ascii="Times New Roman" w:eastAsia="Calibri" w:hAnsi="Times New Roman" w:cs="Times New Roman"/>
          <w:b/>
          <w:sz w:val="24"/>
          <w:szCs w:val="24"/>
        </w:rPr>
        <w:t xml:space="preserve"> по ул. </w:t>
      </w:r>
      <w:r w:rsidR="0009687C">
        <w:rPr>
          <w:rFonts w:ascii="Times New Roman" w:eastAsia="Calibri" w:hAnsi="Times New Roman" w:cs="Times New Roman"/>
          <w:b/>
          <w:sz w:val="24"/>
          <w:szCs w:val="24"/>
        </w:rPr>
        <w:t>Вокзальная</w:t>
      </w:r>
      <w:r w:rsidR="0023172A">
        <w:rPr>
          <w:rFonts w:ascii="Times New Roman" w:eastAsia="Calibri" w:hAnsi="Times New Roman" w:cs="Times New Roman"/>
          <w:b/>
          <w:sz w:val="24"/>
          <w:szCs w:val="24"/>
        </w:rPr>
        <w:t>, с</w:t>
      </w:r>
      <w:proofErr w:type="gramStart"/>
      <w:r w:rsidR="0023172A">
        <w:rPr>
          <w:rFonts w:ascii="Times New Roman" w:eastAsia="Calibri" w:hAnsi="Times New Roman" w:cs="Times New Roman"/>
          <w:b/>
          <w:sz w:val="24"/>
          <w:szCs w:val="24"/>
        </w:rPr>
        <w:t>.Р</w:t>
      </w:r>
      <w:proofErr w:type="gramEnd"/>
      <w:r w:rsidR="0023172A">
        <w:rPr>
          <w:rFonts w:ascii="Times New Roman" w:eastAsia="Calibri" w:hAnsi="Times New Roman" w:cs="Times New Roman"/>
          <w:b/>
          <w:sz w:val="24"/>
          <w:szCs w:val="24"/>
        </w:rPr>
        <w:t>аевский МР Альшеевский  район Республики Башкортостан</w:t>
      </w:r>
      <w:r w:rsidR="0023172A" w:rsidRPr="004A5253">
        <w:t xml:space="preserve"> </w:t>
      </w:r>
      <w:r w:rsidR="0023172A" w:rsidRPr="0023172A">
        <w:rPr>
          <w:rFonts w:ascii="Times New Roman" w:hAnsi="Times New Roman" w:cs="Times New Roman"/>
          <w:b/>
        </w:rPr>
        <w:t>"</w:t>
      </w:r>
    </w:p>
    <w:tbl>
      <w:tblPr>
        <w:tblpPr w:leftFromText="180" w:rightFromText="180" w:vertAnchor="text" w:horzAnchor="page" w:tblpX="1403" w:tblpY="17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8"/>
        <w:gridCol w:w="1790"/>
        <w:gridCol w:w="1737"/>
        <w:gridCol w:w="2018"/>
      </w:tblGrid>
      <w:tr w:rsidR="0075180F" w:rsidRPr="004A5253" w:rsidTr="008F282C">
        <w:trPr>
          <w:trHeight w:val="456"/>
        </w:trPr>
        <w:tc>
          <w:tcPr>
            <w:tcW w:w="4378" w:type="dxa"/>
            <w:vMerge w:val="restart"/>
            <w:vAlign w:val="center"/>
          </w:tcPr>
          <w:p w:rsidR="0075180F" w:rsidRPr="004A5253" w:rsidRDefault="0075180F" w:rsidP="0075180F">
            <w:pPr>
              <w:widowControl w:val="0"/>
              <w:suppressAutoHyphens/>
              <w:adjustRightIn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A5253">
              <w:rPr>
                <w:rFonts w:ascii="Times New Roman" w:hAnsi="Times New Roman" w:cs="Times New Roman"/>
                <w:b/>
                <w:lang w:eastAsia="ar-SA"/>
              </w:rPr>
              <w:t>Наименование работ по контракту</w:t>
            </w:r>
          </w:p>
        </w:tc>
        <w:tc>
          <w:tcPr>
            <w:tcW w:w="3527" w:type="dxa"/>
            <w:gridSpan w:val="2"/>
            <w:vAlign w:val="center"/>
          </w:tcPr>
          <w:p w:rsidR="0075180F" w:rsidRPr="004A5253" w:rsidRDefault="0075180F" w:rsidP="0075180F">
            <w:pPr>
              <w:widowControl w:val="0"/>
              <w:suppressAutoHyphens/>
              <w:adjustRightIn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A5253">
              <w:rPr>
                <w:rFonts w:ascii="Times New Roman" w:hAnsi="Times New Roman" w:cs="Times New Roman"/>
                <w:b/>
                <w:lang w:eastAsia="ar-SA"/>
              </w:rPr>
              <w:t>Срок выполнения работ</w:t>
            </w:r>
          </w:p>
        </w:tc>
        <w:tc>
          <w:tcPr>
            <w:tcW w:w="2018" w:type="dxa"/>
            <w:vMerge w:val="restart"/>
            <w:vAlign w:val="center"/>
          </w:tcPr>
          <w:p w:rsidR="0075180F" w:rsidRPr="004A5253" w:rsidRDefault="0075180F" w:rsidP="0075180F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A5253">
              <w:rPr>
                <w:rFonts w:ascii="Times New Roman" w:hAnsi="Times New Roman" w:cs="Times New Roman"/>
                <w:b/>
                <w:lang w:eastAsia="ar-SA"/>
              </w:rPr>
              <w:t>Стоимость, руб.</w:t>
            </w:r>
          </w:p>
          <w:p w:rsidR="0075180F" w:rsidRPr="004A5253" w:rsidRDefault="0075180F" w:rsidP="0075180F">
            <w:pPr>
              <w:widowControl w:val="0"/>
              <w:suppressAutoHyphens/>
              <w:adjustRightIn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A5253">
              <w:rPr>
                <w:rFonts w:ascii="Times New Roman" w:hAnsi="Times New Roman" w:cs="Times New Roman"/>
                <w:b/>
                <w:lang w:eastAsia="ar-SA"/>
              </w:rPr>
              <w:t>(с НДС)</w:t>
            </w:r>
          </w:p>
        </w:tc>
      </w:tr>
      <w:tr w:rsidR="0075180F" w:rsidRPr="004A5253" w:rsidTr="008F282C">
        <w:trPr>
          <w:trHeight w:val="351"/>
        </w:trPr>
        <w:tc>
          <w:tcPr>
            <w:tcW w:w="4378" w:type="dxa"/>
            <w:vMerge/>
            <w:vAlign w:val="center"/>
          </w:tcPr>
          <w:p w:rsidR="0075180F" w:rsidRPr="004A5253" w:rsidRDefault="0075180F" w:rsidP="0075180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0" w:type="dxa"/>
            <w:vAlign w:val="center"/>
          </w:tcPr>
          <w:p w:rsidR="0075180F" w:rsidRPr="004A5253" w:rsidRDefault="0075180F" w:rsidP="0075180F">
            <w:pPr>
              <w:widowControl w:val="0"/>
              <w:suppressAutoHyphens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A5253">
              <w:rPr>
                <w:rFonts w:ascii="Times New Roman" w:hAnsi="Times New Roman" w:cs="Times New Roman"/>
                <w:lang w:eastAsia="ar-SA"/>
              </w:rPr>
              <w:t>начало</w:t>
            </w:r>
          </w:p>
        </w:tc>
        <w:tc>
          <w:tcPr>
            <w:tcW w:w="1737" w:type="dxa"/>
            <w:vAlign w:val="center"/>
          </w:tcPr>
          <w:p w:rsidR="0075180F" w:rsidRPr="004A5253" w:rsidRDefault="0075180F" w:rsidP="0075180F">
            <w:pPr>
              <w:widowControl w:val="0"/>
              <w:suppressAutoHyphens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A5253">
              <w:rPr>
                <w:rFonts w:ascii="Times New Roman" w:hAnsi="Times New Roman" w:cs="Times New Roman"/>
                <w:lang w:eastAsia="ar-SA"/>
              </w:rPr>
              <w:t>окончание</w:t>
            </w:r>
          </w:p>
        </w:tc>
        <w:tc>
          <w:tcPr>
            <w:tcW w:w="2018" w:type="dxa"/>
            <w:vMerge/>
            <w:vAlign w:val="center"/>
          </w:tcPr>
          <w:p w:rsidR="0075180F" w:rsidRPr="004A5253" w:rsidRDefault="0075180F" w:rsidP="0075180F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5180F" w:rsidRPr="004A5253" w:rsidTr="008F282C">
        <w:trPr>
          <w:trHeight w:val="1350"/>
        </w:trPr>
        <w:tc>
          <w:tcPr>
            <w:tcW w:w="4378" w:type="dxa"/>
            <w:vAlign w:val="center"/>
          </w:tcPr>
          <w:p w:rsidR="0075180F" w:rsidRPr="0023172A" w:rsidRDefault="0023172A" w:rsidP="0009687C">
            <w:pPr>
              <w:widowControl w:val="0"/>
              <w:suppressAutoHyphens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231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Переход на поквартирную систему отопления многоквартирного дома № </w:t>
            </w:r>
            <w:r w:rsidR="00FD0DE8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Pr="00231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ул. </w:t>
            </w:r>
            <w:r w:rsidR="0009687C">
              <w:rPr>
                <w:rFonts w:ascii="Times New Roman" w:eastAsia="Calibri" w:hAnsi="Times New Roman" w:cs="Times New Roman"/>
                <w:sz w:val="24"/>
                <w:szCs w:val="24"/>
              </w:rPr>
              <w:t>Вокзальная</w:t>
            </w:r>
            <w:r w:rsidRPr="0023172A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0D5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172A">
              <w:rPr>
                <w:rFonts w:ascii="Times New Roman" w:eastAsia="Calibri" w:hAnsi="Times New Roman" w:cs="Times New Roman"/>
                <w:sz w:val="24"/>
                <w:szCs w:val="24"/>
              </w:rPr>
              <w:t>Раевский МР Альшеевский  район Республики Башкортостан</w:t>
            </w:r>
          </w:p>
        </w:tc>
        <w:tc>
          <w:tcPr>
            <w:tcW w:w="1790" w:type="dxa"/>
            <w:vAlign w:val="center"/>
          </w:tcPr>
          <w:p w:rsidR="0075180F" w:rsidRPr="004A5253" w:rsidRDefault="0075180F" w:rsidP="0075180F">
            <w:pPr>
              <w:widowControl w:val="0"/>
              <w:suppressAutoHyphens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A5253">
              <w:rPr>
                <w:rFonts w:ascii="Times New Roman" w:hAnsi="Times New Roman" w:cs="Times New Roman"/>
                <w:lang w:eastAsia="ar-SA"/>
              </w:rPr>
              <w:t xml:space="preserve">Дата заключения </w:t>
            </w:r>
            <w:r w:rsidR="00E3355C">
              <w:rPr>
                <w:rFonts w:ascii="Times New Roman" w:hAnsi="Times New Roman" w:cs="Times New Roman"/>
                <w:lang w:eastAsia="ar-SA"/>
              </w:rPr>
              <w:t xml:space="preserve">муниципального </w:t>
            </w:r>
            <w:r w:rsidRPr="004A5253">
              <w:rPr>
                <w:rFonts w:ascii="Times New Roman" w:hAnsi="Times New Roman" w:cs="Times New Roman"/>
                <w:lang w:eastAsia="ar-SA"/>
              </w:rPr>
              <w:t>контракта</w:t>
            </w:r>
          </w:p>
        </w:tc>
        <w:tc>
          <w:tcPr>
            <w:tcW w:w="1737" w:type="dxa"/>
            <w:vAlign w:val="center"/>
          </w:tcPr>
          <w:p w:rsidR="0075180F" w:rsidRPr="004A5253" w:rsidRDefault="008F282C" w:rsidP="00640345">
            <w:pPr>
              <w:widowControl w:val="0"/>
              <w:suppressAutoHyphens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</w:t>
            </w:r>
            <w:r w:rsidR="002A478A">
              <w:rPr>
                <w:rFonts w:ascii="Times New Roman" w:hAnsi="Times New Roman" w:cs="Times New Roman"/>
                <w:lang w:eastAsia="ar-SA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01</w:t>
            </w:r>
            <w:r w:rsidR="00E963AF">
              <w:rPr>
                <w:rFonts w:ascii="Times New Roman" w:hAnsi="Times New Roman" w:cs="Times New Roman"/>
                <w:color w:val="000000" w:themeColor="text1"/>
                <w:lang w:eastAsia="ar-SA"/>
              </w:rPr>
              <w:t>.09</w:t>
            </w:r>
            <w:r w:rsidR="00FD0DE8">
              <w:rPr>
                <w:rFonts w:ascii="Times New Roman" w:hAnsi="Times New Roman" w:cs="Times New Roman"/>
                <w:color w:val="000000" w:themeColor="text1"/>
                <w:lang w:eastAsia="ar-SA"/>
              </w:rPr>
              <w:t>.2018</w:t>
            </w:r>
            <w:r w:rsidR="002A478A" w:rsidRPr="0009687C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 г.</w:t>
            </w:r>
            <w:r w:rsidR="0075180F" w:rsidRPr="004A5253">
              <w:rPr>
                <w:rFonts w:ascii="Times New Roman" w:hAnsi="Times New Roman" w:cs="Times New Roman"/>
                <w:lang w:eastAsia="ar-SA"/>
              </w:rPr>
              <w:t xml:space="preserve">  </w:t>
            </w:r>
          </w:p>
        </w:tc>
        <w:tc>
          <w:tcPr>
            <w:tcW w:w="2018" w:type="dxa"/>
            <w:vAlign w:val="center"/>
          </w:tcPr>
          <w:p w:rsidR="0075180F" w:rsidRPr="004A5253" w:rsidRDefault="00407E3D" w:rsidP="0075180F">
            <w:pPr>
              <w:widowControl w:val="0"/>
              <w:suppressAutoHyphens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3 755 220,00</w:t>
            </w:r>
          </w:p>
        </w:tc>
      </w:tr>
    </w:tbl>
    <w:tbl>
      <w:tblPr>
        <w:tblW w:w="4893" w:type="pct"/>
        <w:tblInd w:w="250" w:type="dxa"/>
        <w:tblLayout w:type="fixed"/>
        <w:tblLook w:val="00A0" w:firstRow="1" w:lastRow="0" w:firstColumn="1" w:lastColumn="0" w:noHBand="0" w:noVBand="0"/>
      </w:tblPr>
      <w:tblGrid>
        <w:gridCol w:w="4786"/>
        <w:gridCol w:w="5136"/>
      </w:tblGrid>
      <w:tr w:rsidR="00970BEB" w:rsidRPr="004A5253" w:rsidTr="002A478A">
        <w:trPr>
          <w:trHeight w:val="20"/>
        </w:trPr>
        <w:tc>
          <w:tcPr>
            <w:tcW w:w="2412" w:type="pct"/>
          </w:tcPr>
          <w:p w:rsidR="0009687C" w:rsidRDefault="0009687C" w:rsidP="0009687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09687C" w:rsidRDefault="0009687C" w:rsidP="0009687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970BEB" w:rsidRPr="004A5253" w:rsidRDefault="00970BEB" w:rsidP="0009687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A5253">
              <w:rPr>
                <w:rFonts w:ascii="Times New Roman" w:hAnsi="Times New Roman" w:cs="Times New Roman"/>
                <w:b/>
              </w:rPr>
              <w:t>Заказчик:</w:t>
            </w:r>
          </w:p>
          <w:p w:rsidR="00970BEB" w:rsidRPr="004A5253" w:rsidRDefault="00970BEB" w:rsidP="0009687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970BEB" w:rsidRPr="004A5253" w:rsidRDefault="00970BEB" w:rsidP="0009687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A5253">
              <w:rPr>
                <w:rFonts w:ascii="Times New Roman" w:hAnsi="Times New Roman" w:cs="Times New Roman"/>
                <w:bCs/>
              </w:rPr>
              <w:t>Глав</w:t>
            </w:r>
            <w:r w:rsidR="00362947">
              <w:rPr>
                <w:rFonts w:ascii="Times New Roman" w:hAnsi="Times New Roman" w:cs="Times New Roman"/>
                <w:bCs/>
              </w:rPr>
              <w:t>а</w:t>
            </w:r>
            <w:r w:rsidRPr="004A5253">
              <w:rPr>
                <w:rFonts w:ascii="Times New Roman" w:hAnsi="Times New Roman" w:cs="Times New Roman"/>
                <w:bCs/>
              </w:rPr>
              <w:t xml:space="preserve"> </w:t>
            </w:r>
            <w:r w:rsidR="0023172A">
              <w:rPr>
                <w:rFonts w:ascii="Times New Roman" w:hAnsi="Times New Roman" w:cs="Times New Roman"/>
                <w:bCs/>
              </w:rPr>
              <w:t xml:space="preserve">сельского поселения </w:t>
            </w:r>
          </w:p>
          <w:p w:rsidR="00970BEB" w:rsidRPr="004A5253" w:rsidRDefault="00970BEB" w:rsidP="0009687C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4A5253">
              <w:rPr>
                <w:rFonts w:ascii="Times New Roman" w:hAnsi="Times New Roman" w:cs="Times New Roman"/>
              </w:rPr>
              <w:t>_______________</w:t>
            </w:r>
            <w:r w:rsidR="00407E3D">
              <w:rPr>
                <w:rFonts w:ascii="Times New Roman" w:hAnsi="Times New Roman" w:cs="Times New Roman"/>
              </w:rPr>
              <w:t>/</w:t>
            </w:r>
            <w:proofErr w:type="spellStart"/>
            <w:r w:rsidR="0023172A">
              <w:rPr>
                <w:rFonts w:ascii="Times New Roman" w:hAnsi="Times New Roman" w:cs="Times New Roman"/>
              </w:rPr>
              <w:t>Тимасов</w:t>
            </w:r>
            <w:proofErr w:type="spellEnd"/>
            <w:r w:rsidR="0023172A">
              <w:rPr>
                <w:rFonts w:ascii="Times New Roman" w:hAnsi="Times New Roman" w:cs="Times New Roman"/>
              </w:rPr>
              <w:t xml:space="preserve"> М.А.</w:t>
            </w:r>
            <w:r w:rsidR="00407E3D">
              <w:rPr>
                <w:rFonts w:ascii="Times New Roman" w:hAnsi="Times New Roman" w:cs="Times New Roman"/>
              </w:rPr>
              <w:t>/</w:t>
            </w:r>
          </w:p>
          <w:p w:rsidR="00970BEB" w:rsidRPr="004A5253" w:rsidRDefault="00970BEB" w:rsidP="0009687C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4A5253"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2588" w:type="pct"/>
          </w:tcPr>
          <w:p w:rsidR="0009687C" w:rsidRDefault="0009687C" w:rsidP="0009687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09687C" w:rsidRDefault="0009687C" w:rsidP="0009687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970BEB" w:rsidRPr="004A5253" w:rsidRDefault="00970BEB" w:rsidP="0009687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A5253">
              <w:rPr>
                <w:rFonts w:ascii="Times New Roman" w:hAnsi="Times New Roman" w:cs="Times New Roman"/>
                <w:b/>
              </w:rPr>
              <w:t>Генеральный подрядчик:</w:t>
            </w:r>
          </w:p>
          <w:p w:rsidR="00970BEB" w:rsidRPr="004A5253" w:rsidRDefault="00970BEB" w:rsidP="0009687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407E3D" w:rsidRPr="004A5253" w:rsidRDefault="00407E3D" w:rsidP="00407E3D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</w:rPr>
              <w:t>АгроСтрой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07E3D" w:rsidRPr="004A5253" w:rsidRDefault="00407E3D" w:rsidP="00407E3D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_______________/Носов К.Н./</w:t>
            </w:r>
          </w:p>
          <w:p w:rsidR="00970BEB" w:rsidRPr="004A5253" w:rsidRDefault="00407E3D" w:rsidP="00407E3D">
            <w:pPr>
              <w:widowControl w:val="0"/>
              <w:suppressAutoHyphens/>
              <w:adjustRightInd w:val="0"/>
              <w:spacing w:after="0"/>
              <w:ind w:left="67"/>
              <w:rPr>
                <w:rFonts w:ascii="Times New Roman" w:hAnsi="Times New Roman" w:cs="Times New Roman"/>
              </w:rPr>
            </w:pPr>
            <w:proofErr w:type="spellStart"/>
            <w:r w:rsidRPr="00626463">
              <w:rPr>
                <w:rFonts w:ascii="Times New Roman" w:hAnsi="Times New Roman" w:cs="Times New Roman"/>
              </w:rPr>
              <w:t>м.п</w:t>
            </w:r>
            <w:proofErr w:type="spellEnd"/>
            <w:r w:rsidRPr="00626463">
              <w:rPr>
                <w:rFonts w:ascii="Times New Roman" w:hAnsi="Times New Roman" w:cs="Times New Roman"/>
              </w:rPr>
              <w:t>.</w:t>
            </w:r>
          </w:p>
        </w:tc>
      </w:tr>
    </w:tbl>
    <w:p w:rsidR="00097418" w:rsidRDefault="00097418" w:rsidP="002A7EE5">
      <w:pPr>
        <w:jc w:val="right"/>
        <w:rPr>
          <w:rFonts w:ascii="Times New Roman" w:hAnsi="Times New Roman" w:cs="Times New Roman"/>
          <w:color w:val="000000"/>
        </w:rPr>
      </w:pPr>
    </w:p>
    <w:p w:rsidR="00097418" w:rsidRPr="00097418" w:rsidRDefault="00097418" w:rsidP="00097418">
      <w:pPr>
        <w:rPr>
          <w:rFonts w:ascii="Times New Roman" w:hAnsi="Times New Roman" w:cs="Times New Roman"/>
        </w:rPr>
      </w:pPr>
    </w:p>
    <w:p w:rsidR="00097418" w:rsidRPr="00097418" w:rsidRDefault="00097418" w:rsidP="00097418">
      <w:pPr>
        <w:rPr>
          <w:rFonts w:ascii="Times New Roman" w:hAnsi="Times New Roman" w:cs="Times New Roman"/>
        </w:rPr>
      </w:pPr>
    </w:p>
    <w:p w:rsidR="00097418" w:rsidRPr="00097418" w:rsidRDefault="00097418" w:rsidP="00097418">
      <w:pPr>
        <w:rPr>
          <w:rFonts w:ascii="Times New Roman" w:hAnsi="Times New Roman" w:cs="Times New Roman"/>
        </w:rPr>
      </w:pPr>
    </w:p>
    <w:p w:rsidR="00097418" w:rsidRPr="00097418" w:rsidRDefault="00097418" w:rsidP="00097418">
      <w:pPr>
        <w:rPr>
          <w:rFonts w:ascii="Times New Roman" w:hAnsi="Times New Roman" w:cs="Times New Roman"/>
        </w:rPr>
      </w:pPr>
    </w:p>
    <w:p w:rsidR="00097418" w:rsidRPr="00097418" w:rsidRDefault="00097418" w:rsidP="00097418">
      <w:pPr>
        <w:rPr>
          <w:rFonts w:ascii="Times New Roman" w:hAnsi="Times New Roman" w:cs="Times New Roman"/>
        </w:rPr>
      </w:pPr>
    </w:p>
    <w:p w:rsidR="00097418" w:rsidRPr="00097418" w:rsidRDefault="00097418" w:rsidP="00097418">
      <w:pPr>
        <w:rPr>
          <w:rFonts w:ascii="Times New Roman" w:hAnsi="Times New Roman" w:cs="Times New Roman"/>
        </w:rPr>
      </w:pPr>
    </w:p>
    <w:p w:rsidR="00097418" w:rsidRDefault="00097418" w:rsidP="00097418">
      <w:pPr>
        <w:rPr>
          <w:rFonts w:ascii="Times New Roman" w:hAnsi="Times New Roman" w:cs="Times New Roman"/>
        </w:rPr>
      </w:pPr>
    </w:p>
    <w:p w:rsidR="004016D6" w:rsidRDefault="00097418" w:rsidP="00097418">
      <w:pPr>
        <w:tabs>
          <w:tab w:val="left" w:pos="5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97418" w:rsidRDefault="00097418" w:rsidP="00097418">
      <w:pPr>
        <w:tabs>
          <w:tab w:val="left" w:pos="5520"/>
        </w:tabs>
        <w:rPr>
          <w:rFonts w:ascii="Times New Roman" w:hAnsi="Times New Roman" w:cs="Times New Roman"/>
        </w:rPr>
      </w:pPr>
    </w:p>
    <w:p w:rsidR="00097418" w:rsidRDefault="00097418" w:rsidP="00097418">
      <w:pPr>
        <w:tabs>
          <w:tab w:val="left" w:pos="5520"/>
        </w:tabs>
        <w:rPr>
          <w:rFonts w:ascii="Times New Roman" w:hAnsi="Times New Roman" w:cs="Times New Roman"/>
        </w:rPr>
      </w:pPr>
    </w:p>
    <w:p w:rsidR="00097418" w:rsidRDefault="00097418" w:rsidP="00097418">
      <w:pPr>
        <w:tabs>
          <w:tab w:val="left" w:pos="5520"/>
        </w:tabs>
        <w:rPr>
          <w:rFonts w:ascii="Times New Roman" w:hAnsi="Times New Roman" w:cs="Times New Roman"/>
        </w:rPr>
      </w:pPr>
    </w:p>
    <w:p w:rsidR="00097418" w:rsidRDefault="00097418" w:rsidP="00097418">
      <w:pPr>
        <w:tabs>
          <w:tab w:val="left" w:pos="5520"/>
        </w:tabs>
        <w:rPr>
          <w:rFonts w:ascii="Times New Roman" w:hAnsi="Times New Roman" w:cs="Times New Roman"/>
        </w:rPr>
      </w:pPr>
    </w:p>
    <w:p w:rsidR="00097418" w:rsidRDefault="00097418" w:rsidP="00097418">
      <w:pPr>
        <w:tabs>
          <w:tab w:val="left" w:pos="5520"/>
        </w:tabs>
        <w:rPr>
          <w:rFonts w:ascii="Times New Roman" w:hAnsi="Times New Roman" w:cs="Times New Roman"/>
        </w:rPr>
      </w:pPr>
    </w:p>
    <w:p w:rsidR="00626463" w:rsidRDefault="00626463" w:rsidP="00097418">
      <w:pPr>
        <w:tabs>
          <w:tab w:val="left" w:pos="5520"/>
        </w:tabs>
        <w:rPr>
          <w:rFonts w:ascii="Times New Roman" w:hAnsi="Times New Roman" w:cs="Times New Roman"/>
        </w:rPr>
      </w:pPr>
    </w:p>
    <w:p w:rsidR="00097418" w:rsidRPr="004A5253" w:rsidRDefault="00097418" w:rsidP="00097418">
      <w:pPr>
        <w:widowControl w:val="0"/>
        <w:tabs>
          <w:tab w:val="left" w:pos="3375"/>
        </w:tabs>
        <w:adjustRightInd w:val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A5253">
        <w:rPr>
          <w:rFonts w:ascii="Times New Roman" w:hAnsi="Times New Roman" w:cs="Times New Roman"/>
          <w:sz w:val="24"/>
          <w:szCs w:val="24"/>
        </w:rPr>
        <w:t xml:space="preserve">риложение №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A5253">
        <w:rPr>
          <w:rFonts w:ascii="Times New Roman" w:hAnsi="Times New Roman" w:cs="Times New Roman"/>
          <w:sz w:val="24"/>
          <w:szCs w:val="24"/>
        </w:rPr>
        <w:t xml:space="preserve">  к муниципальному контракту</w:t>
      </w:r>
    </w:p>
    <w:p w:rsidR="00097418" w:rsidRPr="004A5253" w:rsidRDefault="00097418" w:rsidP="00097418">
      <w:pPr>
        <w:pStyle w:val="2"/>
        <w:spacing w:after="0" w:line="240" w:lineRule="auto"/>
        <w:ind w:firstLine="360"/>
        <w:jc w:val="right"/>
      </w:pPr>
      <w:r w:rsidRPr="004A5253">
        <w:rPr>
          <w:bCs/>
        </w:rPr>
        <w:t xml:space="preserve">№ </w:t>
      </w:r>
      <w:r w:rsidR="00407E3D" w:rsidRPr="000A6037">
        <w:t>0101200009518001500_81353</w:t>
      </w:r>
      <w:r w:rsidR="00407E3D">
        <w:t xml:space="preserve"> </w:t>
      </w:r>
      <w:r w:rsidR="00FD0DE8">
        <w:t xml:space="preserve"> от «____»________ 2018</w:t>
      </w:r>
      <w:r w:rsidRPr="004A5253">
        <w:t xml:space="preserve"> г. </w:t>
      </w:r>
    </w:p>
    <w:p w:rsidR="00097418" w:rsidRDefault="00097418" w:rsidP="00097418">
      <w:pPr>
        <w:tabs>
          <w:tab w:val="left" w:pos="5520"/>
        </w:tabs>
        <w:jc w:val="right"/>
        <w:rPr>
          <w:rFonts w:ascii="Times New Roman" w:hAnsi="Times New Roman" w:cs="Times New Roman"/>
        </w:rPr>
      </w:pPr>
    </w:p>
    <w:p w:rsidR="00097418" w:rsidRDefault="00097418" w:rsidP="00097418">
      <w:pPr>
        <w:tabs>
          <w:tab w:val="left" w:pos="552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Возможные виды работ по ре</w:t>
      </w:r>
      <w:r w:rsidRPr="00097418">
        <w:rPr>
          <w:rFonts w:ascii="Times New Roman" w:hAnsi="Times New Roman" w:cs="Times New Roman"/>
          <w:sz w:val="24"/>
        </w:rPr>
        <w:t>конструкции</w:t>
      </w:r>
      <w:r>
        <w:rPr>
          <w:rFonts w:ascii="Times New Roman" w:hAnsi="Times New Roman" w:cs="Times New Roman"/>
          <w:sz w:val="24"/>
        </w:rPr>
        <w:t xml:space="preserve"> объектов капитального строительства, которые </w:t>
      </w:r>
      <w:r w:rsidR="00FD0DE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</w:t>
      </w:r>
      <w:r w:rsidR="00FD0DE8" w:rsidRPr="0062646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D0DE8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ьный п</w:t>
      </w:r>
      <w:r w:rsidR="00FD0DE8" w:rsidRPr="00626463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одрядчик</w:t>
      </w:r>
      <w:r>
        <w:rPr>
          <w:rFonts w:ascii="Times New Roman" w:hAnsi="Times New Roman" w:cs="Times New Roman"/>
          <w:sz w:val="24"/>
        </w:rPr>
        <w:t xml:space="preserve"> обязан выполнить самостоятельно без привлечения других лиц к  исполнению своих обязанностей по контракту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109"/>
        <w:gridCol w:w="2535"/>
      </w:tblGrid>
      <w:tr w:rsidR="00E81031" w:rsidTr="00E810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31" w:rsidRDefault="00E81031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31" w:rsidRDefault="00E81031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вида работ 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31" w:rsidRDefault="00E81031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ЛСР, номер пункта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31" w:rsidRDefault="00E81031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Объем работ</w:t>
            </w:r>
          </w:p>
        </w:tc>
      </w:tr>
      <w:tr w:rsidR="00E81031" w:rsidTr="00E810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31" w:rsidRDefault="00E81031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31" w:rsidRDefault="00E81031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Устройство внутренних трубопроводных систем.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31" w:rsidRDefault="00E335F9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02-01,  п. 1-87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31" w:rsidRDefault="00E81031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Весь объем по контракту</w:t>
            </w:r>
          </w:p>
        </w:tc>
      </w:tr>
      <w:tr w:rsidR="00E81031" w:rsidTr="00E810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31" w:rsidRDefault="00E81031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31" w:rsidRDefault="00E81031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Устройство внутренних трубопроводных систем. Доп. 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31" w:rsidRDefault="00C05067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02-01, п.30-58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31" w:rsidRDefault="00E81031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Весь объем по контракту</w:t>
            </w:r>
          </w:p>
        </w:tc>
      </w:tr>
      <w:tr w:rsidR="00E81031" w:rsidTr="00E810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31" w:rsidRDefault="00E81031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31" w:rsidRDefault="00E81031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Устройство внутренних трубопроводных систем.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31" w:rsidRDefault="00C05067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02-02, п. 1-27, 1-7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31" w:rsidRDefault="00E81031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Весь объем по контракту</w:t>
            </w:r>
          </w:p>
        </w:tc>
      </w:tr>
      <w:tr w:rsidR="00E81031" w:rsidTr="00E810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31" w:rsidRDefault="00E81031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31" w:rsidRDefault="00E81031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Устройство внутренних трубопроводных систем. Доп. 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31" w:rsidRDefault="00E81031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02-02, п. 1-2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31" w:rsidRDefault="00E81031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Весь объем по контракту</w:t>
            </w:r>
          </w:p>
        </w:tc>
      </w:tr>
      <w:tr w:rsidR="00E81031" w:rsidTr="00E810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31" w:rsidRDefault="00E81031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31" w:rsidRDefault="00E81031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Устройство внутренних  электротехнических систем.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31" w:rsidRDefault="00E81031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02-03, п.1-32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31" w:rsidRDefault="00E81031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Весь объем по контракту</w:t>
            </w:r>
          </w:p>
        </w:tc>
      </w:tr>
      <w:tr w:rsidR="00E81031" w:rsidTr="00E810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31" w:rsidRDefault="00E81031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31" w:rsidRDefault="00E81031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Устройство внутренних  электротехнических систем. Доп. 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31" w:rsidRDefault="00E81031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02-03, п.4-6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31" w:rsidRDefault="00E81031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Весь объем по контракту</w:t>
            </w:r>
          </w:p>
        </w:tc>
      </w:tr>
    </w:tbl>
    <w:p w:rsidR="00097418" w:rsidRPr="00097418" w:rsidRDefault="00097418" w:rsidP="00097418">
      <w:pPr>
        <w:tabs>
          <w:tab w:val="left" w:pos="5520"/>
        </w:tabs>
        <w:rPr>
          <w:rFonts w:ascii="Times New Roman" w:hAnsi="Times New Roman" w:cs="Times New Roman"/>
          <w:sz w:val="24"/>
        </w:rPr>
      </w:pPr>
    </w:p>
    <w:tbl>
      <w:tblPr>
        <w:tblW w:w="4893" w:type="pct"/>
        <w:tblInd w:w="250" w:type="dxa"/>
        <w:tblLayout w:type="fixed"/>
        <w:tblLook w:val="00A0" w:firstRow="1" w:lastRow="0" w:firstColumn="1" w:lastColumn="0" w:noHBand="0" w:noVBand="0"/>
      </w:tblPr>
      <w:tblGrid>
        <w:gridCol w:w="4786"/>
        <w:gridCol w:w="5136"/>
      </w:tblGrid>
      <w:tr w:rsidR="00FC60E8" w:rsidRPr="004A5253" w:rsidTr="00E335F9">
        <w:trPr>
          <w:trHeight w:val="20"/>
        </w:trPr>
        <w:tc>
          <w:tcPr>
            <w:tcW w:w="2412" w:type="pct"/>
          </w:tcPr>
          <w:p w:rsidR="00FC60E8" w:rsidRPr="004A5253" w:rsidRDefault="00FC60E8" w:rsidP="00E335F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A5253">
              <w:rPr>
                <w:rFonts w:ascii="Times New Roman" w:hAnsi="Times New Roman" w:cs="Times New Roman"/>
                <w:b/>
              </w:rPr>
              <w:t>Заказчик:</w:t>
            </w:r>
          </w:p>
          <w:p w:rsidR="00FC60E8" w:rsidRPr="004A5253" w:rsidRDefault="00FC60E8" w:rsidP="00E335F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FC60E8" w:rsidRPr="004A5253" w:rsidRDefault="00FC60E8" w:rsidP="00E335F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A5253">
              <w:rPr>
                <w:rFonts w:ascii="Times New Roman" w:hAnsi="Times New Roman" w:cs="Times New Roman"/>
                <w:bCs/>
              </w:rPr>
              <w:t>Глав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4A525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сельского поселения </w:t>
            </w:r>
          </w:p>
          <w:p w:rsidR="00FC60E8" w:rsidRPr="004A5253" w:rsidRDefault="00FC60E8" w:rsidP="00E335F9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4A5253">
              <w:rPr>
                <w:rFonts w:ascii="Times New Roman" w:hAnsi="Times New Roman" w:cs="Times New Roman"/>
              </w:rPr>
              <w:t>_______________</w:t>
            </w:r>
            <w:r w:rsidR="00407E3D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Тимасов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  <w:r w:rsidR="00407E3D">
              <w:rPr>
                <w:rFonts w:ascii="Times New Roman" w:hAnsi="Times New Roman" w:cs="Times New Roman"/>
              </w:rPr>
              <w:t>/</w:t>
            </w:r>
          </w:p>
          <w:p w:rsidR="00FC60E8" w:rsidRPr="004A5253" w:rsidRDefault="00FC60E8" w:rsidP="00E335F9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4A52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5253">
              <w:rPr>
                <w:rFonts w:ascii="Times New Roman" w:hAnsi="Times New Roman" w:cs="Times New Roman"/>
              </w:rPr>
              <w:t>м.п</w:t>
            </w:r>
            <w:proofErr w:type="spellEnd"/>
            <w:r w:rsidRPr="004A52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8" w:type="pct"/>
          </w:tcPr>
          <w:p w:rsidR="00FC60E8" w:rsidRPr="004A5253" w:rsidRDefault="00FC60E8" w:rsidP="00E335F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A5253">
              <w:rPr>
                <w:rFonts w:ascii="Times New Roman" w:hAnsi="Times New Roman" w:cs="Times New Roman"/>
                <w:b/>
              </w:rPr>
              <w:t>Генеральный подрядчик:</w:t>
            </w:r>
          </w:p>
          <w:p w:rsidR="00FC60E8" w:rsidRPr="004A5253" w:rsidRDefault="00FC60E8" w:rsidP="00E335F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407E3D" w:rsidRPr="004A5253" w:rsidRDefault="00407E3D" w:rsidP="00407E3D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</w:rPr>
              <w:t>АгроСтрой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07E3D" w:rsidRPr="004A5253" w:rsidRDefault="00407E3D" w:rsidP="00407E3D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_______________/Носов К.Н./</w:t>
            </w:r>
          </w:p>
          <w:p w:rsidR="00FC60E8" w:rsidRPr="004A5253" w:rsidRDefault="00407E3D" w:rsidP="00407E3D">
            <w:pPr>
              <w:widowControl w:val="0"/>
              <w:suppressAutoHyphens/>
              <w:adjustRightInd w:val="0"/>
              <w:spacing w:after="0"/>
              <w:ind w:left="67"/>
              <w:rPr>
                <w:rFonts w:ascii="Times New Roman" w:hAnsi="Times New Roman" w:cs="Times New Roman"/>
              </w:rPr>
            </w:pPr>
            <w:proofErr w:type="spellStart"/>
            <w:r w:rsidRPr="00626463">
              <w:rPr>
                <w:rFonts w:ascii="Times New Roman" w:hAnsi="Times New Roman" w:cs="Times New Roman"/>
              </w:rPr>
              <w:t>м</w:t>
            </w:r>
            <w:proofErr w:type="gramStart"/>
            <w:r w:rsidRPr="00626463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</w:tr>
    </w:tbl>
    <w:p w:rsidR="00097418" w:rsidRDefault="00097418" w:rsidP="00097418">
      <w:pPr>
        <w:tabs>
          <w:tab w:val="left" w:pos="5520"/>
        </w:tabs>
        <w:rPr>
          <w:rFonts w:ascii="Times New Roman" w:hAnsi="Times New Roman" w:cs="Times New Roman"/>
        </w:rPr>
      </w:pPr>
    </w:p>
    <w:p w:rsidR="00097418" w:rsidRDefault="00097418" w:rsidP="00097418">
      <w:pPr>
        <w:tabs>
          <w:tab w:val="left" w:pos="5520"/>
        </w:tabs>
        <w:rPr>
          <w:rFonts w:ascii="Times New Roman" w:hAnsi="Times New Roman" w:cs="Times New Roman"/>
        </w:rPr>
      </w:pPr>
    </w:p>
    <w:p w:rsidR="00097418" w:rsidRDefault="00097418" w:rsidP="00097418">
      <w:pPr>
        <w:tabs>
          <w:tab w:val="left" w:pos="5520"/>
        </w:tabs>
        <w:rPr>
          <w:rFonts w:ascii="Times New Roman" w:hAnsi="Times New Roman" w:cs="Times New Roman"/>
        </w:rPr>
      </w:pPr>
    </w:p>
    <w:p w:rsidR="00097418" w:rsidRDefault="00097418" w:rsidP="00097418">
      <w:pPr>
        <w:tabs>
          <w:tab w:val="left" w:pos="5520"/>
        </w:tabs>
        <w:rPr>
          <w:rFonts w:ascii="Times New Roman" w:hAnsi="Times New Roman" w:cs="Times New Roman"/>
        </w:rPr>
      </w:pPr>
    </w:p>
    <w:p w:rsidR="00FC60E8" w:rsidRDefault="00FC60E8" w:rsidP="00097418">
      <w:pPr>
        <w:tabs>
          <w:tab w:val="left" w:pos="5520"/>
        </w:tabs>
        <w:rPr>
          <w:rFonts w:ascii="Times New Roman" w:hAnsi="Times New Roman" w:cs="Times New Roman"/>
        </w:rPr>
      </w:pPr>
    </w:p>
    <w:p w:rsidR="00FC60E8" w:rsidRPr="00FC60E8" w:rsidRDefault="00FC60E8" w:rsidP="00FC60E8">
      <w:pPr>
        <w:rPr>
          <w:rFonts w:ascii="Times New Roman" w:hAnsi="Times New Roman" w:cs="Times New Roman"/>
        </w:rPr>
      </w:pPr>
    </w:p>
    <w:p w:rsidR="00FC60E8" w:rsidRPr="00FC60E8" w:rsidRDefault="00FC60E8" w:rsidP="00FC60E8">
      <w:pPr>
        <w:rPr>
          <w:rFonts w:ascii="Times New Roman" w:hAnsi="Times New Roman" w:cs="Times New Roman"/>
        </w:rPr>
      </w:pPr>
    </w:p>
    <w:p w:rsidR="00FC60E8" w:rsidRDefault="00FC60E8" w:rsidP="00FC60E8">
      <w:pPr>
        <w:rPr>
          <w:rFonts w:ascii="Times New Roman" w:hAnsi="Times New Roman" w:cs="Times New Roman"/>
        </w:rPr>
      </w:pPr>
    </w:p>
    <w:p w:rsidR="00FC60E8" w:rsidRDefault="00FC60E8" w:rsidP="00FC60E8">
      <w:pPr>
        <w:rPr>
          <w:rFonts w:ascii="Times New Roman" w:hAnsi="Times New Roman" w:cs="Times New Roman"/>
        </w:rPr>
      </w:pPr>
    </w:p>
    <w:p w:rsidR="00097418" w:rsidRDefault="00097418" w:rsidP="00FC60E8">
      <w:pPr>
        <w:rPr>
          <w:rFonts w:ascii="Times New Roman" w:hAnsi="Times New Roman" w:cs="Times New Roman"/>
        </w:rPr>
      </w:pPr>
    </w:p>
    <w:p w:rsidR="00FC60E8" w:rsidRDefault="00FC60E8" w:rsidP="00FC60E8">
      <w:pPr>
        <w:rPr>
          <w:rFonts w:ascii="Times New Roman" w:hAnsi="Times New Roman" w:cs="Times New Roman"/>
        </w:rPr>
      </w:pPr>
    </w:p>
    <w:p w:rsidR="00FC60E8" w:rsidRDefault="00FC60E8" w:rsidP="00FC60E8">
      <w:pPr>
        <w:rPr>
          <w:rFonts w:ascii="Times New Roman" w:hAnsi="Times New Roman" w:cs="Times New Roman"/>
        </w:rPr>
      </w:pPr>
    </w:p>
    <w:p w:rsidR="00FC60E8" w:rsidRDefault="00FC60E8" w:rsidP="00FC60E8">
      <w:pPr>
        <w:rPr>
          <w:rFonts w:ascii="Times New Roman" w:hAnsi="Times New Roman" w:cs="Times New Roman"/>
        </w:rPr>
      </w:pPr>
    </w:p>
    <w:p w:rsidR="00FC60E8" w:rsidRDefault="00FC60E8" w:rsidP="00FC60E8">
      <w:pPr>
        <w:rPr>
          <w:rFonts w:ascii="Times New Roman" w:hAnsi="Times New Roman" w:cs="Times New Roman"/>
        </w:rPr>
      </w:pPr>
    </w:p>
    <w:p w:rsidR="00FC60E8" w:rsidRDefault="00FC60E8" w:rsidP="00FC60E8">
      <w:pPr>
        <w:rPr>
          <w:rFonts w:ascii="Times New Roman" w:hAnsi="Times New Roman" w:cs="Times New Roman"/>
        </w:rPr>
      </w:pPr>
    </w:p>
    <w:p w:rsidR="00FC60E8" w:rsidRDefault="00FC60E8" w:rsidP="00FC60E8">
      <w:pPr>
        <w:tabs>
          <w:tab w:val="left" w:pos="5520"/>
        </w:tabs>
        <w:rPr>
          <w:rFonts w:ascii="Times New Roman" w:hAnsi="Times New Roman" w:cs="Times New Roman"/>
        </w:rPr>
      </w:pPr>
    </w:p>
    <w:p w:rsidR="00FC60E8" w:rsidRPr="004A5253" w:rsidRDefault="00FC60E8" w:rsidP="00FC60E8">
      <w:pPr>
        <w:widowControl w:val="0"/>
        <w:tabs>
          <w:tab w:val="left" w:pos="3375"/>
        </w:tabs>
        <w:adjustRightInd w:val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A5253">
        <w:rPr>
          <w:rFonts w:ascii="Times New Roman" w:hAnsi="Times New Roman" w:cs="Times New Roman"/>
          <w:sz w:val="24"/>
          <w:szCs w:val="24"/>
        </w:rPr>
        <w:t xml:space="preserve">риложение №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A5253">
        <w:rPr>
          <w:rFonts w:ascii="Times New Roman" w:hAnsi="Times New Roman" w:cs="Times New Roman"/>
          <w:sz w:val="24"/>
          <w:szCs w:val="24"/>
        </w:rPr>
        <w:t xml:space="preserve">  к муниципальному контракту</w:t>
      </w:r>
    </w:p>
    <w:p w:rsidR="00FC60E8" w:rsidRPr="004A5253" w:rsidRDefault="00FC60E8" w:rsidP="00FC60E8">
      <w:pPr>
        <w:pStyle w:val="2"/>
        <w:spacing w:after="0" w:line="240" w:lineRule="auto"/>
        <w:ind w:firstLine="360"/>
        <w:jc w:val="right"/>
      </w:pPr>
      <w:r w:rsidRPr="004A5253">
        <w:rPr>
          <w:bCs/>
        </w:rPr>
        <w:t xml:space="preserve">№ </w:t>
      </w:r>
      <w:r w:rsidR="00407E3D" w:rsidRPr="000A6037">
        <w:t>0101200009518001500_81353</w:t>
      </w:r>
      <w:r w:rsidRPr="004A5253">
        <w:t xml:space="preserve"> от «____»________ 201</w:t>
      </w:r>
      <w:r w:rsidR="00FD0DE8">
        <w:t>8</w:t>
      </w:r>
      <w:r w:rsidRPr="004A5253">
        <w:t xml:space="preserve"> г. </w:t>
      </w:r>
    </w:p>
    <w:p w:rsidR="00FC60E8" w:rsidRDefault="00FC60E8" w:rsidP="00FC60E8">
      <w:pPr>
        <w:tabs>
          <w:tab w:val="left" w:pos="5520"/>
        </w:tabs>
        <w:jc w:val="right"/>
        <w:rPr>
          <w:rFonts w:ascii="Times New Roman" w:hAnsi="Times New Roman" w:cs="Times New Roman"/>
        </w:rPr>
      </w:pPr>
    </w:p>
    <w:p w:rsidR="00FC60E8" w:rsidRDefault="00FC60E8" w:rsidP="00FC60E8">
      <w:pPr>
        <w:tabs>
          <w:tab w:val="left" w:pos="552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Конкретные виды и объемы самостоятельно выполняемых </w:t>
      </w:r>
      <w:r w:rsidR="00FD0DE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</w:t>
      </w:r>
      <w:r w:rsidR="00FD0DE8" w:rsidRPr="0062646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D0DE8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ьным п</w:t>
      </w:r>
      <w:r w:rsidR="00FD0DE8" w:rsidRPr="00626463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одрядчик</w:t>
      </w:r>
      <w:r w:rsidR="00FD0DE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D0DE8" w:rsidRPr="0062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работ по реконструкции объектов капитального строительства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2"/>
        <w:gridCol w:w="3683"/>
        <w:gridCol w:w="1750"/>
        <w:gridCol w:w="2039"/>
        <w:gridCol w:w="1835"/>
      </w:tblGrid>
      <w:tr w:rsidR="00FC60E8" w:rsidTr="00FC60E8">
        <w:tc>
          <w:tcPr>
            <w:tcW w:w="832" w:type="dxa"/>
          </w:tcPr>
          <w:p w:rsidR="00FC60E8" w:rsidRDefault="00FC60E8" w:rsidP="00E335F9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683" w:type="dxa"/>
          </w:tcPr>
          <w:p w:rsidR="00FC60E8" w:rsidRDefault="00FC60E8" w:rsidP="00E335F9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вида работ  </w:t>
            </w:r>
          </w:p>
        </w:tc>
        <w:tc>
          <w:tcPr>
            <w:tcW w:w="1750" w:type="dxa"/>
          </w:tcPr>
          <w:p w:rsidR="00FC60E8" w:rsidRDefault="00FC60E8" w:rsidP="00E335F9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ЛСР, номер пункта</w:t>
            </w:r>
          </w:p>
        </w:tc>
        <w:tc>
          <w:tcPr>
            <w:tcW w:w="2039" w:type="dxa"/>
          </w:tcPr>
          <w:p w:rsidR="00FC60E8" w:rsidRDefault="00FC60E8" w:rsidP="00E335F9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Объем работ</w:t>
            </w:r>
          </w:p>
        </w:tc>
        <w:tc>
          <w:tcPr>
            <w:tcW w:w="1835" w:type="dxa"/>
          </w:tcPr>
          <w:p w:rsidR="00FC60E8" w:rsidRDefault="00FC60E8" w:rsidP="00E335F9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Стоимость, </w:t>
            </w:r>
            <w:r w:rsidR="000D51D8">
              <w:rPr>
                <w:rFonts w:ascii="Times New Roman" w:hAnsi="Times New Roman" w:cs="Times New Roman"/>
                <w:sz w:val="24"/>
              </w:rPr>
              <w:t>тыс.</w:t>
            </w:r>
            <w:r w:rsidR="00B4031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рублей</w:t>
            </w:r>
          </w:p>
        </w:tc>
      </w:tr>
      <w:tr w:rsidR="008968E0" w:rsidTr="00FC60E8">
        <w:tc>
          <w:tcPr>
            <w:tcW w:w="832" w:type="dxa"/>
          </w:tcPr>
          <w:p w:rsidR="008968E0" w:rsidRDefault="008968E0" w:rsidP="00E335F9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683" w:type="dxa"/>
          </w:tcPr>
          <w:p w:rsidR="008968E0" w:rsidRDefault="008968E0" w:rsidP="006E4BC9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Устройство внутренних трубопроводных систем.</w:t>
            </w:r>
          </w:p>
        </w:tc>
        <w:tc>
          <w:tcPr>
            <w:tcW w:w="1750" w:type="dxa"/>
          </w:tcPr>
          <w:p w:rsidR="008968E0" w:rsidRDefault="008968E0" w:rsidP="006E4BC9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02-01,  п. 1-87</w:t>
            </w:r>
          </w:p>
        </w:tc>
        <w:tc>
          <w:tcPr>
            <w:tcW w:w="2039" w:type="dxa"/>
          </w:tcPr>
          <w:p w:rsidR="008968E0" w:rsidRDefault="008968E0" w:rsidP="006E4BC9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Весь объем по контракту</w:t>
            </w:r>
          </w:p>
        </w:tc>
        <w:tc>
          <w:tcPr>
            <w:tcW w:w="1835" w:type="dxa"/>
          </w:tcPr>
          <w:p w:rsidR="008968E0" w:rsidRDefault="000D51D8" w:rsidP="00E335F9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2658,12</w:t>
            </w:r>
          </w:p>
        </w:tc>
      </w:tr>
      <w:tr w:rsidR="00FC60E8" w:rsidTr="00E335F9">
        <w:tc>
          <w:tcPr>
            <w:tcW w:w="10139" w:type="dxa"/>
            <w:gridSpan w:val="5"/>
          </w:tcPr>
          <w:p w:rsidR="00FC60E8" w:rsidRDefault="00FC60E8" w:rsidP="00E335F9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</w:rPr>
            </w:pPr>
          </w:p>
          <w:p w:rsidR="00FC60E8" w:rsidRPr="00FC60E8" w:rsidRDefault="00FC60E8" w:rsidP="00B4031F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60E8">
              <w:rPr>
                <w:rFonts w:ascii="Times New Roman" w:hAnsi="Times New Roman" w:cs="Times New Roman"/>
                <w:b/>
                <w:sz w:val="24"/>
              </w:rPr>
              <w:t>Итого стоимость самостоятельно выполняемых работ с</w:t>
            </w:r>
            <w:r w:rsidR="00B4031F">
              <w:rPr>
                <w:rFonts w:ascii="Times New Roman" w:hAnsi="Times New Roman" w:cs="Times New Roman"/>
                <w:b/>
                <w:sz w:val="24"/>
              </w:rPr>
              <w:t xml:space="preserve">оставляет  70,78 </w:t>
            </w:r>
            <w:r w:rsidRPr="00FC60E8">
              <w:rPr>
                <w:rFonts w:ascii="Times New Roman" w:hAnsi="Times New Roman" w:cs="Times New Roman"/>
                <w:b/>
                <w:sz w:val="24"/>
              </w:rPr>
              <w:t>%</w:t>
            </w:r>
            <w:r w:rsidR="00B4031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C60E8">
              <w:rPr>
                <w:rFonts w:ascii="Times New Roman" w:hAnsi="Times New Roman" w:cs="Times New Roman"/>
                <w:b/>
                <w:sz w:val="24"/>
              </w:rPr>
              <w:t>от цены контракта</w:t>
            </w:r>
          </w:p>
        </w:tc>
      </w:tr>
    </w:tbl>
    <w:p w:rsidR="00FC60E8" w:rsidRPr="00097418" w:rsidRDefault="00FC60E8" w:rsidP="00FC60E8">
      <w:pPr>
        <w:tabs>
          <w:tab w:val="left" w:pos="5520"/>
        </w:tabs>
        <w:rPr>
          <w:rFonts w:ascii="Times New Roman" w:hAnsi="Times New Roman" w:cs="Times New Roman"/>
          <w:sz w:val="24"/>
        </w:rPr>
      </w:pPr>
    </w:p>
    <w:tbl>
      <w:tblPr>
        <w:tblW w:w="4893" w:type="pct"/>
        <w:tblInd w:w="250" w:type="dxa"/>
        <w:tblLayout w:type="fixed"/>
        <w:tblLook w:val="00A0" w:firstRow="1" w:lastRow="0" w:firstColumn="1" w:lastColumn="0" w:noHBand="0" w:noVBand="0"/>
      </w:tblPr>
      <w:tblGrid>
        <w:gridCol w:w="4786"/>
        <w:gridCol w:w="5136"/>
      </w:tblGrid>
      <w:tr w:rsidR="00FC60E8" w:rsidRPr="004A5253" w:rsidTr="00E335F9">
        <w:trPr>
          <w:trHeight w:val="20"/>
        </w:trPr>
        <w:tc>
          <w:tcPr>
            <w:tcW w:w="2412" w:type="pct"/>
          </w:tcPr>
          <w:p w:rsidR="00FC60E8" w:rsidRPr="004A5253" w:rsidRDefault="00FC60E8" w:rsidP="00E335F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A5253">
              <w:rPr>
                <w:rFonts w:ascii="Times New Roman" w:hAnsi="Times New Roman" w:cs="Times New Roman"/>
                <w:b/>
              </w:rPr>
              <w:t>Заказчик:</w:t>
            </w:r>
          </w:p>
          <w:p w:rsidR="00FC60E8" w:rsidRPr="004A5253" w:rsidRDefault="00FC60E8" w:rsidP="00E335F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FC60E8" w:rsidRPr="004A5253" w:rsidRDefault="00FC60E8" w:rsidP="00E335F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A5253">
              <w:rPr>
                <w:rFonts w:ascii="Times New Roman" w:hAnsi="Times New Roman" w:cs="Times New Roman"/>
                <w:bCs/>
              </w:rPr>
              <w:t>Глав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4A525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сельского поселения </w:t>
            </w:r>
          </w:p>
          <w:p w:rsidR="00FC60E8" w:rsidRPr="004A5253" w:rsidRDefault="00FC60E8" w:rsidP="00E335F9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4A5253">
              <w:rPr>
                <w:rFonts w:ascii="Times New Roman" w:hAnsi="Times New Roman" w:cs="Times New Roman"/>
              </w:rPr>
              <w:t>_______________</w:t>
            </w:r>
            <w:proofErr w:type="spellStart"/>
            <w:r>
              <w:rPr>
                <w:rFonts w:ascii="Times New Roman" w:hAnsi="Times New Roman" w:cs="Times New Roman"/>
              </w:rPr>
              <w:t>Тимасов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FC60E8" w:rsidRPr="004A5253" w:rsidRDefault="00FC60E8" w:rsidP="00E335F9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4A52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5253">
              <w:rPr>
                <w:rFonts w:ascii="Times New Roman" w:hAnsi="Times New Roman" w:cs="Times New Roman"/>
              </w:rPr>
              <w:t>м.п</w:t>
            </w:r>
            <w:proofErr w:type="spellEnd"/>
            <w:r w:rsidRPr="004A52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8" w:type="pct"/>
          </w:tcPr>
          <w:p w:rsidR="00FC60E8" w:rsidRPr="004A5253" w:rsidRDefault="00FC60E8" w:rsidP="00E335F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A5253">
              <w:rPr>
                <w:rFonts w:ascii="Times New Roman" w:hAnsi="Times New Roman" w:cs="Times New Roman"/>
                <w:b/>
              </w:rPr>
              <w:t>Генеральный подрядчик:</w:t>
            </w:r>
          </w:p>
          <w:p w:rsidR="00FC60E8" w:rsidRPr="004A5253" w:rsidRDefault="00FC60E8" w:rsidP="00E335F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407E3D" w:rsidRPr="004A5253" w:rsidRDefault="00407E3D" w:rsidP="00407E3D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</w:rPr>
              <w:t>АгроСтрой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07E3D" w:rsidRPr="004A5253" w:rsidRDefault="00407E3D" w:rsidP="00407E3D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_______________/Носов К.Н./</w:t>
            </w:r>
          </w:p>
          <w:p w:rsidR="00FC60E8" w:rsidRPr="004A5253" w:rsidRDefault="00407E3D" w:rsidP="00407E3D">
            <w:pPr>
              <w:widowControl w:val="0"/>
              <w:suppressAutoHyphens/>
              <w:adjustRightInd w:val="0"/>
              <w:spacing w:after="0"/>
              <w:ind w:left="67"/>
              <w:rPr>
                <w:rFonts w:ascii="Times New Roman" w:hAnsi="Times New Roman" w:cs="Times New Roman"/>
              </w:rPr>
            </w:pPr>
            <w:proofErr w:type="spellStart"/>
            <w:r w:rsidRPr="00626463">
              <w:rPr>
                <w:rFonts w:ascii="Times New Roman" w:hAnsi="Times New Roman" w:cs="Times New Roman"/>
              </w:rPr>
              <w:t>м</w:t>
            </w:r>
            <w:proofErr w:type="gramStart"/>
            <w:r w:rsidRPr="00626463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</w:tr>
    </w:tbl>
    <w:p w:rsidR="00FC60E8" w:rsidRDefault="00FC60E8" w:rsidP="00FC60E8">
      <w:pPr>
        <w:tabs>
          <w:tab w:val="left" w:pos="5520"/>
        </w:tabs>
        <w:rPr>
          <w:rFonts w:ascii="Times New Roman" w:hAnsi="Times New Roman" w:cs="Times New Roman"/>
        </w:rPr>
      </w:pPr>
    </w:p>
    <w:p w:rsidR="00FC60E8" w:rsidRDefault="00FC60E8" w:rsidP="00FC60E8">
      <w:pPr>
        <w:tabs>
          <w:tab w:val="left" w:pos="5520"/>
        </w:tabs>
        <w:rPr>
          <w:rFonts w:ascii="Times New Roman" w:hAnsi="Times New Roman" w:cs="Times New Roman"/>
        </w:rPr>
      </w:pPr>
    </w:p>
    <w:p w:rsidR="00FC60E8" w:rsidRDefault="00FC60E8" w:rsidP="00FC60E8">
      <w:pPr>
        <w:tabs>
          <w:tab w:val="left" w:pos="5520"/>
        </w:tabs>
        <w:rPr>
          <w:rFonts w:ascii="Times New Roman" w:hAnsi="Times New Roman" w:cs="Times New Roman"/>
        </w:rPr>
      </w:pPr>
    </w:p>
    <w:p w:rsidR="00FC60E8" w:rsidRDefault="00FC60E8" w:rsidP="00FC60E8">
      <w:pPr>
        <w:tabs>
          <w:tab w:val="left" w:pos="5520"/>
        </w:tabs>
        <w:rPr>
          <w:rFonts w:ascii="Times New Roman" w:hAnsi="Times New Roman" w:cs="Times New Roman"/>
        </w:rPr>
      </w:pPr>
    </w:p>
    <w:p w:rsidR="00FC60E8" w:rsidRPr="00FC60E8" w:rsidRDefault="00FC60E8" w:rsidP="00FC60E8">
      <w:pPr>
        <w:rPr>
          <w:rFonts w:ascii="Times New Roman" w:hAnsi="Times New Roman" w:cs="Times New Roman"/>
        </w:rPr>
      </w:pPr>
    </w:p>
    <w:sectPr w:rsidR="00FC60E8" w:rsidRPr="00FC60E8" w:rsidSect="004016D6">
      <w:pgSz w:w="11906" w:h="16838"/>
      <w:pgMar w:top="426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663C"/>
    <w:multiLevelType w:val="hybridMultilevel"/>
    <w:tmpl w:val="2CC016E8"/>
    <w:lvl w:ilvl="0" w:tplc="C1067E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307252"/>
    <w:multiLevelType w:val="hybridMultilevel"/>
    <w:tmpl w:val="28A0090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168052E"/>
    <w:multiLevelType w:val="hybridMultilevel"/>
    <w:tmpl w:val="9E72E4AE"/>
    <w:lvl w:ilvl="0" w:tplc="B6100DE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7C"/>
    <w:rsid w:val="00021739"/>
    <w:rsid w:val="000436F1"/>
    <w:rsid w:val="000632C0"/>
    <w:rsid w:val="0008120E"/>
    <w:rsid w:val="0008767C"/>
    <w:rsid w:val="0009187B"/>
    <w:rsid w:val="000920BE"/>
    <w:rsid w:val="0009687C"/>
    <w:rsid w:val="00097418"/>
    <w:rsid w:val="000A6037"/>
    <w:rsid w:val="000B57F0"/>
    <w:rsid w:val="000C53C4"/>
    <w:rsid w:val="000C6D4A"/>
    <w:rsid w:val="000D51D8"/>
    <w:rsid w:val="000E4DC4"/>
    <w:rsid w:val="000E5613"/>
    <w:rsid w:val="000F42CB"/>
    <w:rsid w:val="00101990"/>
    <w:rsid w:val="00117D6D"/>
    <w:rsid w:val="00137F56"/>
    <w:rsid w:val="00145E34"/>
    <w:rsid w:val="001A06A9"/>
    <w:rsid w:val="001A14FB"/>
    <w:rsid w:val="002203BA"/>
    <w:rsid w:val="0022287B"/>
    <w:rsid w:val="0023172A"/>
    <w:rsid w:val="00243006"/>
    <w:rsid w:val="00243B2C"/>
    <w:rsid w:val="00251DD6"/>
    <w:rsid w:val="00253720"/>
    <w:rsid w:val="00266E42"/>
    <w:rsid w:val="00274789"/>
    <w:rsid w:val="00296511"/>
    <w:rsid w:val="002A05FE"/>
    <w:rsid w:val="002A1D13"/>
    <w:rsid w:val="002A478A"/>
    <w:rsid w:val="002A585E"/>
    <w:rsid w:val="002A59BC"/>
    <w:rsid w:val="002A74EE"/>
    <w:rsid w:val="002A7EE5"/>
    <w:rsid w:val="002D48E4"/>
    <w:rsid w:val="002D4FE0"/>
    <w:rsid w:val="002E1D42"/>
    <w:rsid w:val="00303C09"/>
    <w:rsid w:val="00314B43"/>
    <w:rsid w:val="003205C5"/>
    <w:rsid w:val="00332DAB"/>
    <w:rsid w:val="003527FE"/>
    <w:rsid w:val="00362947"/>
    <w:rsid w:val="00362B8E"/>
    <w:rsid w:val="00367DFF"/>
    <w:rsid w:val="003720F2"/>
    <w:rsid w:val="00382978"/>
    <w:rsid w:val="003B1B09"/>
    <w:rsid w:val="003B3A5B"/>
    <w:rsid w:val="003B5E0C"/>
    <w:rsid w:val="003C476F"/>
    <w:rsid w:val="003C52D4"/>
    <w:rsid w:val="003C5DAD"/>
    <w:rsid w:val="003F1A93"/>
    <w:rsid w:val="003F3932"/>
    <w:rsid w:val="004016D6"/>
    <w:rsid w:val="0040362D"/>
    <w:rsid w:val="00407E3D"/>
    <w:rsid w:val="00411959"/>
    <w:rsid w:val="00414AEB"/>
    <w:rsid w:val="00420711"/>
    <w:rsid w:val="00424A24"/>
    <w:rsid w:val="00443443"/>
    <w:rsid w:val="00461B4A"/>
    <w:rsid w:val="00464813"/>
    <w:rsid w:val="00491F73"/>
    <w:rsid w:val="004A0062"/>
    <w:rsid w:val="004A150A"/>
    <w:rsid w:val="004A344C"/>
    <w:rsid w:val="004A5253"/>
    <w:rsid w:val="004B4A2F"/>
    <w:rsid w:val="004C17D6"/>
    <w:rsid w:val="004C53BD"/>
    <w:rsid w:val="004C5BDD"/>
    <w:rsid w:val="004D0446"/>
    <w:rsid w:val="004E0F9E"/>
    <w:rsid w:val="004E7CB4"/>
    <w:rsid w:val="00525771"/>
    <w:rsid w:val="00533692"/>
    <w:rsid w:val="00537FEF"/>
    <w:rsid w:val="005441A1"/>
    <w:rsid w:val="00547628"/>
    <w:rsid w:val="00572761"/>
    <w:rsid w:val="00585131"/>
    <w:rsid w:val="005853F1"/>
    <w:rsid w:val="00590D97"/>
    <w:rsid w:val="005911CA"/>
    <w:rsid w:val="005934DC"/>
    <w:rsid w:val="005F73E2"/>
    <w:rsid w:val="00600C5C"/>
    <w:rsid w:val="00611BAD"/>
    <w:rsid w:val="00624AEB"/>
    <w:rsid w:val="00626463"/>
    <w:rsid w:val="00640345"/>
    <w:rsid w:val="00643C8D"/>
    <w:rsid w:val="00644FDB"/>
    <w:rsid w:val="00651A8E"/>
    <w:rsid w:val="00654A65"/>
    <w:rsid w:val="0068086C"/>
    <w:rsid w:val="00681C6A"/>
    <w:rsid w:val="00685368"/>
    <w:rsid w:val="00693AA9"/>
    <w:rsid w:val="006B77E9"/>
    <w:rsid w:val="006D41F8"/>
    <w:rsid w:val="006F053D"/>
    <w:rsid w:val="006F2D4C"/>
    <w:rsid w:val="0071590B"/>
    <w:rsid w:val="00720E9C"/>
    <w:rsid w:val="00721ADB"/>
    <w:rsid w:val="007340F3"/>
    <w:rsid w:val="00736B66"/>
    <w:rsid w:val="007409CE"/>
    <w:rsid w:val="0074441E"/>
    <w:rsid w:val="0075180F"/>
    <w:rsid w:val="00754825"/>
    <w:rsid w:val="00757F1B"/>
    <w:rsid w:val="00763CDB"/>
    <w:rsid w:val="00772664"/>
    <w:rsid w:val="007824BF"/>
    <w:rsid w:val="00792AF3"/>
    <w:rsid w:val="007944A5"/>
    <w:rsid w:val="007A5DE8"/>
    <w:rsid w:val="007D5EFD"/>
    <w:rsid w:val="007E2C30"/>
    <w:rsid w:val="007E5CBE"/>
    <w:rsid w:val="007E64F8"/>
    <w:rsid w:val="007F1DBA"/>
    <w:rsid w:val="00806AA4"/>
    <w:rsid w:val="00826FBF"/>
    <w:rsid w:val="00834A65"/>
    <w:rsid w:val="00874239"/>
    <w:rsid w:val="00881084"/>
    <w:rsid w:val="00890EF8"/>
    <w:rsid w:val="008968E0"/>
    <w:rsid w:val="008C018C"/>
    <w:rsid w:val="008C3B91"/>
    <w:rsid w:val="008D51EB"/>
    <w:rsid w:val="008D6694"/>
    <w:rsid w:val="008E2CF9"/>
    <w:rsid w:val="008E5273"/>
    <w:rsid w:val="008F0B0B"/>
    <w:rsid w:val="008F282C"/>
    <w:rsid w:val="008F5D32"/>
    <w:rsid w:val="008F62FA"/>
    <w:rsid w:val="00900ADC"/>
    <w:rsid w:val="009031A1"/>
    <w:rsid w:val="00921748"/>
    <w:rsid w:val="00933CA0"/>
    <w:rsid w:val="00961339"/>
    <w:rsid w:val="00961BA0"/>
    <w:rsid w:val="009620F0"/>
    <w:rsid w:val="00970BEB"/>
    <w:rsid w:val="00973F7F"/>
    <w:rsid w:val="00977A53"/>
    <w:rsid w:val="0098271A"/>
    <w:rsid w:val="00985529"/>
    <w:rsid w:val="00986D43"/>
    <w:rsid w:val="009A1FD6"/>
    <w:rsid w:val="009B34F6"/>
    <w:rsid w:val="009D4718"/>
    <w:rsid w:val="009F241B"/>
    <w:rsid w:val="009F5EC6"/>
    <w:rsid w:val="00A0069F"/>
    <w:rsid w:val="00A246A5"/>
    <w:rsid w:val="00A56AA1"/>
    <w:rsid w:val="00A6232B"/>
    <w:rsid w:val="00A65968"/>
    <w:rsid w:val="00A94833"/>
    <w:rsid w:val="00A95CF7"/>
    <w:rsid w:val="00AB3F0B"/>
    <w:rsid w:val="00AC58C7"/>
    <w:rsid w:val="00AE0744"/>
    <w:rsid w:val="00B208D5"/>
    <w:rsid w:val="00B21EE5"/>
    <w:rsid w:val="00B37C7A"/>
    <w:rsid w:val="00B4031F"/>
    <w:rsid w:val="00B466E8"/>
    <w:rsid w:val="00B47A3E"/>
    <w:rsid w:val="00B50B26"/>
    <w:rsid w:val="00B52ECF"/>
    <w:rsid w:val="00B74CB3"/>
    <w:rsid w:val="00B77AA2"/>
    <w:rsid w:val="00B90BC1"/>
    <w:rsid w:val="00BB64D1"/>
    <w:rsid w:val="00BD40BD"/>
    <w:rsid w:val="00BD4B67"/>
    <w:rsid w:val="00C04C36"/>
    <w:rsid w:val="00C05067"/>
    <w:rsid w:val="00C13195"/>
    <w:rsid w:val="00C32131"/>
    <w:rsid w:val="00C34BE5"/>
    <w:rsid w:val="00C37BD6"/>
    <w:rsid w:val="00C40099"/>
    <w:rsid w:val="00C41422"/>
    <w:rsid w:val="00C903D7"/>
    <w:rsid w:val="00C973CD"/>
    <w:rsid w:val="00CA2F5A"/>
    <w:rsid w:val="00CB4BC8"/>
    <w:rsid w:val="00CB51EC"/>
    <w:rsid w:val="00CC17D8"/>
    <w:rsid w:val="00D0271C"/>
    <w:rsid w:val="00D11765"/>
    <w:rsid w:val="00D30BFD"/>
    <w:rsid w:val="00D4696D"/>
    <w:rsid w:val="00D57AC1"/>
    <w:rsid w:val="00D87861"/>
    <w:rsid w:val="00DA13EF"/>
    <w:rsid w:val="00DA24F1"/>
    <w:rsid w:val="00DA5897"/>
    <w:rsid w:val="00DB5C53"/>
    <w:rsid w:val="00DD2818"/>
    <w:rsid w:val="00DE47FE"/>
    <w:rsid w:val="00DF2032"/>
    <w:rsid w:val="00DF4959"/>
    <w:rsid w:val="00E15AC1"/>
    <w:rsid w:val="00E3355C"/>
    <w:rsid w:val="00E335F9"/>
    <w:rsid w:val="00E80DFA"/>
    <w:rsid w:val="00E81031"/>
    <w:rsid w:val="00E82021"/>
    <w:rsid w:val="00E963AF"/>
    <w:rsid w:val="00EA6C97"/>
    <w:rsid w:val="00EA6CBF"/>
    <w:rsid w:val="00EC161A"/>
    <w:rsid w:val="00EC39EA"/>
    <w:rsid w:val="00ED0958"/>
    <w:rsid w:val="00EE1FFD"/>
    <w:rsid w:val="00EE4297"/>
    <w:rsid w:val="00EE67BE"/>
    <w:rsid w:val="00EF1707"/>
    <w:rsid w:val="00F00171"/>
    <w:rsid w:val="00F75FE2"/>
    <w:rsid w:val="00FA295A"/>
    <w:rsid w:val="00FC3192"/>
    <w:rsid w:val="00FC60E8"/>
    <w:rsid w:val="00FD0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2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E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C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469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basedOn w:val="a0"/>
    <w:unhideWhenUsed/>
    <w:rsid w:val="00643C8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B1B09"/>
    <w:pPr>
      <w:ind w:left="720"/>
      <w:contextualSpacing/>
    </w:pPr>
  </w:style>
  <w:style w:type="paragraph" w:styleId="2">
    <w:name w:val="Body Text Indent 2"/>
    <w:basedOn w:val="a"/>
    <w:link w:val="20"/>
    <w:semiHidden/>
    <w:rsid w:val="007518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518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98552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552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552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552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55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2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E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C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469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basedOn w:val="a0"/>
    <w:unhideWhenUsed/>
    <w:rsid w:val="00643C8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B1B09"/>
    <w:pPr>
      <w:ind w:left="720"/>
      <w:contextualSpacing/>
    </w:pPr>
  </w:style>
  <w:style w:type="paragraph" w:styleId="2">
    <w:name w:val="Body Text Indent 2"/>
    <w:basedOn w:val="a"/>
    <w:link w:val="20"/>
    <w:semiHidden/>
    <w:rsid w:val="007518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518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98552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552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552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552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55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0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0316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8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1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5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26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57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0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1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510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850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726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966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639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8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6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65375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58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56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52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49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071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143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439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756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685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547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253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DE763-6B00-4D54-BAE8-BC9BBA8A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7356</Words>
  <Characters>41935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Кремер Анна Алексеевна</dc:creator>
  <cp:lastModifiedBy>User</cp:lastModifiedBy>
  <cp:revision>17</cp:revision>
  <cp:lastPrinted>2018-06-26T11:34:00Z</cp:lastPrinted>
  <dcterms:created xsi:type="dcterms:W3CDTF">2017-07-04T07:07:00Z</dcterms:created>
  <dcterms:modified xsi:type="dcterms:W3CDTF">2018-06-26T11:41:00Z</dcterms:modified>
</cp:coreProperties>
</file>