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6" w:rsidRPr="00D93EE7" w:rsidRDefault="00C01CD6" w:rsidP="00C01CD6">
      <w:pPr>
        <w:tabs>
          <w:tab w:val="center" w:pos="4677"/>
          <w:tab w:val="left" w:pos="5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01CD6" w:rsidRPr="00D93EE7" w:rsidRDefault="00C01CD6" w:rsidP="00C01CD6">
      <w:pPr>
        <w:tabs>
          <w:tab w:val="center" w:pos="4677"/>
          <w:tab w:val="left" w:pos="5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93EE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01CD6" w:rsidRPr="00D93EE7" w:rsidRDefault="00C01CD6" w:rsidP="00C01CD6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РЕШЕНИЕ</w:t>
      </w:r>
    </w:p>
    <w:p w:rsidR="00C01CD6" w:rsidRPr="00D93EE7" w:rsidRDefault="00C01CD6" w:rsidP="00C01CD6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01CD6" w:rsidRDefault="00C01CD6" w:rsidP="00D9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E7" w:rsidRPr="00D93EE7" w:rsidRDefault="00D93EE7" w:rsidP="00D9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Совета сельского поселения Раевский сельсовет муниципального района Альшеевский район Республики Башкортостан от 10.04.2012 г № 84 «Об утверждении Положения по организации ритуальных услуг и содержанию мест захоронений на территории сельского поселения Раевский сельсовет </w:t>
      </w:r>
    </w:p>
    <w:p w:rsidR="00D93EE7" w:rsidRPr="00D93EE7" w:rsidRDefault="00D93EE7" w:rsidP="00D9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</w:t>
      </w:r>
    </w:p>
    <w:p w:rsidR="00D93EE7" w:rsidRPr="00D93EE7" w:rsidRDefault="00D93EE7" w:rsidP="00D9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года N 131-ФЗ "Об общих принципах организации местного самоуправления в Российской Федерации", Федерального закона от 12 января 1996 года N 8-ФЗ "О погребении и похоронном деле", Уставом сельского поселения Раевский сельсовет, </w:t>
      </w:r>
      <w:proofErr w:type="spellStart"/>
      <w:r w:rsidRPr="00D93E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3EE7">
        <w:rPr>
          <w:rFonts w:ascii="Times New Roman" w:hAnsi="Times New Roman" w:cs="Times New Roman"/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 Совет сельского поселения Раевский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D93EE7">
        <w:rPr>
          <w:rFonts w:ascii="Times New Roman" w:hAnsi="Times New Roman" w:cs="Times New Roman"/>
          <w:b/>
          <w:sz w:val="28"/>
          <w:szCs w:val="28"/>
        </w:rPr>
        <w:t>решил</w:t>
      </w:r>
      <w:r w:rsidRPr="00D93EE7">
        <w:rPr>
          <w:rFonts w:ascii="Times New Roman" w:hAnsi="Times New Roman" w:cs="Times New Roman"/>
          <w:sz w:val="28"/>
          <w:szCs w:val="28"/>
        </w:rPr>
        <w:t>: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 1.Внести  в Положение по организации ритуальных услуг и содержанию мест захоронений на территории сельского поселения Раевский сельсовет муниципального района Альшеевский район Республики Башкортостан, утвержденный решением Совета от 10.04.2012 г № 84   следующие изменения и дополнения: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1.1   подпункт  2.1.2 пункта 2 раздела 2  дополнить абзацами  следующего содержания: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 «Погребение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осуществляется на     специально отведенных в соответствии с этическими, санитарными и    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экологическими требованиями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 xml:space="preserve">  земли с сооружаемыми на них     общественными  кладбищами (далее - кладбища) для захоронения тел   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(останков) умерших. 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Создаваемые, а также существующие кладбища не подлежат сносу и могут быть перенесены только по решению администрации  сельсовета  в случае угрозы постоянных затоплений, оползней, после землетрясений и других стихийных бедствий.</w:t>
      </w:r>
    </w:p>
    <w:p w:rsidR="00D93EE7" w:rsidRPr="00D93EE7" w:rsidRDefault="00D93EE7" w:rsidP="00D93EE7">
      <w:pPr>
        <w:pStyle w:val="ConsPlusNormal"/>
        <w:ind w:firstLine="708"/>
        <w:jc w:val="both"/>
        <w:rPr>
          <w:rFonts w:eastAsia="Times New Roman"/>
          <w:lang w:eastAsia="ru-RU"/>
        </w:rPr>
      </w:pPr>
      <w:r w:rsidRPr="00D93EE7">
        <w:rPr>
          <w:rFonts w:eastAsia="Times New Roman"/>
          <w:lang w:eastAsia="ru-RU"/>
        </w:rPr>
        <w:t>Деятельность общественных кладбищ на территории сельского поселения осуществляется администрацией с участием граждан.</w:t>
      </w:r>
    </w:p>
    <w:p w:rsidR="00D93EE7" w:rsidRPr="00D93EE7" w:rsidRDefault="00D93EE7" w:rsidP="00D93EE7">
      <w:pPr>
        <w:pStyle w:val="ConsPlusNormal"/>
        <w:jc w:val="both"/>
        <w:outlineLvl w:val="2"/>
      </w:pPr>
      <w:r w:rsidRPr="00D93EE7">
        <w:tab/>
        <w:t xml:space="preserve"> Во входной зоне предусматриваются раздельные въезд - выезд для автотранспорта и вход - выход для посетителей, автостоянка и остановка </w:t>
      </w:r>
      <w:r w:rsidRPr="00D93EE7">
        <w:lastRenderedPageBreak/>
        <w:t>общественного транспорта, справочно-информационный стенд, скамьи. Остановки общественного транспорта размещаются  не далее 150 метров от входа на кладбище.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D93EE7" w:rsidRPr="00D93EE7" w:rsidRDefault="00D93EE7" w:rsidP="00D93EE7">
      <w:pPr>
        <w:pStyle w:val="ConsPlusNormal"/>
        <w:ind w:firstLine="540"/>
        <w:jc w:val="both"/>
        <w:outlineLvl w:val="2"/>
      </w:pPr>
      <w:r w:rsidRPr="00D93EE7">
        <w:t xml:space="preserve"> На кладбищах размещаются:</w:t>
      </w:r>
    </w:p>
    <w:p w:rsidR="00D93EE7" w:rsidRPr="00D93EE7" w:rsidRDefault="00D93EE7" w:rsidP="00D93EE7">
      <w:pPr>
        <w:pStyle w:val="ConsPlusNormal"/>
      </w:pPr>
      <w:r w:rsidRPr="00D93EE7">
        <w:t xml:space="preserve">        1) справочно-информационный стенд, на котором размещаются:</w:t>
      </w:r>
    </w:p>
    <w:p w:rsidR="00D93EE7" w:rsidRPr="00D93EE7" w:rsidRDefault="00D93EE7" w:rsidP="00D93EE7">
      <w:pPr>
        <w:pStyle w:val="ConsPlusNormal"/>
        <w:ind w:firstLine="708"/>
        <w:jc w:val="both"/>
      </w:pPr>
      <w:r w:rsidRPr="00D93EE7">
        <w:t>- план кладбища с обозначением основных зон кладбища, зданий и сооружений, кварталов и секторов захоронений, исторических и мемориальных могил;</w:t>
      </w:r>
    </w:p>
    <w:p w:rsidR="00D93EE7" w:rsidRPr="00D93EE7" w:rsidRDefault="00D93EE7" w:rsidP="00D93EE7">
      <w:pPr>
        <w:pStyle w:val="ConsPlusNormal"/>
        <w:ind w:firstLine="708"/>
        <w:jc w:val="both"/>
      </w:pPr>
      <w:r w:rsidRPr="00D93EE7">
        <w:t>-объявления;</w:t>
      </w:r>
    </w:p>
    <w:p w:rsidR="00D93EE7" w:rsidRPr="00D93EE7" w:rsidRDefault="00D93EE7" w:rsidP="00D93EE7">
      <w:pPr>
        <w:pStyle w:val="ConsPlusNormal"/>
        <w:ind w:firstLine="708"/>
        <w:jc w:val="both"/>
      </w:pPr>
      <w:r w:rsidRPr="00D93EE7">
        <w:t>- иная справочная информация. Справочно-информационный стенд с планом кладбища устанавливается на территории кладбища у главного входа;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2) указатели расположения зданий и сооружений, общественных туалетов;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3) стационарные скамьи, устанавливаемые у основных зданий, на аллеях, кварталах захоронений и на площадках для отдыха;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4) общественные туалеты;</w:t>
      </w:r>
    </w:p>
    <w:p w:rsidR="00D93EE7" w:rsidRPr="00D93EE7" w:rsidRDefault="00D93EE7" w:rsidP="00D93EE7">
      <w:pPr>
        <w:pStyle w:val="ConsPlusNormal"/>
        <w:ind w:firstLine="540"/>
        <w:jc w:val="both"/>
      </w:pPr>
      <w:r w:rsidRPr="00D93EE7">
        <w:t>5) мусоросборники и урны для мусора;</w:t>
      </w:r>
    </w:p>
    <w:p w:rsidR="00D93EE7" w:rsidRPr="00D93EE7" w:rsidRDefault="00D93EE7" w:rsidP="00D93EE7">
      <w:pPr>
        <w:pStyle w:val="ConsPlusNormal"/>
        <w:jc w:val="both"/>
      </w:pPr>
      <w:r w:rsidRPr="00D93EE7">
        <w:t xml:space="preserve">6) специальные навесы для проведения обряда прощания в непогоду; </w:t>
      </w:r>
    </w:p>
    <w:p w:rsidR="00D93EE7" w:rsidRPr="00D93EE7" w:rsidRDefault="00D93EE7" w:rsidP="00D93EE7">
      <w:pPr>
        <w:pStyle w:val="ConsPlusNormal"/>
        <w:jc w:val="both"/>
      </w:pPr>
      <w:r w:rsidRPr="00D93EE7">
        <w:t>7) деревянные крышки для защиты могилы, подготовленной к захоронению, от дождя и снега.</w:t>
      </w:r>
    </w:p>
    <w:p w:rsidR="00D93EE7" w:rsidRPr="00D93EE7" w:rsidRDefault="00D93EE7" w:rsidP="00D93EE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3EE7">
        <w:rPr>
          <w:sz w:val="28"/>
          <w:szCs w:val="28"/>
        </w:rPr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По решению   администрации сельского поселения  на кладбищах могут создаваться участки почетных и воинских захоронений.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Решение о захоронении на участке почетных захоронений принимается администрацией сельсовета на основании   обращений организаций (предприятий, учреждений, общественных организаций) по согласованию  с родственниками умершего,    с  учетом заслуг умершего перед обществом и государством.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D93EE7" w:rsidRPr="00D93EE7" w:rsidRDefault="00D93EE7" w:rsidP="00C0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Решение о захоронении на участке воинских захоронений принимается администрацией сельсовета на основании   обращений военных комиссариатов, органов внутренних дел, советов ветеранов войны, по согласованию   с родственниками умершего».    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1.2.   подпункт 2.1.4 пункта 2.1 раздела 2 отменить 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lastRenderedPageBreak/>
        <w:t xml:space="preserve">      1.3.   подпункт 2.3.2 пункта 2.3  раздела 2 изложить в новой редакции: 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 xml:space="preserve">«2.3.2    Предоставление   места   для    захоронения на  кладбищах осуществляется администрацией  сельсовета, </w:t>
      </w:r>
      <w:r w:rsidRPr="00D93EE7">
        <w:rPr>
          <w:rFonts w:ascii="Times New Roman" w:hAnsi="Times New Roman" w:cs="Times New Roman"/>
          <w:bCs/>
          <w:sz w:val="28"/>
          <w:szCs w:val="28"/>
        </w:rPr>
        <w:t xml:space="preserve">на основании  письменного заявления </w:t>
      </w:r>
      <w:r w:rsidRPr="00D93EE7">
        <w:rPr>
          <w:rFonts w:ascii="Times New Roman" w:hAnsi="Times New Roman" w:cs="Times New Roman"/>
          <w:sz w:val="28"/>
          <w:szCs w:val="28"/>
        </w:rPr>
        <w:t xml:space="preserve">супруги (супруга), близкого  родственника,  иного родственника, </w:t>
      </w:r>
      <w:hyperlink r:id="rId4" w:history="1">
        <w:r w:rsidRPr="00D93EE7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D93EE7">
        <w:rPr>
          <w:rFonts w:ascii="Times New Roman" w:hAnsi="Times New Roman" w:cs="Times New Roman"/>
          <w:sz w:val="28"/>
          <w:szCs w:val="28"/>
        </w:rPr>
        <w:t xml:space="preserve"> умершего или иного лица, взявшего на себя обязанности по осуществлению погребения умершего (далее -  организатор погребения),  в  котором   указывается  предполагаемая   дата  и время погребения умершего, а также испрашиваемый размер участка земли   для погребения.</w:t>
      </w:r>
      <w:proofErr w:type="gramEnd"/>
    </w:p>
    <w:p w:rsidR="00D93EE7" w:rsidRPr="00D93EE7" w:rsidRDefault="00D93EE7" w:rsidP="00D93EE7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D93EE7">
        <w:rPr>
          <w:lang w:eastAsia="ru-RU"/>
        </w:rPr>
        <w:t xml:space="preserve">При подаче заявления   организатором погребения предоставляется </w:t>
      </w:r>
      <w:r w:rsidRPr="00D93EE7">
        <w:rPr>
          <w:rFonts w:eastAsia="Times New Roman"/>
          <w:lang w:eastAsia="ru-RU"/>
        </w:rPr>
        <w:t>справка   либо свидетельство о смерти.</w:t>
      </w:r>
    </w:p>
    <w:p w:rsidR="00D93EE7" w:rsidRPr="00D93EE7" w:rsidRDefault="00D93EE7" w:rsidP="00D93EE7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D93EE7">
        <w:rPr>
          <w:rFonts w:eastAsia="Times New Roman"/>
          <w:lang w:eastAsia="ru-RU"/>
        </w:rPr>
        <w:t>Заявление подлежит рассмотрению в срок, не превышающий 1 календарного дня.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     По результатам рассмотрения заявления администрация сельского поселения осуществляет предоставление места для захоронения путем выдачи справки о захоронении с указанием фамилии, имени и отчества захороненного, номера квартала, сектора, могилы и даты захоронения.</w:t>
      </w:r>
    </w:p>
    <w:p w:rsidR="00D93EE7" w:rsidRPr="00D93EE7" w:rsidRDefault="00D93EE7" w:rsidP="00D93EE7">
      <w:pPr>
        <w:pStyle w:val="ConsPlusNormal"/>
        <w:ind w:firstLine="851"/>
        <w:jc w:val="both"/>
        <w:rPr>
          <w:lang w:eastAsia="ru-RU"/>
        </w:rPr>
      </w:pPr>
      <w:r w:rsidRPr="00D93EE7">
        <w:rPr>
          <w:lang w:eastAsia="ru-RU"/>
        </w:rPr>
        <w:t>Информация о предоставлении места для захоронения заносится в книгу захоронений сельского поселения</w:t>
      </w:r>
      <w:proofErr w:type="gramStart"/>
      <w:r w:rsidRPr="00D93EE7">
        <w:rPr>
          <w:lang w:eastAsia="ru-RU"/>
        </w:rPr>
        <w:t xml:space="preserve"> ,</w:t>
      </w:r>
      <w:proofErr w:type="gramEnd"/>
      <w:r w:rsidRPr="00D93EE7">
        <w:rPr>
          <w:lang w:eastAsia="ru-RU"/>
        </w:rPr>
        <w:t xml:space="preserve"> место захоронения отмечается  на разбивочном </w:t>
      </w:r>
      <w:r w:rsidRPr="00D93EE7">
        <w:t>чертеже кладбища.</w:t>
      </w:r>
    </w:p>
    <w:p w:rsidR="00D93EE7" w:rsidRPr="00D93EE7" w:rsidRDefault="00D93EE7" w:rsidP="00D9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Захоронение производится на основании выданной администрацией сельского поселения   справки о захоронении. </w:t>
      </w:r>
      <w:r w:rsidRPr="00D93EE7">
        <w:rPr>
          <w:rFonts w:ascii="Times New Roman" w:hAnsi="Times New Roman" w:cs="Times New Roman"/>
          <w:sz w:val="28"/>
          <w:szCs w:val="28"/>
        </w:rPr>
        <w:tab/>
        <w:t>Производство захоронения в отсутствие указанного документа не допускается.</w:t>
      </w:r>
    </w:p>
    <w:p w:rsidR="00D93EE7" w:rsidRPr="00D93EE7" w:rsidRDefault="00D93EE7" w:rsidP="00D9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Предоставление мест для   захоронения   на кладбищах производится бесплатно.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EE7">
        <w:rPr>
          <w:rFonts w:ascii="Times New Roman" w:hAnsi="Times New Roman" w:cs="Times New Roman"/>
          <w:sz w:val="28"/>
          <w:szCs w:val="28"/>
        </w:rPr>
        <w:tab/>
        <w:t>Действие настоящего пункта не распространяется на действующие кладбища.</w:t>
      </w:r>
    </w:p>
    <w:p w:rsidR="00D93EE7" w:rsidRPr="00D93EE7" w:rsidRDefault="00D93EE7" w:rsidP="00D93EE7">
      <w:pPr>
        <w:pStyle w:val="ConsPlusNormal"/>
        <w:jc w:val="both"/>
      </w:pPr>
      <w:r w:rsidRPr="00D93EE7">
        <w:tab/>
        <w:t xml:space="preserve">Захоронение производится в границах кладбищ в соответствии с </w:t>
      </w:r>
      <w:proofErr w:type="spellStart"/>
      <w:r w:rsidRPr="00D93EE7">
        <w:t>СанПиН</w:t>
      </w:r>
      <w:proofErr w:type="spellEnd"/>
      <w:r w:rsidRPr="00D93EE7"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D93EE7" w:rsidRPr="00D93EE7" w:rsidRDefault="00D93EE7" w:rsidP="00D93EE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3EE7">
        <w:rPr>
          <w:sz w:val="28"/>
          <w:szCs w:val="28"/>
        </w:rPr>
        <w:t>На новых кладбищах или участках, дополнительно отведенных к действующим кладбищам, захоронения производятся в последовательном порядке    в соответствии с   нумерацией подготовленных могил.</w:t>
      </w:r>
    </w:p>
    <w:p w:rsidR="00D93EE7" w:rsidRPr="00D93EE7" w:rsidRDefault="00D93EE7" w:rsidP="00D93EE7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D93EE7">
        <w:rPr>
          <w:sz w:val="28"/>
          <w:szCs w:val="28"/>
        </w:rPr>
        <w:t xml:space="preserve">Устройство захоронений в разрывах между могилами запрещается. 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Захоронение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  обычаями и традициями, не противоречащими санитарным и иным требованиям, установленным  законодательством Российской Федерации и законодательством Республики Башкортостан.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Захоронение может осуществляться специализированной  службой либо  организаторами погребения самостоятельно».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lastRenderedPageBreak/>
        <w:t xml:space="preserve">        1.4. подпункт 2.5.1 пункта 2.5 раздела  2 отменить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  1. 5. Положение дополнить разделом  4 Обязанности администрации»</w:t>
      </w:r>
    </w:p>
    <w:p w:rsidR="00D93EE7" w:rsidRPr="00D93EE7" w:rsidRDefault="00D93EE7" w:rsidP="00D9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b/>
          <w:sz w:val="28"/>
          <w:szCs w:val="28"/>
        </w:rPr>
        <w:t>«4. Обязанности администрации».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4.1. Администрация сельского поселения  обязана обеспечить: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- 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-  соблюдение настоящих Правил;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-  систематическую уборку дорог и аллей общего пользования;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-  обустройство контейнерных площадок для сбора мусора;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-  вывоз мусора, ограждение кладбищ;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-  соблюдение Правил пожарной безопасности; </w:t>
      </w:r>
    </w:p>
    <w:p w:rsidR="00D93EE7" w:rsidRPr="00D93EE7" w:rsidRDefault="00D93EE7" w:rsidP="00D9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-  соблюдение установленных санитарных норм и правил захоронения.</w:t>
      </w:r>
    </w:p>
    <w:p w:rsidR="00D93EE7" w:rsidRPr="00D93EE7" w:rsidRDefault="00D93EE7" w:rsidP="00D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4.2.Для осуществления общественного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при администрации сельского поселения  может создаваться попечительский (наблюдательный) совет по вопросам похоронного дела, порядок формирования и полномочия которого определяются   администрацией сельского поселения.</w:t>
      </w:r>
    </w:p>
    <w:p w:rsidR="00D93EE7" w:rsidRPr="00D93EE7" w:rsidRDefault="00D93EE7" w:rsidP="00D9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ab/>
        <w:t xml:space="preserve">4.3.  Администрация сельского поселения    вправе создавать специализированные службы по вопросам похоронного дела, на которые в соответствии с настоящим Федеральным законом от 12.01.1996 № 8-ФЗ «О погребении и похоронном деле» возлагается обязанность по осуществлению погребения 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>.  Порядок деятельности специализированных служб по вопросам похоронного дела определяется администрацией сельского поселения.</w:t>
      </w:r>
    </w:p>
    <w:p w:rsidR="00D93EE7" w:rsidRPr="00D93EE7" w:rsidRDefault="00D93EE7" w:rsidP="00D9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ab/>
        <w:t>4.4. В случае создания   специализированной   службы по вопросам похоронного   дела   права и обязанности  администрации  сельского поселения, определенные разделами  3  и 4  настоящих Правил, осуществляются  специализированной   службой  по вопросам похоронного   дела.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      1.6 . Раздел 4 соответственно считать разделом  5. </w:t>
      </w:r>
    </w:p>
    <w:p w:rsidR="00D93EE7" w:rsidRPr="00D93EE7" w:rsidRDefault="00D93EE7" w:rsidP="00D9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 xml:space="preserve">  2.</w:t>
      </w:r>
      <w:r w:rsidRPr="00D93EE7">
        <w:rPr>
          <w:rFonts w:ascii="Times New Roman" w:hAnsi="Times New Roman" w:cs="Times New Roman"/>
        </w:rPr>
        <w:t xml:space="preserve"> </w:t>
      </w:r>
      <w:r w:rsidRPr="00D93E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обнародованию в установленном порядке.</w:t>
      </w:r>
    </w:p>
    <w:p w:rsidR="00D93EE7" w:rsidRPr="00D93EE7" w:rsidRDefault="00D93EE7" w:rsidP="00D93EE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EE7">
        <w:rPr>
          <w:rFonts w:ascii="Times New Roman" w:hAnsi="Times New Roman"/>
          <w:color w:val="000000"/>
          <w:sz w:val="28"/>
          <w:szCs w:val="28"/>
          <w:lang w:val="ru-RU"/>
        </w:rPr>
        <w:t xml:space="preserve">  3. </w:t>
      </w:r>
      <w:proofErr w:type="gramStart"/>
      <w:r w:rsidRPr="00D93EE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93EE7"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Совета по земельным вопросам, благоустройству и экологии (</w:t>
      </w:r>
      <w:proofErr w:type="spellStart"/>
      <w:r w:rsidRPr="00D93EE7">
        <w:rPr>
          <w:rFonts w:ascii="Times New Roman" w:hAnsi="Times New Roman"/>
          <w:sz w:val="28"/>
          <w:szCs w:val="28"/>
          <w:lang w:val="ru-RU"/>
        </w:rPr>
        <w:t>Хамидуллин</w:t>
      </w:r>
      <w:proofErr w:type="spellEnd"/>
      <w:r w:rsidRPr="00D93EE7">
        <w:rPr>
          <w:rFonts w:ascii="Times New Roman" w:hAnsi="Times New Roman"/>
          <w:sz w:val="28"/>
          <w:szCs w:val="28"/>
          <w:lang w:val="ru-RU"/>
        </w:rPr>
        <w:t xml:space="preserve"> И.М.).</w:t>
      </w: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</w:rPr>
      </w:pP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</w:rPr>
        <w:t xml:space="preserve">          </w:t>
      </w:r>
      <w:r w:rsidRPr="00D93EE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D93EE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93EE7" w:rsidRPr="00D93EE7" w:rsidRDefault="00D93EE7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3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3EE7">
        <w:rPr>
          <w:rFonts w:ascii="Times New Roman" w:hAnsi="Times New Roman" w:cs="Times New Roman"/>
          <w:sz w:val="28"/>
          <w:szCs w:val="28"/>
        </w:rPr>
        <w:t>аевский</w:t>
      </w:r>
    </w:p>
    <w:p w:rsidR="00D93EE7" w:rsidRPr="00C3019A" w:rsidRDefault="00C3019A" w:rsidP="00D93EE7">
      <w:pPr>
        <w:tabs>
          <w:tab w:val="center" w:pos="4677"/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19A"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="00D93EE7" w:rsidRPr="00C3019A">
        <w:rPr>
          <w:rFonts w:ascii="Times New Roman" w:hAnsi="Times New Roman" w:cs="Times New Roman"/>
          <w:sz w:val="28"/>
          <w:szCs w:val="28"/>
        </w:rPr>
        <w:t>2017г</w:t>
      </w:r>
    </w:p>
    <w:p w:rsidR="009B08CD" w:rsidRDefault="00D93EE7" w:rsidP="00C01CD6">
      <w:pPr>
        <w:tabs>
          <w:tab w:val="center" w:pos="4677"/>
          <w:tab w:val="left" w:pos="5710"/>
        </w:tabs>
        <w:spacing w:after="0" w:line="240" w:lineRule="auto"/>
      </w:pPr>
      <w:r w:rsidRPr="00D93EE7">
        <w:rPr>
          <w:rFonts w:ascii="Times New Roman" w:hAnsi="Times New Roman" w:cs="Times New Roman"/>
          <w:sz w:val="28"/>
          <w:szCs w:val="28"/>
        </w:rPr>
        <w:t>№</w:t>
      </w:r>
      <w:r w:rsidR="00C3019A">
        <w:rPr>
          <w:rFonts w:ascii="Times New Roman" w:hAnsi="Times New Roman" w:cs="Times New Roman"/>
          <w:sz w:val="28"/>
          <w:szCs w:val="28"/>
        </w:rPr>
        <w:t xml:space="preserve"> 16</w:t>
      </w:r>
      <w:r w:rsidR="00C01CD6">
        <w:rPr>
          <w:rFonts w:ascii="Times New Roman" w:hAnsi="Times New Roman" w:cs="Times New Roman"/>
          <w:sz w:val="28"/>
          <w:szCs w:val="28"/>
        </w:rPr>
        <w:t>5</w:t>
      </w:r>
    </w:p>
    <w:sectPr w:rsidR="009B08CD" w:rsidSect="002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3EE7"/>
    <w:rsid w:val="00201623"/>
    <w:rsid w:val="009B08CD"/>
    <w:rsid w:val="00C01CD6"/>
    <w:rsid w:val="00C3019A"/>
    <w:rsid w:val="00D93EE7"/>
    <w:rsid w:val="00E2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3E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D93E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577E8116536B93A1898A4E2BAB1C0F117FA141EE15349A6623E3E924D48AD7844746D3F97F8Ac4p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2017-11-07T08:35:00Z</cp:lastPrinted>
  <dcterms:created xsi:type="dcterms:W3CDTF">2017-11-03T03:07:00Z</dcterms:created>
  <dcterms:modified xsi:type="dcterms:W3CDTF">2017-11-07T08:37:00Z</dcterms:modified>
</cp:coreProperties>
</file>