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47" w:rsidRDefault="00FF1247" w:rsidP="00FF1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46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D210CA" w:rsidRPr="00291C46" w:rsidRDefault="00D210CA" w:rsidP="00FF1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247" w:rsidRPr="00291C46" w:rsidRDefault="00A971ED" w:rsidP="00FF1247">
      <w:pPr>
        <w:rPr>
          <w:rFonts w:ascii="Times New Roman" w:hAnsi="Times New Roman" w:cs="Times New Roman"/>
          <w:b/>
          <w:sz w:val="28"/>
          <w:szCs w:val="28"/>
        </w:rPr>
      </w:pPr>
      <w:r w:rsidRPr="00291C46">
        <w:rPr>
          <w:rFonts w:ascii="Times New Roman" w:hAnsi="Times New Roman" w:cs="Times New Roman"/>
          <w:b/>
          <w:sz w:val="28"/>
          <w:szCs w:val="28"/>
        </w:rPr>
        <w:t>К</w:t>
      </w:r>
      <w:r w:rsidR="00FF1247" w:rsidRPr="00291C4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</w:t>
      </w:r>
      <w:r w:rsidR="001F7CE2" w:rsidRPr="00291C4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F1247" w:rsidRPr="00291C46">
        <w:rPr>
          <w:rFonts w:ascii="Times New Roman" w:hAnsi="Times New Roman" w:cs="Times New Roman"/>
          <w:b/>
          <w:sz w:val="28"/>
          <w:szCs w:val="28"/>
        </w:rPr>
        <w:t xml:space="preserve">      РЕШЕНИЕ</w:t>
      </w:r>
    </w:p>
    <w:p w:rsidR="00FF1247" w:rsidRPr="00291C46" w:rsidRDefault="00322BED" w:rsidP="00FF1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46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« </w:t>
      </w:r>
      <w:r w:rsidR="00FF1247" w:rsidRPr="00291C46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 землепользования и застройки сельского поселения Раевский сельсовет  муниципального района Альшеевский район Республики Башкортостан</w:t>
      </w:r>
      <w:r w:rsidRPr="00291C46">
        <w:rPr>
          <w:rFonts w:ascii="Times New Roman" w:hAnsi="Times New Roman" w:cs="Times New Roman"/>
          <w:b/>
          <w:sz w:val="28"/>
          <w:szCs w:val="28"/>
        </w:rPr>
        <w:t>»</w:t>
      </w:r>
    </w:p>
    <w:p w:rsidR="001F7CE2" w:rsidRPr="00291C46" w:rsidRDefault="00986B3B" w:rsidP="001F7C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C46">
        <w:rPr>
          <w:rFonts w:ascii="Times New Roman" w:hAnsi="Times New Roman" w:cs="Times New Roman"/>
          <w:sz w:val="28"/>
          <w:szCs w:val="28"/>
        </w:rPr>
        <w:t xml:space="preserve">В соответствии со ст.33 Градостроительного кодекса Российской Федерации, внести изменения в Правила землепользования и застройки сельского поселения Раевский сельсовет муниципального района  Альшеевский район, утвержденный решением Совета сельского поселения Раевский сельсовет муниципального района Альшеевский район Республики Башкортостан от 22.12.2010 г № 225 </w:t>
      </w:r>
      <w:proofErr w:type="gramStart"/>
      <w:r w:rsidRPr="00291C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1C46">
        <w:rPr>
          <w:rFonts w:ascii="Times New Roman" w:hAnsi="Times New Roman" w:cs="Times New Roman"/>
          <w:sz w:val="28"/>
          <w:szCs w:val="28"/>
        </w:rPr>
        <w:t>в редакции  от 17.02.2017 № 119)  Совет сельского поселения Раевский сельсовет муниципального района Альшеевский район Республики Башкортостан, РЕШИЛ:</w:t>
      </w:r>
    </w:p>
    <w:p w:rsidR="00FF1247" w:rsidRPr="00291C46" w:rsidRDefault="00A971ED" w:rsidP="001F7C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C46">
        <w:rPr>
          <w:rFonts w:ascii="Times New Roman" w:hAnsi="Times New Roman" w:cs="Times New Roman"/>
          <w:sz w:val="28"/>
          <w:szCs w:val="28"/>
        </w:rPr>
        <w:t>Т</w:t>
      </w:r>
      <w:r w:rsidR="00FF1247" w:rsidRPr="00291C46">
        <w:rPr>
          <w:rFonts w:ascii="Times New Roman" w:hAnsi="Times New Roman" w:cs="Times New Roman"/>
          <w:sz w:val="28"/>
          <w:szCs w:val="28"/>
        </w:rPr>
        <w:t>аблицу 2 Правил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 (согласно требований п.2, ч.6, ст.30, ч.1, ст.38 Градостроительного кодекса РФ):</w:t>
      </w:r>
      <w:proofErr w:type="gramEnd"/>
    </w:p>
    <w:tbl>
      <w:tblPr>
        <w:tblW w:w="5586" w:type="pct"/>
        <w:jc w:val="center"/>
        <w:tblCellSpacing w:w="0" w:type="dxa"/>
        <w:tblInd w:w="2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2000"/>
        <w:gridCol w:w="850"/>
        <w:gridCol w:w="852"/>
        <w:gridCol w:w="875"/>
        <w:gridCol w:w="1229"/>
        <w:gridCol w:w="648"/>
        <w:gridCol w:w="648"/>
        <w:gridCol w:w="648"/>
        <w:gridCol w:w="2768"/>
      </w:tblGrid>
      <w:tr w:rsidR="00FF1247" w:rsidRPr="00291C46" w:rsidTr="00281546">
        <w:trPr>
          <w:cantSplit/>
          <w:trHeight w:val="2245"/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Территориальные</w:t>
            </w:r>
          </w:p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Мин. Площад</w:t>
            </w:r>
            <w:proofErr w:type="gramStart"/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га)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Мин. длина стороны по уличному фронту (м)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Мин. ширина /глубина (м)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Макс. Коэффициент застройки</w:t>
            </w:r>
          </w:p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Мин. Коэффициент озеленения</w:t>
            </w:r>
            <w:proofErr w:type="gramStart"/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proofErr w:type="gramStart"/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ысота оград (м)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высота зданий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</w:t>
            </w:r>
          </w:p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Ж-1, Ж-2</w:t>
            </w: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для существующих участков</w:t>
            </w: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усадебный жилой дом: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от красной линии улиц -5м, от красной линии проездов-3м, до границы </w:t>
            </w:r>
            <w:proofErr w:type="gramStart"/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соседнего</w:t>
            </w:r>
            <w:proofErr w:type="gramEnd"/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участка-3м;</w:t>
            </w: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постройки: от красной 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линии улиц-5м, до границы соседнего участка: постройки для содержания скота и птицы-4м, других построек-1м с учетом противопожарных и санитарных требований. Размещение гаража на участке допускается без отступа от красных линий застройки.</w:t>
            </w: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блокированный жилой дом: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до красной линии улиц-6м, до границы соседнего участка блокированной застройки-0м, усадебной застройки-3м с учетом противопожарных и санитарных требований.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Ж-1, Ж-2</w:t>
            </w: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- для вновь образованных участков</w:t>
            </w: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Ж-3, Ж-4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многоквартирный жилой дом: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до красной линии улиц-6м (со встроенными </w:t>
            </w:r>
            <w:proofErr w:type="gramStart"/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этажи или пристроенными помещениями общественного назначения, кроме учреждений образования,- 0м), до границы участка – 6м с учетом противопожарных и санитарных требований;</w:t>
            </w:r>
          </w:p>
        </w:tc>
      </w:tr>
      <w:tr w:rsidR="00FF1247" w:rsidRPr="00291C46" w:rsidTr="00281546">
        <w:trPr>
          <w:trHeight w:val="300"/>
          <w:tblCellSpacing w:w="0" w:type="dxa"/>
          <w:jc w:val="center"/>
        </w:trPr>
        <w:tc>
          <w:tcPr>
            <w:tcW w:w="3376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ОД-1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объекты,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кроме учреждений образования и воспитания -0м, </w:t>
            </w: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образования и воспитания: 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до красной 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линии- 10м, до границ участка-12м с учетом противопожарных и санитарных требований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3376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ОД-2 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объекты,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кроме учреждений образования и воспитания -0м, </w:t>
            </w: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образования и воспитания: 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до красной линии- 10м, до границ участка-12м с учетом противопожарных и санитарных требований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3376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ОД-3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объекты,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кроме учреждений образования и воспитания -0м, </w:t>
            </w: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образования и воспитания: 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до красной линии- 10м, до границ участка-12м с учетом противопожарных и санитарных требований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 метров с учетом противопожарных и санитарных требований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 метров с учетом противопожарных и санитарных требований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П-5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Р-2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FF1247" w:rsidRPr="002815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247" w:rsidRPr="00291C46" w:rsidRDefault="00FF1247" w:rsidP="00502CE7">
      <w:pPr>
        <w:rPr>
          <w:rFonts w:ascii="Times New Roman" w:hAnsi="Times New Roman" w:cs="Times New Roman"/>
          <w:sz w:val="28"/>
          <w:szCs w:val="28"/>
        </w:rPr>
      </w:pPr>
      <w:r w:rsidRPr="00291C4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291C46">
        <w:rPr>
          <w:rFonts w:ascii="Times New Roman" w:hAnsi="Times New Roman" w:cs="Times New Roman"/>
          <w:sz w:val="28"/>
          <w:szCs w:val="28"/>
        </w:rPr>
        <w:tab/>
      </w:r>
      <w:r w:rsidRPr="00291C46">
        <w:rPr>
          <w:rFonts w:ascii="Times New Roman" w:hAnsi="Times New Roman" w:cs="Times New Roman"/>
          <w:sz w:val="28"/>
          <w:szCs w:val="28"/>
        </w:rPr>
        <w:tab/>
      </w:r>
      <w:r w:rsidRPr="00291C46">
        <w:rPr>
          <w:rFonts w:ascii="Times New Roman" w:hAnsi="Times New Roman" w:cs="Times New Roman"/>
          <w:sz w:val="28"/>
          <w:szCs w:val="28"/>
        </w:rPr>
        <w:tab/>
      </w:r>
      <w:r w:rsidRPr="00291C46">
        <w:rPr>
          <w:rFonts w:ascii="Times New Roman" w:hAnsi="Times New Roman" w:cs="Times New Roman"/>
          <w:sz w:val="28"/>
          <w:szCs w:val="28"/>
        </w:rPr>
        <w:tab/>
        <w:t>М.А. Тимасов</w:t>
      </w:r>
    </w:p>
    <w:p w:rsidR="00D210CA" w:rsidRDefault="00D210CA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0CA" w:rsidRDefault="00D210CA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0CA" w:rsidRDefault="00D210CA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0CA" w:rsidRDefault="00D210CA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0CA" w:rsidRDefault="00D210CA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0CA" w:rsidRDefault="00D210CA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0CA" w:rsidRDefault="00D210CA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0CA" w:rsidRDefault="00D210CA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0CA" w:rsidRDefault="00D210CA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0CA" w:rsidRDefault="00D210CA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0CA" w:rsidRDefault="00D210CA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1ED" w:rsidRPr="00291C46" w:rsidRDefault="00A971ED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C4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91C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1C46">
        <w:rPr>
          <w:rFonts w:ascii="Times New Roman" w:hAnsi="Times New Roman" w:cs="Times New Roman"/>
          <w:sz w:val="28"/>
          <w:szCs w:val="28"/>
        </w:rPr>
        <w:t>аевский</w:t>
      </w:r>
    </w:p>
    <w:p w:rsidR="00A971ED" w:rsidRPr="00291C46" w:rsidRDefault="00A971ED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C46">
        <w:rPr>
          <w:rFonts w:ascii="Times New Roman" w:hAnsi="Times New Roman" w:cs="Times New Roman"/>
          <w:sz w:val="28"/>
          <w:szCs w:val="28"/>
        </w:rPr>
        <w:t>28 августа 2017</w:t>
      </w:r>
    </w:p>
    <w:p w:rsidR="00291C46" w:rsidRPr="00291C46" w:rsidRDefault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C46">
        <w:rPr>
          <w:rFonts w:ascii="Times New Roman" w:hAnsi="Times New Roman" w:cs="Times New Roman"/>
          <w:sz w:val="28"/>
          <w:szCs w:val="28"/>
        </w:rPr>
        <w:t>№</w:t>
      </w:r>
      <w:r w:rsidR="0048157A">
        <w:rPr>
          <w:rFonts w:ascii="Times New Roman" w:hAnsi="Times New Roman" w:cs="Times New Roman"/>
          <w:sz w:val="28"/>
          <w:szCs w:val="28"/>
        </w:rPr>
        <w:t xml:space="preserve"> 148</w:t>
      </w:r>
    </w:p>
    <w:sectPr w:rsidR="00291C46" w:rsidRPr="00291C46" w:rsidSect="00F1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D61"/>
    <w:multiLevelType w:val="hybridMultilevel"/>
    <w:tmpl w:val="FBD2742A"/>
    <w:lvl w:ilvl="0" w:tplc="C7D6DF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247"/>
    <w:rsid w:val="001F7CE2"/>
    <w:rsid w:val="00281546"/>
    <w:rsid w:val="00291C46"/>
    <w:rsid w:val="002E1D51"/>
    <w:rsid w:val="00322BED"/>
    <w:rsid w:val="0048157A"/>
    <w:rsid w:val="00481B6A"/>
    <w:rsid w:val="00502CE7"/>
    <w:rsid w:val="005E2DB2"/>
    <w:rsid w:val="00676859"/>
    <w:rsid w:val="00986B3B"/>
    <w:rsid w:val="00993810"/>
    <w:rsid w:val="00A20E83"/>
    <w:rsid w:val="00A212B6"/>
    <w:rsid w:val="00A971ED"/>
    <w:rsid w:val="00B334DC"/>
    <w:rsid w:val="00B82660"/>
    <w:rsid w:val="00BB6816"/>
    <w:rsid w:val="00D210CA"/>
    <w:rsid w:val="00E91E8D"/>
    <w:rsid w:val="00F150D5"/>
    <w:rsid w:val="00F5664F"/>
    <w:rsid w:val="00FF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20</cp:revision>
  <cp:lastPrinted>2017-08-28T05:37:00Z</cp:lastPrinted>
  <dcterms:created xsi:type="dcterms:W3CDTF">2017-08-24T06:50:00Z</dcterms:created>
  <dcterms:modified xsi:type="dcterms:W3CDTF">2017-09-04T11:57:00Z</dcterms:modified>
</cp:coreProperties>
</file>