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04" w:rsidRDefault="005D10F7" w:rsidP="003D633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5D10F7" w:rsidRDefault="005D10F7" w:rsidP="003D6335">
      <w:pPr>
        <w:pStyle w:val="a3"/>
        <w:jc w:val="center"/>
        <w:rPr>
          <w:b/>
          <w:szCs w:val="28"/>
        </w:rPr>
      </w:pPr>
    </w:p>
    <w:p w:rsidR="005D10F7" w:rsidRDefault="005D10F7" w:rsidP="003D6335">
      <w:pPr>
        <w:pStyle w:val="a3"/>
        <w:jc w:val="center"/>
        <w:rPr>
          <w:b/>
          <w:szCs w:val="28"/>
        </w:rPr>
      </w:pPr>
    </w:p>
    <w:p w:rsidR="005D10F7" w:rsidRDefault="005D10F7" w:rsidP="005D10F7">
      <w:pPr>
        <w:pStyle w:val="a3"/>
        <w:rPr>
          <w:b/>
          <w:szCs w:val="28"/>
        </w:rPr>
      </w:pPr>
      <w:r>
        <w:rPr>
          <w:b/>
          <w:szCs w:val="28"/>
        </w:rPr>
        <w:t>КАРАР                                                                                           РЕШЕНИЕ</w:t>
      </w:r>
    </w:p>
    <w:p w:rsidR="00541904" w:rsidRDefault="00541904" w:rsidP="003D6335">
      <w:pPr>
        <w:pStyle w:val="a3"/>
        <w:jc w:val="center"/>
        <w:rPr>
          <w:b/>
          <w:szCs w:val="28"/>
        </w:rPr>
      </w:pPr>
    </w:p>
    <w:p w:rsidR="00541904" w:rsidRDefault="00541904" w:rsidP="003D6335">
      <w:pPr>
        <w:pStyle w:val="a3"/>
        <w:jc w:val="center"/>
        <w:rPr>
          <w:b/>
          <w:szCs w:val="28"/>
        </w:rPr>
      </w:pPr>
    </w:p>
    <w:p w:rsidR="003D6335" w:rsidRPr="00F252A6" w:rsidRDefault="003D6335" w:rsidP="003D6335">
      <w:pPr>
        <w:pStyle w:val="a3"/>
        <w:jc w:val="center"/>
        <w:rPr>
          <w:b/>
          <w:szCs w:val="28"/>
        </w:rPr>
      </w:pPr>
      <w:r w:rsidRPr="00F252A6">
        <w:rPr>
          <w:b/>
          <w:szCs w:val="28"/>
        </w:rPr>
        <w:t>Об установлении дополнительных  оснований признания</w:t>
      </w:r>
    </w:p>
    <w:p w:rsidR="003D6335" w:rsidRPr="00F252A6" w:rsidRDefault="003D6335" w:rsidP="003D6335">
      <w:pPr>
        <w:pStyle w:val="a3"/>
        <w:jc w:val="center"/>
        <w:rPr>
          <w:b/>
          <w:szCs w:val="28"/>
        </w:rPr>
      </w:pPr>
      <w:r w:rsidRPr="00F252A6">
        <w:rPr>
          <w:b/>
          <w:szCs w:val="28"/>
        </w:rPr>
        <w:t xml:space="preserve"> </w:t>
      </w:r>
      <w:proofErr w:type="gramStart"/>
      <w:r w:rsidRPr="00F252A6">
        <w:rPr>
          <w:b/>
          <w:szCs w:val="28"/>
        </w:rPr>
        <w:t>безнадежными</w:t>
      </w:r>
      <w:proofErr w:type="gramEnd"/>
      <w:r w:rsidRPr="00F252A6">
        <w:rPr>
          <w:b/>
          <w:szCs w:val="28"/>
        </w:rPr>
        <w:t xml:space="preserve"> к взысканию недоимки, задолженности по пеням и штрафам отдельных налогоплательщиков по местным налогам (в том числе отмененным), а также порядка их списания</w:t>
      </w:r>
    </w:p>
    <w:p w:rsidR="003D6335" w:rsidRPr="00F252A6" w:rsidRDefault="003D6335" w:rsidP="003D6335">
      <w:pPr>
        <w:pStyle w:val="a3"/>
        <w:ind w:firstLine="851"/>
        <w:jc w:val="both"/>
        <w:rPr>
          <w:szCs w:val="28"/>
        </w:rPr>
      </w:pPr>
      <w:r w:rsidRPr="00F252A6">
        <w:rPr>
          <w:szCs w:val="28"/>
        </w:rPr>
        <w:t>В соответствии с пунктом 3 статьи 59 Налогового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Совет сельского поселения Раевский сельсовет муниципального района муниципального района Альшеевский район Республики Башкортостан решил:</w:t>
      </w:r>
    </w:p>
    <w:p w:rsidR="003D6335" w:rsidRPr="00F252A6" w:rsidRDefault="003D6335" w:rsidP="003D6335">
      <w:pPr>
        <w:pStyle w:val="2"/>
        <w:ind w:left="0"/>
        <w:jc w:val="both"/>
        <w:rPr>
          <w:szCs w:val="28"/>
        </w:rPr>
      </w:pPr>
      <w:r w:rsidRPr="00F252A6">
        <w:rPr>
          <w:szCs w:val="28"/>
        </w:rPr>
        <w:t xml:space="preserve">  1. Установить следующие дополнительные основания признания безнадежными к взысканию недоимки и задолженности по пеням и штрафам отдельных налогоплательщиков по местным налогам (в том числе отмененным):</w:t>
      </w:r>
    </w:p>
    <w:p w:rsidR="003D6335" w:rsidRPr="00F252A6" w:rsidRDefault="003D6335" w:rsidP="003D6335">
      <w:pPr>
        <w:pStyle w:val="a3"/>
        <w:jc w:val="both"/>
        <w:rPr>
          <w:szCs w:val="28"/>
        </w:rPr>
      </w:pPr>
      <w:r w:rsidRPr="00F252A6">
        <w:rPr>
          <w:szCs w:val="28"/>
        </w:rPr>
        <w:t xml:space="preserve">           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3D6335" w:rsidRPr="00F252A6" w:rsidRDefault="003D6335" w:rsidP="003D6335">
      <w:pPr>
        <w:pStyle w:val="a5"/>
        <w:jc w:val="both"/>
        <w:rPr>
          <w:szCs w:val="28"/>
        </w:rPr>
      </w:pPr>
      <w:r w:rsidRPr="00F252A6">
        <w:rPr>
          <w:szCs w:val="28"/>
        </w:rPr>
        <w:t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3) 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F252A6"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 w:rsidRPr="00F252A6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3D6335" w:rsidRPr="00F252A6" w:rsidRDefault="003D6335" w:rsidP="003D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5) наличие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3D6335" w:rsidRPr="00F252A6" w:rsidRDefault="003D6335" w:rsidP="003D63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6) наличие недоимки и задолженности по пеням и штрафам по местным налогам, числящиеся за налогоплательщиками, являющимися </w:t>
      </w:r>
      <w:r w:rsidRPr="00F252A6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3D6335" w:rsidRPr="00F252A6" w:rsidRDefault="003D6335" w:rsidP="003D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7) наличие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3D6335" w:rsidRPr="00F252A6" w:rsidRDefault="003D6335" w:rsidP="003D63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>2. Документами, подтверждающими наличие дополнительных оснований, предусмотренных пунктом 1 настоящего Решения, являются: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1- 7 пункта 1 настоящего Решения;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>2) копия постановления судебного пристава-исполнителя об окончании исполнительного производства и возвращении взыскателю исполнительного документа – при наличии обстоятельств, предусмотренных подпунктом 2 пункта 1 настоящего Решения;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 или копия свидетельства о смерти физического лица или копия решения суда об объявлении физического лица умершим – при наличии обстоятельств, предусмотренных подпунктом 3 пункта 1 настоящего Решения.</w:t>
      </w:r>
    </w:p>
    <w:p w:rsidR="003D6335" w:rsidRPr="00F252A6" w:rsidRDefault="003D6335" w:rsidP="003D6335">
      <w:pPr>
        <w:spacing w:after="0" w:line="240" w:lineRule="auto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F252A6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F252A6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физического лица.</w:t>
      </w:r>
    </w:p>
    <w:p w:rsidR="003D6335" w:rsidRPr="00F252A6" w:rsidRDefault="003D6335" w:rsidP="003D6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52B82" w:rsidRPr="00F252A6">
        <w:rPr>
          <w:rFonts w:ascii="Times New Roman" w:hAnsi="Times New Roman" w:cs="Times New Roman"/>
          <w:sz w:val="28"/>
          <w:szCs w:val="28"/>
        </w:rPr>
        <w:t xml:space="preserve"> </w:t>
      </w:r>
      <w:r w:rsidRPr="00F252A6">
        <w:rPr>
          <w:rFonts w:ascii="Times New Roman" w:hAnsi="Times New Roman" w:cs="Times New Roman"/>
          <w:sz w:val="28"/>
          <w:szCs w:val="28"/>
        </w:rPr>
        <w:t>Решение от 28 ноября 2012 года № 111</w:t>
      </w:r>
      <w:r w:rsidR="00B52B82" w:rsidRPr="00F252A6">
        <w:rPr>
          <w:rFonts w:ascii="Times New Roman" w:hAnsi="Times New Roman" w:cs="Times New Roman"/>
          <w:sz w:val="28"/>
          <w:szCs w:val="28"/>
        </w:rPr>
        <w:t xml:space="preserve"> «Об установлении дополнительных оснований признания  </w:t>
      </w:r>
      <w:proofErr w:type="gramStart"/>
      <w:r w:rsidR="00B52B82" w:rsidRPr="00F252A6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="00B52B82" w:rsidRPr="00F252A6">
        <w:rPr>
          <w:rFonts w:ascii="Times New Roman" w:hAnsi="Times New Roman" w:cs="Times New Roman"/>
          <w:sz w:val="28"/>
          <w:szCs w:val="28"/>
        </w:rPr>
        <w:t xml:space="preserve"> к взысканию недоимки и задолженности по пениям и штрафам физических лиц по местным налогам»</w:t>
      </w:r>
      <w:r w:rsidR="002C22ED" w:rsidRPr="00F252A6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3D6335" w:rsidRPr="00F252A6" w:rsidRDefault="003D6335" w:rsidP="003D6335">
      <w:pPr>
        <w:pStyle w:val="a3"/>
        <w:ind w:firstLine="709"/>
        <w:jc w:val="both"/>
        <w:rPr>
          <w:szCs w:val="28"/>
        </w:rPr>
      </w:pPr>
      <w:r w:rsidRPr="00F252A6">
        <w:rPr>
          <w:szCs w:val="28"/>
        </w:rPr>
        <w:t xml:space="preserve">4. Решение обнародовать </w:t>
      </w:r>
      <w:r w:rsidR="00B52B82" w:rsidRPr="00F252A6">
        <w:rPr>
          <w:szCs w:val="28"/>
        </w:rPr>
        <w:t xml:space="preserve">на информационном стенде в администрации сельского поселения и разместить на официальном сайте в </w:t>
      </w:r>
      <w:r w:rsidR="002C22ED" w:rsidRPr="00F252A6">
        <w:rPr>
          <w:szCs w:val="28"/>
        </w:rPr>
        <w:t xml:space="preserve">сети </w:t>
      </w:r>
      <w:r w:rsidR="00B52B82" w:rsidRPr="00F252A6">
        <w:rPr>
          <w:szCs w:val="28"/>
        </w:rPr>
        <w:t xml:space="preserve"> Интернет.</w:t>
      </w:r>
    </w:p>
    <w:p w:rsidR="003D6335" w:rsidRPr="00F252A6" w:rsidRDefault="003D6335" w:rsidP="003D6335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в </w:t>
      </w:r>
      <w:r w:rsidRPr="00F252A6">
        <w:rPr>
          <w:rFonts w:ascii="Times New Roman" w:hAnsi="Times New Roman" w:cs="Times New Roman"/>
          <w:sz w:val="28"/>
          <w:szCs w:val="28"/>
          <w:highlight w:val="yellow"/>
        </w:rPr>
        <w:t>течение 10 дней</w:t>
      </w:r>
      <w:r w:rsidRPr="00F252A6">
        <w:rPr>
          <w:rFonts w:ascii="Times New Roman" w:hAnsi="Times New Roman" w:cs="Times New Roman"/>
          <w:sz w:val="28"/>
          <w:szCs w:val="28"/>
        </w:rPr>
        <w:t xml:space="preserve"> со дня его официального обнародования.</w:t>
      </w:r>
    </w:p>
    <w:p w:rsidR="003D6335" w:rsidRPr="00F252A6" w:rsidRDefault="00B52B82" w:rsidP="003D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6335" w:rsidRPr="00F252A6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F252A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F252A6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3D6335" w:rsidRPr="00F252A6" w:rsidRDefault="003D6335" w:rsidP="003D6335">
      <w:pPr>
        <w:pStyle w:val="4"/>
        <w:rPr>
          <w:szCs w:val="28"/>
        </w:rPr>
      </w:pPr>
      <w:r w:rsidRPr="00F252A6">
        <w:rPr>
          <w:szCs w:val="28"/>
        </w:rPr>
        <w:t xml:space="preserve">                                   </w:t>
      </w:r>
    </w:p>
    <w:p w:rsidR="003D6335" w:rsidRPr="00F252A6" w:rsidRDefault="003D6335" w:rsidP="003D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252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52A6">
        <w:rPr>
          <w:rFonts w:ascii="Times New Roman" w:hAnsi="Times New Roman" w:cs="Times New Roman"/>
          <w:sz w:val="28"/>
          <w:szCs w:val="28"/>
        </w:rPr>
        <w:t>. Раевский</w:t>
      </w:r>
    </w:p>
    <w:p w:rsidR="003D6335" w:rsidRPr="00F252A6" w:rsidRDefault="003D6335" w:rsidP="003D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от </w:t>
      </w:r>
      <w:r w:rsidR="00AE69A9" w:rsidRPr="00F252A6">
        <w:rPr>
          <w:rFonts w:ascii="Times New Roman" w:hAnsi="Times New Roman" w:cs="Times New Roman"/>
          <w:sz w:val="28"/>
          <w:szCs w:val="28"/>
        </w:rPr>
        <w:t xml:space="preserve">31 мая </w:t>
      </w:r>
      <w:r w:rsidRPr="00F252A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4B75BE" w:rsidRPr="00F252A6" w:rsidRDefault="003D6335" w:rsidP="003D6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2A6">
        <w:rPr>
          <w:rFonts w:ascii="Times New Roman" w:hAnsi="Times New Roman" w:cs="Times New Roman"/>
          <w:sz w:val="28"/>
          <w:szCs w:val="28"/>
        </w:rPr>
        <w:t xml:space="preserve">№ </w:t>
      </w:r>
      <w:r w:rsidR="00541904">
        <w:rPr>
          <w:rFonts w:ascii="Times New Roman" w:hAnsi="Times New Roman" w:cs="Times New Roman"/>
          <w:sz w:val="28"/>
          <w:szCs w:val="28"/>
        </w:rPr>
        <w:t>140</w:t>
      </w:r>
    </w:p>
    <w:sectPr w:rsidR="004B75BE" w:rsidRPr="00F252A6" w:rsidSect="00DB7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335"/>
    <w:rsid w:val="001C0DED"/>
    <w:rsid w:val="002C22ED"/>
    <w:rsid w:val="003D6335"/>
    <w:rsid w:val="004B75BE"/>
    <w:rsid w:val="00531FB5"/>
    <w:rsid w:val="00541904"/>
    <w:rsid w:val="005D10F7"/>
    <w:rsid w:val="00A40313"/>
    <w:rsid w:val="00AE69A9"/>
    <w:rsid w:val="00B52B82"/>
    <w:rsid w:val="00DB7B76"/>
    <w:rsid w:val="00E367B3"/>
    <w:rsid w:val="00F2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6"/>
  </w:style>
  <w:style w:type="paragraph" w:styleId="4">
    <w:name w:val="heading 4"/>
    <w:basedOn w:val="a"/>
    <w:next w:val="a"/>
    <w:link w:val="40"/>
    <w:semiHidden/>
    <w:unhideWhenUsed/>
    <w:qFormat/>
    <w:rsid w:val="003D633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D633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3D63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D633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3D6335"/>
    <w:pPr>
      <w:spacing w:after="0" w:line="240" w:lineRule="auto"/>
      <w:ind w:firstLine="7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D633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3D6335"/>
    <w:pPr>
      <w:spacing w:after="0" w:line="240" w:lineRule="auto"/>
      <w:ind w:left="-76" w:firstLine="78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D633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3D6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D63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D63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3D63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2017-05-31T11:25:00Z</cp:lastPrinted>
  <dcterms:created xsi:type="dcterms:W3CDTF">2017-05-29T05:29:00Z</dcterms:created>
  <dcterms:modified xsi:type="dcterms:W3CDTF">2017-06-01T02:30:00Z</dcterms:modified>
</cp:coreProperties>
</file>