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0C" w:rsidRPr="00F07C0C" w:rsidRDefault="00F07C0C" w:rsidP="00F0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C0C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F07C0C" w:rsidRDefault="00F07C0C" w:rsidP="00F07C0C">
      <w:pPr>
        <w:rPr>
          <w:rFonts w:ascii="Times New Roman" w:hAnsi="Times New Roman" w:cs="Times New Roman"/>
          <w:b/>
          <w:sz w:val="28"/>
          <w:szCs w:val="28"/>
        </w:rPr>
      </w:pPr>
    </w:p>
    <w:p w:rsidR="00F07C0C" w:rsidRPr="00F07C0C" w:rsidRDefault="00F07C0C" w:rsidP="00F07C0C">
      <w:pPr>
        <w:rPr>
          <w:rFonts w:ascii="Times New Roman" w:hAnsi="Times New Roman" w:cs="Times New Roman"/>
          <w:b/>
          <w:sz w:val="28"/>
          <w:szCs w:val="28"/>
        </w:rPr>
      </w:pPr>
      <w:r w:rsidRPr="00F07C0C">
        <w:rPr>
          <w:rFonts w:ascii="Times New Roman" w:hAnsi="Times New Roman" w:cs="Times New Roman"/>
          <w:b/>
          <w:sz w:val="28"/>
          <w:szCs w:val="28"/>
        </w:rPr>
        <w:t xml:space="preserve">      КАРАР                                                                                 РЕШЕНИЕ</w:t>
      </w:r>
    </w:p>
    <w:p w:rsidR="00DA2D4C" w:rsidRPr="003C7DBC" w:rsidRDefault="00DA2D4C" w:rsidP="004377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78B" w:rsidRPr="003C7DBC" w:rsidRDefault="0043778B" w:rsidP="004377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Раевский сельсовет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Альшеевский район «Об утверждении отчета об исполнении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Раевский сельсовет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Альшеевский район Республики Башкортостан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43778B" w:rsidRPr="003C7DBC" w:rsidRDefault="0043778B" w:rsidP="004377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78B" w:rsidRPr="003C7DBC" w:rsidRDefault="0043778B" w:rsidP="004377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78B" w:rsidRPr="003C7DBC" w:rsidRDefault="0043778B" w:rsidP="004377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D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3C7DBC">
        <w:rPr>
          <w:rFonts w:ascii="Times New Roman" w:hAnsi="Times New Roman" w:cs="Times New Roman"/>
          <w:bCs/>
          <w:sz w:val="28"/>
          <w:szCs w:val="28"/>
        </w:rPr>
        <w:t>муниципального района Альшеевский район Республики Башкортостан, 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Раевский сельсовет </w:t>
      </w:r>
      <w:r w:rsidRPr="003C7DB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Альшеевский район Республики Башкортостан решил:</w:t>
      </w:r>
    </w:p>
    <w:p w:rsidR="0043778B" w:rsidRPr="003C7DBC" w:rsidRDefault="0043778B" w:rsidP="0043778B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DBC">
        <w:rPr>
          <w:rFonts w:ascii="Times New Roman" w:hAnsi="Times New Roman" w:cs="Times New Roman"/>
          <w:sz w:val="28"/>
          <w:szCs w:val="28"/>
        </w:rPr>
        <w:t>Утвердить проект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</w:t>
      </w:r>
      <w:r w:rsidRPr="003C7DBC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«Об утверждении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</w:t>
      </w:r>
      <w:r w:rsidRPr="003C7DBC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7DBC">
        <w:rPr>
          <w:rFonts w:ascii="Times New Roman" w:hAnsi="Times New Roman" w:cs="Times New Roman"/>
          <w:sz w:val="28"/>
          <w:szCs w:val="28"/>
        </w:rPr>
        <w:t xml:space="preserve"> год» (прилагается).</w:t>
      </w:r>
    </w:p>
    <w:p w:rsidR="0043778B" w:rsidRPr="003C7DBC" w:rsidRDefault="0043778B" w:rsidP="0043778B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DB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Совета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Pr="003C7D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7DB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районной </w:t>
      </w:r>
      <w:r w:rsidRPr="003C7DBC">
        <w:rPr>
          <w:rFonts w:ascii="Times New Roman" w:hAnsi="Times New Roman" w:cs="Times New Roman"/>
          <w:sz w:val="28"/>
          <w:szCs w:val="28"/>
        </w:rPr>
        <w:t xml:space="preserve"> библиотеке села Раевский.</w:t>
      </w:r>
    </w:p>
    <w:p w:rsidR="0043778B" w:rsidRPr="003C7DBC" w:rsidRDefault="0043778B" w:rsidP="004377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D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7D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43778B" w:rsidRPr="003C7DBC" w:rsidRDefault="0043778B" w:rsidP="00437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78B" w:rsidRPr="003C7DBC" w:rsidRDefault="0043778B" w:rsidP="0043778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78B" w:rsidRPr="003C7DBC" w:rsidRDefault="0043778B" w:rsidP="0043778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43778B" w:rsidRPr="003C7DBC" w:rsidRDefault="0043778B" w:rsidP="0043778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78B" w:rsidRPr="003C7DBC" w:rsidRDefault="0043778B" w:rsidP="004377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778B" w:rsidRDefault="0043778B" w:rsidP="004377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778B" w:rsidRDefault="0043778B" w:rsidP="004377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7DB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C7DBC">
        <w:rPr>
          <w:rFonts w:ascii="Times New Roman" w:hAnsi="Times New Roman" w:cs="Times New Roman"/>
          <w:bCs/>
          <w:sz w:val="28"/>
          <w:szCs w:val="28"/>
        </w:rPr>
        <w:t>. Раевский</w:t>
      </w:r>
    </w:p>
    <w:p w:rsidR="0043778B" w:rsidRDefault="0043778B" w:rsidP="004377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7DB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20 апреля 2017</w:t>
      </w:r>
    </w:p>
    <w:p w:rsidR="0043778B" w:rsidRPr="003C7DBC" w:rsidRDefault="0043778B" w:rsidP="0043778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350A8">
        <w:rPr>
          <w:rFonts w:ascii="Times New Roman" w:hAnsi="Times New Roman" w:cs="Times New Roman"/>
          <w:bCs/>
          <w:sz w:val="28"/>
          <w:szCs w:val="28"/>
        </w:rPr>
        <w:t>126</w:t>
      </w:r>
    </w:p>
    <w:p w:rsidR="00F07C0C" w:rsidRDefault="0043778B" w:rsidP="0043778B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07C0C" w:rsidRDefault="00F07C0C" w:rsidP="0043778B">
      <w:pPr>
        <w:pStyle w:val="3"/>
        <w:spacing w:after="0"/>
        <w:ind w:left="0" w:firstLine="284"/>
        <w:rPr>
          <w:sz w:val="28"/>
          <w:szCs w:val="28"/>
        </w:rPr>
      </w:pPr>
    </w:p>
    <w:p w:rsidR="00F07C0C" w:rsidRDefault="00F07C0C" w:rsidP="0043778B">
      <w:pPr>
        <w:pStyle w:val="3"/>
        <w:spacing w:after="0"/>
        <w:ind w:left="0" w:firstLine="284"/>
        <w:rPr>
          <w:sz w:val="28"/>
          <w:szCs w:val="28"/>
        </w:rPr>
      </w:pPr>
    </w:p>
    <w:p w:rsidR="00F07C0C" w:rsidRDefault="00F07C0C" w:rsidP="0043778B">
      <w:pPr>
        <w:pStyle w:val="3"/>
        <w:spacing w:after="0"/>
        <w:ind w:left="0" w:firstLine="284"/>
        <w:rPr>
          <w:sz w:val="28"/>
          <w:szCs w:val="28"/>
        </w:rPr>
      </w:pPr>
    </w:p>
    <w:p w:rsidR="0043778B" w:rsidRPr="003C7DBC" w:rsidRDefault="00F07C0C" w:rsidP="0043778B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43778B">
        <w:rPr>
          <w:sz w:val="28"/>
          <w:szCs w:val="28"/>
        </w:rPr>
        <w:t xml:space="preserve">       </w:t>
      </w:r>
      <w:r w:rsidR="0043778B" w:rsidRPr="003C7DBC">
        <w:rPr>
          <w:sz w:val="28"/>
          <w:szCs w:val="28"/>
        </w:rPr>
        <w:t>Приложение</w:t>
      </w:r>
    </w:p>
    <w:p w:rsidR="0043778B" w:rsidRDefault="0043778B" w:rsidP="0043778B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C7DBC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 xml:space="preserve">сельского поселения  </w:t>
      </w:r>
    </w:p>
    <w:p w:rsidR="0043778B" w:rsidRDefault="0043778B" w:rsidP="0043778B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Раевский сельсовет </w:t>
      </w:r>
      <w:r w:rsidRPr="003C7DBC">
        <w:rPr>
          <w:sz w:val="28"/>
          <w:szCs w:val="28"/>
        </w:rPr>
        <w:t xml:space="preserve">муниципального района </w:t>
      </w:r>
    </w:p>
    <w:p w:rsidR="0043778B" w:rsidRPr="003C7DBC" w:rsidRDefault="0043778B" w:rsidP="0043778B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C7DBC">
        <w:rPr>
          <w:sz w:val="28"/>
          <w:szCs w:val="28"/>
        </w:rPr>
        <w:t xml:space="preserve">Альшеевский район Республики </w:t>
      </w:r>
      <w:r>
        <w:rPr>
          <w:sz w:val="28"/>
          <w:szCs w:val="28"/>
        </w:rPr>
        <w:t>Б</w:t>
      </w:r>
      <w:r w:rsidRPr="003C7DBC">
        <w:rPr>
          <w:sz w:val="28"/>
          <w:szCs w:val="28"/>
        </w:rPr>
        <w:t>ашкортостан</w:t>
      </w:r>
    </w:p>
    <w:p w:rsidR="0043778B" w:rsidRPr="00E12312" w:rsidRDefault="0043778B" w:rsidP="004377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E1231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E12312">
        <w:rPr>
          <w:rFonts w:ascii="Times New Roman" w:hAnsi="Times New Roman" w:cs="Times New Roman"/>
          <w:bCs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1231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350A8">
        <w:rPr>
          <w:rFonts w:ascii="Times New Roman" w:hAnsi="Times New Roman" w:cs="Times New Roman"/>
          <w:bCs/>
          <w:sz w:val="28"/>
          <w:szCs w:val="28"/>
        </w:rPr>
        <w:t>126</w:t>
      </w:r>
    </w:p>
    <w:p w:rsidR="0043778B" w:rsidRPr="003C7DBC" w:rsidRDefault="0043778B" w:rsidP="00437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78B" w:rsidRPr="003C7DBC" w:rsidRDefault="0043778B" w:rsidP="00437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78B" w:rsidRPr="003C7DBC" w:rsidRDefault="0043778B" w:rsidP="004377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DBC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об исполнении</w:t>
      </w:r>
    </w:p>
    <w:p w:rsidR="0043778B" w:rsidRPr="003C7DBC" w:rsidRDefault="0043778B" w:rsidP="004377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Раевский сельсовет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>Альшеевский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43778B" w:rsidRPr="003C7DBC" w:rsidRDefault="0043778B" w:rsidP="004377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  за 201</w:t>
      </w:r>
      <w:r w:rsidR="008350A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3778B" w:rsidRPr="003C7DBC" w:rsidRDefault="0043778B" w:rsidP="00437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43778B" w:rsidRPr="003C7DBC" w:rsidRDefault="0043778B" w:rsidP="0043778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C7DBC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Раевский сельсовет </w:t>
      </w:r>
      <w:r w:rsidRPr="003C7DBC">
        <w:rPr>
          <w:rFonts w:ascii="Times New Roman" w:hAnsi="Times New Roman" w:cs="Times New Roman"/>
          <w:bCs/>
          <w:sz w:val="28"/>
          <w:szCs w:val="28"/>
        </w:rPr>
        <w:t>муниципального района Альшеевский район Республики Башкортостан решил:</w:t>
      </w:r>
      <w:r w:rsidRPr="003C7DB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50A8" w:rsidRPr="008350A8" w:rsidRDefault="008350A8" w:rsidP="008350A8">
      <w:pPr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1.  Утвердить  отчет об исполнении  </w:t>
      </w:r>
      <w:r w:rsidRPr="008350A8">
        <w:rPr>
          <w:rFonts w:ascii="Times New Roman" w:hAnsi="Times New Roman" w:cs="Times New Roman"/>
          <w:bCs/>
          <w:sz w:val="28"/>
          <w:szCs w:val="28"/>
        </w:rPr>
        <w:t>бюджета 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за 2016 год по доходам в сумме 55663866,33 рублей или 104,0 процента  и  по   расходам  55520331,72 рублей  или   99,1 процентов со следующими показателями </w:t>
      </w:r>
      <w:proofErr w:type="gramStart"/>
      <w:r w:rsidRPr="008350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350A8">
        <w:rPr>
          <w:rFonts w:ascii="Times New Roman" w:hAnsi="Times New Roman" w:cs="Times New Roman"/>
          <w:sz w:val="28"/>
          <w:szCs w:val="28"/>
        </w:rPr>
        <w:t>:</w:t>
      </w:r>
    </w:p>
    <w:p w:rsidR="008350A8" w:rsidRPr="008350A8" w:rsidRDefault="008350A8" w:rsidP="008350A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1) доходам </w:t>
      </w:r>
      <w:r w:rsidRPr="008350A8">
        <w:rPr>
          <w:rFonts w:ascii="Times New Roman" w:hAnsi="Times New Roman" w:cs="Times New Roman"/>
          <w:bCs/>
          <w:sz w:val="28"/>
          <w:szCs w:val="28"/>
        </w:rPr>
        <w:t>бюджета 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за 2016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8350A8" w:rsidRPr="008350A8" w:rsidRDefault="008350A8" w:rsidP="008350A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2)  распределение  бюджетных ассигнований  </w:t>
      </w:r>
      <w:r w:rsidRPr="008350A8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за 2016 год по разделам, подразделам, целевым статьям  (муниципальным программам </w:t>
      </w:r>
      <w:r w:rsidRPr="008350A8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Pr="008350A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8350A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8350A8" w:rsidRPr="008350A8" w:rsidRDefault="008350A8" w:rsidP="008350A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 3) распределение бюджетных ассигнований </w:t>
      </w:r>
      <w:r w:rsidRPr="008350A8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за  2016 год по  целевым статьям  (муниципальным программам </w:t>
      </w:r>
      <w:r w:rsidRPr="008350A8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Pr="008350A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8350A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8350A8" w:rsidRPr="008350A8" w:rsidRDefault="008350A8" w:rsidP="008350A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4) ведомственной структуре расходов </w:t>
      </w:r>
      <w:r w:rsidRPr="008350A8">
        <w:rPr>
          <w:rFonts w:ascii="Times New Roman" w:hAnsi="Times New Roman" w:cs="Times New Roman"/>
          <w:bCs/>
          <w:sz w:val="28"/>
          <w:szCs w:val="28"/>
        </w:rPr>
        <w:t>бюджета 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за 2016 год согласно приложению 4 к настоящему Решению;</w:t>
      </w:r>
    </w:p>
    <w:p w:rsidR="008350A8" w:rsidRPr="008350A8" w:rsidRDefault="008350A8" w:rsidP="008350A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lastRenderedPageBreak/>
        <w:t xml:space="preserve">             5)  и</w:t>
      </w:r>
      <w:r w:rsidRPr="008350A8">
        <w:rPr>
          <w:rFonts w:ascii="Times New Roman" w:hAnsi="Times New Roman" w:cs="Times New Roman"/>
          <w:bCs/>
          <w:sz w:val="28"/>
          <w:szCs w:val="28"/>
        </w:rPr>
        <w:t>сточники  финансирования дефицита бюджета сельского поселения Раевский сельсовет муниципального района Альшеевский район  Республики Башкортостан за 2016год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8350A8" w:rsidRPr="008350A8" w:rsidRDefault="008350A8" w:rsidP="008350A8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2. Настоящее Решение вступает в силу со дня официального опубликования.</w:t>
      </w:r>
    </w:p>
    <w:p w:rsidR="008350A8" w:rsidRDefault="0043778B" w:rsidP="008350A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0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50A8" w:rsidRDefault="008350A8" w:rsidP="008350A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78B" w:rsidRPr="00082F88" w:rsidRDefault="008350A8" w:rsidP="008350A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778B">
        <w:rPr>
          <w:rFonts w:ascii="Times New Roman" w:hAnsi="Times New Roman" w:cs="Times New Roman"/>
          <w:sz w:val="28"/>
          <w:szCs w:val="28"/>
        </w:rPr>
        <w:t xml:space="preserve">   </w:t>
      </w:r>
      <w:r w:rsidR="0043778B" w:rsidRPr="00082F88">
        <w:rPr>
          <w:rFonts w:ascii="Times New Roman" w:hAnsi="Times New Roman" w:cs="Times New Roman"/>
          <w:sz w:val="28"/>
          <w:szCs w:val="28"/>
        </w:rPr>
        <w:t>Глава</w:t>
      </w:r>
      <w:r w:rsidR="0043778B">
        <w:rPr>
          <w:rFonts w:ascii="Times New Roman" w:hAnsi="Times New Roman" w:cs="Times New Roman"/>
          <w:sz w:val="28"/>
          <w:szCs w:val="28"/>
        </w:rPr>
        <w:t xml:space="preserve">  </w:t>
      </w:r>
      <w:r w:rsidR="0043778B" w:rsidRPr="00082F8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377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proofErr w:type="spellStart"/>
      <w:r w:rsidR="0043778B">
        <w:rPr>
          <w:rFonts w:ascii="Times New Roman" w:hAnsi="Times New Roman" w:cs="Times New Roman"/>
          <w:bCs/>
          <w:sz w:val="28"/>
          <w:szCs w:val="28"/>
        </w:rPr>
        <w:t>М.А.Тимасов</w:t>
      </w:r>
      <w:proofErr w:type="spellEnd"/>
    </w:p>
    <w:p w:rsidR="0043778B" w:rsidRPr="00082F88" w:rsidRDefault="0043778B" w:rsidP="008350A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78B" w:rsidRPr="00082F88" w:rsidRDefault="0043778B" w:rsidP="0083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2E4" w:rsidRDefault="00FF42E4" w:rsidP="008350A8">
      <w:pPr>
        <w:spacing w:after="0" w:line="240" w:lineRule="auto"/>
      </w:pPr>
    </w:p>
    <w:sectPr w:rsidR="00FF42E4" w:rsidSect="00CC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895"/>
    <w:multiLevelType w:val="hybridMultilevel"/>
    <w:tmpl w:val="2522078E"/>
    <w:lvl w:ilvl="0" w:tplc="293AE2C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78B"/>
    <w:rsid w:val="00295587"/>
    <w:rsid w:val="0043778B"/>
    <w:rsid w:val="00644A32"/>
    <w:rsid w:val="008350A8"/>
    <w:rsid w:val="00B05B24"/>
    <w:rsid w:val="00D86ACD"/>
    <w:rsid w:val="00DA2D4C"/>
    <w:rsid w:val="00F07C0C"/>
    <w:rsid w:val="00F25BFD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377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3778B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437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2017-05-02T04:01:00Z</cp:lastPrinted>
  <dcterms:created xsi:type="dcterms:W3CDTF">2017-04-20T03:38:00Z</dcterms:created>
  <dcterms:modified xsi:type="dcterms:W3CDTF">2017-05-02T04:27:00Z</dcterms:modified>
</cp:coreProperties>
</file>