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C" w:rsidRDefault="0070497F" w:rsidP="00C9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70497F" w:rsidRDefault="0070497F" w:rsidP="00C93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3A" w:rsidRDefault="0070497F" w:rsidP="0070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ПОСТАНОВЛЕНИЕ</w:t>
      </w:r>
    </w:p>
    <w:p w:rsidR="0070497F" w:rsidRDefault="0070497F" w:rsidP="0070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апрель  2012й.                   № 40                               28 апреля  2012г.</w:t>
      </w:r>
    </w:p>
    <w:p w:rsidR="0070497F" w:rsidRDefault="0070497F" w:rsidP="0070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97F" w:rsidRDefault="0070497F" w:rsidP="0070497F">
      <w:pPr>
        <w:rPr>
          <w:rFonts w:ascii="Times New Roman" w:hAnsi="Times New Roman" w:cs="Times New Roman"/>
          <w:b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4C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ветеринарной регистрации, нумерации, сельскохозяйственных животных, содержащихся в личных подсобных хозяйствах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Раевский сельсовет </w:t>
      </w:r>
      <w:r w:rsidRPr="00C93F4C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292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>В целях упорядочения содержания, учёта, регистрации (перерегистрации) перемещения сельскохозяйственных животных, недопущения заноса возбудителя африканской чумы свиней, решения проблем безнадзорных бродячих животных на территории</w:t>
      </w:r>
      <w:r w:rsidR="002921A3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21A3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 w:rsidRPr="00C93F4C">
        <w:rPr>
          <w:rFonts w:ascii="Times New Roman" w:hAnsi="Times New Roman" w:cs="Times New Roman"/>
          <w:sz w:val="28"/>
          <w:szCs w:val="28"/>
        </w:rPr>
        <w:t xml:space="preserve"> </w:t>
      </w:r>
      <w:r w:rsidR="002921A3">
        <w:rPr>
          <w:rFonts w:ascii="Times New Roman" w:hAnsi="Times New Roman" w:cs="Times New Roman"/>
          <w:sz w:val="28"/>
          <w:szCs w:val="28"/>
        </w:rPr>
        <w:t>м</w:t>
      </w:r>
      <w:r w:rsidRPr="00C93F4C">
        <w:rPr>
          <w:rFonts w:ascii="Times New Roman" w:hAnsi="Times New Roman" w:cs="Times New Roman"/>
          <w:sz w:val="28"/>
          <w:szCs w:val="28"/>
        </w:rPr>
        <w:t xml:space="preserve">униципального района Альшеевский район, руководствуясь Федеральными законами №131-ФЗ от 06.10.2003 «Об общих принципах организации местной самоуправления в РФ», №4979-1 от 14.05.1993 «О ветеринарии», Кодексом Российской Федерации об административных правонарушениях, </w:t>
      </w:r>
      <w:r w:rsidR="002A6B28">
        <w:rPr>
          <w:rFonts w:ascii="Times New Roman" w:hAnsi="Times New Roman" w:cs="Times New Roman"/>
          <w:sz w:val="28"/>
          <w:szCs w:val="28"/>
        </w:rPr>
        <w:t>к</w:t>
      </w:r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одекс республики </w:t>
      </w:r>
      <w:proofErr w:type="spellStart"/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>башкортостан</w:t>
      </w:r>
      <w:proofErr w:type="spellEnd"/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</w:t>
      </w:r>
      <w:proofErr w:type="gramEnd"/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 xml:space="preserve">23 июня 2011 г. </w:t>
      </w:r>
      <w:proofErr w:type="spellStart"/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>n</w:t>
      </w:r>
      <w:proofErr w:type="spellEnd"/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 xml:space="preserve"> 413-з "об административных </w:t>
      </w:r>
      <w:proofErr w:type="spellStart"/>
      <w:r w:rsidR="002A6B28" w:rsidRPr="002A6B28">
        <w:rPr>
          <w:rFonts w:ascii="Times New Roman" w:hAnsi="Times New Roman" w:cs="Times New Roman"/>
          <w:bCs/>
          <w:kern w:val="36"/>
          <w:sz w:val="28"/>
          <w:szCs w:val="28"/>
        </w:rPr>
        <w:t>правонаруш</w:t>
      </w:r>
      <w:proofErr w:type="spellEnd"/>
      <w:r w:rsidRPr="00C93F4C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№435 от 18 ноября 2010 года, Протоколом заседания Межведомственной комиссии по предотвращению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распространения АЧС на территории РФ №6 от 2 декабря 2009 года</w:t>
      </w:r>
      <w:r w:rsidR="002921A3">
        <w:rPr>
          <w:rFonts w:ascii="Times New Roman" w:hAnsi="Times New Roman" w:cs="Times New Roman"/>
          <w:sz w:val="28"/>
          <w:szCs w:val="28"/>
        </w:rPr>
        <w:t xml:space="preserve">  </w:t>
      </w:r>
      <w:r w:rsidR="002921A3" w:rsidRPr="00C93F4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93F4C">
        <w:rPr>
          <w:rFonts w:ascii="Times New Roman" w:hAnsi="Times New Roman" w:cs="Times New Roman"/>
          <w:b/>
          <w:sz w:val="28"/>
          <w:szCs w:val="28"/>
        </w:rPr>
        <w:t>:</w:t>
      </w:r>
    </w:p>
    <w:p w:rsidR="00C93F4C" w:rsidRPr="00C93F4C" w:rsidRDefault="00C93F4C" w:rsidP="002A6B28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</w:t>
      </w:r>
      <w:r w:rsidR="002921A3"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r w:rsidRPr="00C93F4C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обязательную ветеринарную регистрацию, нумерацию сельскохозяйственных животных,</w:t>
      </w:r>
      <w:r w:rsidR="002921A3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 xml:space="preserve">содержащихся в личных подсобных хозяйствах </w:t>
      </w:r>
      <w:r w:rsidR="00E3625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C93F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21A3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 w:rsidRPr="00C93F4C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</w:t>
      </w:r>
      <w:r w:rsidR="002921A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93F4C">
        <w:rPr>
          <w:rFonts w:ascii="Times New Roman" w:hAnsi="Times New Roman" w:cs="Times New Roman"/>
          <w:sz w:val="28"/>
          <w:szCs w:val="28"/>
        </w:rPr>
        <w:t>Б</w:t>
      </w:r>
      <w:r w:rsidR="002921A3">
        <w:rPr>
          <w:rFonts w:ascii="Times New Roman" w:hAnsi="Times New Roman" w:cs="Times New Roman"/>
          <w:sz w:val="28"/>
          <w:szCs w:val="28"/>
        </w:rPr>
        <w:t>ашкортостан</w:t>
      </w:r>
      <w:r w:rsidRPr="00C93F4C">
        <w:rPr>
          <w:rFonts w:ascii="Times New Roman" w:hAnsi="Times New Roman" w:cs="Times New Roman"/>
          <w:sz w:val="28"/>
          <w:szCs w:val="28"/>
        </w:rPr>
        <w:t>.</w:t>
      </w:r>
    </w:p>
    <w:p w:rsidR="00C93F4C" w:rsidRPr="00C93F4C" w:rsidRDefault="00C93F4C" w:rsidP="002A6B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Утвердить Правила ветеринарной регистрации, нумерации сельскохозяйственных животных (приложение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93F4C" w:rsidRPr="00C93F4C" w:rsidRDefault="00C93F4C" w:rsidP="002A6B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="002921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93F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21A3"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r w:rsidRPr="00C93F4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C93F4C" w:rsidRPr="00C93F4C" w:rsidRDefault="00C93F4C" w:rsidP="002A6B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обнародования.</w:t>
      </w:r>
    </w:p>
    <w:p w:rsidR="00C93F4C" w:rsidRPr="00C93F4C" w:rsidRDefault="00C93F4C" w:rsidP="002A6B2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3F4C" w:rsidRPr="00C93F4C" w:rsidRDefault="00C93F4C" w:rsidP="002A6B2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2A6B28">
      <w:pPr>
        <w:tabs>
          <w:tab w:val="left" w:pos="109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2921A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Н.С.Морозов</w:t>
      </w:r>
    </w:p>
    <w:p w:rsidR="00C93F4C" w:rsidRPr="00C93F4C" w:rsidRDefault="00C93F4C" w:rsidP="002A6B2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2A6B2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2A6B2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2A6B28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3F4C" w:rsidRPr="00C93F4C" w:rsidRDefault="00C93F4C" w:rsidP="002A6B2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2A6B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2A6B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2A6B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2A6B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2A6B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2A6B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2A6B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1A3" w:rsidRDefault="002921A3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B28" w:rsidRDefault="002A6B28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B28" w:rsidRDefault="002A6B28" w:rsidP="00C93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right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Приложение</w:t>
      </w:r>
      <w:r w:rsidR="002921A3">
        <w:rPr>
          <w:rFonts w:ascii="Times New Roman" w:hAnsi="Times New Roman" w:cs="Times New Roman"/>
          <w:sz w:val="28"/>
          <w:szCs w:val="28"/>
        </w:rPr>
        <w:t xml:space="preserve"> № </w:t>
      </w:r>
      <w:r w:rsidRPr="00C93F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3F4C" w:rsidRPr="00C93F4C" w:rsidRDefault="002921A3" w:rsidP="00292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625C"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625C" w:rsidRDefault="00E3625C" w:rsidP="00E36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21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21A3">
        <w:rPr>
          <w:rFonts w:ascii="Times New Roman" w:hAnsi="Times New Roman" w:cs="Times New Roman"/>
          <w:sz w:val="28"/>
          <w:szCs w:val="28"/>
        </w:rPr>
        <w:t xml:space="preserve"> Раевский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625C" w:rsidRDefault="00E3625C" w:rsidP="00E36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F4C" w:rsidRPr="00C93F4C" w:rsidRDefault="00E3625C" w:rsidP="00E36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93F4C" w:rsidRPr="00C93F4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93F4C" w:rsidRPr="00C93F4C" w:rsidRDefault="00E3625C" w:rsidP="0070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т </w:t>
      </w:r>
      <w:r w:rsidR="0070497F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C93F4C" w:rsidRPr="00C93F4C">
        <w:rPr>
          <w:rFonts w:ascii="Times New Roman" w:hAnsi="Times New Roman" w:cs="Times New Roman"/>
          <w:sz w:val="28"/>
          <w:szCs w:val="28"/>
        </w:rPr>
        <w:t>2012года. №</w:t>
      </w:r>
      <w:r w:rsidR="0070497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C93F4C" w:rsidRPr="00E3625C" w:rsidRDefault="00C93F4C" w:rsidP="00C93F4C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93F4C" w:rsidRDefault="00E3625C" w:rsidP="00C93F4C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C">
        <w:rPr>
          <w:rFonts w:ascii="Times New Roman" w:hAnsi="Times New Roman" w:cs="Times New Roman"/>
          <w:b/>
          <w:sz w:val="28"/>
          <w:szCs w:val="28"/>
        </w:rPr>
        <w:t>ветеринарной регистрации, нумерации сельскохозяйственных животных, содержащихся в личных подсобных хозяйствах граждан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Раевский сельсовет </w:t>
      </w:r>
      <w:r w:rsidRPr="00E362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3625C">
        <w:rPr>
          <w:rFonts w:ascii="Times New Roman" w:hAnsi="Times New Roman" w:cs="Times New Roman"/>
          <w:b/>
          <w:sz w:val="28"/>
          <w:szCs w:val="28"/>
        </w:rPr>
        <w:t>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3625C" w:rsidRPr="00E3625C" w:rsidRDefault="00E3625C" w:rsidP="00C93F4C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4C" w:rsidRDefault="00C93F4C" w:rsidP="00C93F4C">
      <w:pPr>
        <w:numPr>
          <w:ilvl w:val="0"/>
          <w:numId w:val="2"/>
        </w:numPr>
        <w:tabs>
          <w:tab w:val="left" w:pos="4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625C" w:rsidRPr="00E3625C" w:rsidRDefault="00E3625C" w:rsidP="00E3625C">
      <w:pPr>
        <w:tabs>
          <w:tab w:val="left" w:pos="448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4C" w:rsidRPr="00C93F4C" w:rsidRDefault="00E3625C" w:rsidP="00E3625C">
      <w:pPr>
        <w:numPr>
          <w:ilvl w:val="1"/>
          <w:numId w:val="2"/>
        </w:numPr>
        <w:tabs>
          <w:tab w:val="clear" w:pos="360"/>
          <w:tab w:val="left" w:pos="375"/>
          <w:tab w:val="left" w:pos="4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F4C" w:rsidRPr="00C93F4C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требованиями законов РФ «О ветеринарии», «О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 Гражданского кодекса РФ, Кодекса РФ об административных правонарушениях, закона Республики Башкортостан от 04.06.2004 N 84-з (ред.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>28.02.2008)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F4C">
        <w:rPr>
          <w:rFonts w:ascii="Times New Roman" w:hAnsi="Times New Roman" w:cs="Times New Roman"/>
          <w:sz w:val="28"/>
          <w:szCs w:val="28"/>
        </w:rPr>
        <w:t>б административных правонарушениях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» (Принят Государственным Собранием </w:t>
      </w:r>
      <w:proofErr w:type="gramStart"/>
      <w:r w:rsidR="00C93F4C" w:rsidRPr="00C93F4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C93F4C" w:rsidRPr="00C93F4C">
        <w:rPr>
          <w:rFonts w:ascii="Times New Roman" w:hAnsi="Times New Roman" w:cs="Times New Roman"/>
          <w:sz w:val="28"/>
          <w:szCs w:val="28"/>
        </w:rPr>
        <w:t>урултаем- РБ 27.05.2004), рекомендаций Постановления Правительства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435 от 18 ноября 2010 года, Протокола заседания Межведомственной комиссии по предотвращению распространения </w:t>
      </w:r>
      <w:proofErr w:type="gramStart"/>
      <w:r w:rsidR="00C93F4C" w:rsidRPr="00C93F4C">
        <w:rPr>
          <w:rFonts w:ascii="Times New Roman" w:hAnsi="Times New Roman" w:cs="Times New Roman"/>
          <w:sz w:val="28"/>
          <w:szCs w:val="28"/>
        </w:rPr>
        <w:t xml:space="preserve">АЧС на территории РФ №6 от 2 декабря 2009 года, с учётом иных законодательных и нормативных правовых актов, в целях регулирования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r w:rsidR="00C93F4C" w:rsidRPr="00C93F4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Альшеевский район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 отношений в сфере содержания сельскохозяйственных животных и обеспечения людей от неблагополучного 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>санитарно противоэпидемиологического, противоэпизоотического, психологического и иного воздействия домашних и сельскохозяйственных животных, улучшения экологической обстановки  и ветеринарно-санитарного благополучия.</w:t>
      </w:r>
      <w:proofErr w:type="gramEnd"/>
    </w:p>
    <w:p w:rsidR="00C93F4C" w:rsidRPr="00C93F4C" w:rsidRDefault="00E3625C" w:rsidP="00E3625C">
      <w:pPr>
        <w:numPr>
          <w:ilvl w:val="1"/>
          <w:numId w:val="2"/>
        </w:numPr>
        <w:tabs>
          <w:tab w:val="clear" w:pos="360"/>
          <w:tab w:val="left" w:pos="375"/>
          <w:tab w:val="left" w:pos="4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Настоящие правила являются нормативным актом, устанавливающим единый порядок содержания животных на территории сельского поселения </w:t>
      </w:r>
      <w:r w:rsidR="00B60F37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0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93F4C" w:rsidRPr="00C93F4C">
        <w:rPr>
          <w:rFonts w:ascii="Times New Roman" w:hAnsi="Times New Roman" w:cs="Times New Roman"/>
          <w:sz w:val="28"/>
          <w:szCs w:val="28"/>
        </w:rPr>
        <w:t xml:space="preserve"> Альшеевский район, обязательны для исполнения всеми гражданами.</w:t>
      </w:r>
    </w:p>
    <w:p w:rsidR="00C93F4C" w:rsidRPr="00C93F4C" w:rsidRDefault="00C93F4C" w:rsidP="00E3625C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B60F37" w:rsidRDefault="00C93F4C" w:rsidP="00B60F37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37">
        <w:rPr>
          <w:rFonts w:ascii="Times New Roman" w:hAnsi="Times New Roman" w:cs="Times New Roman"/>
          <w:b/>
          <w:sz w:val="28"/>
          <w:szCs w:val="28"/>
        </w:rPr>
        <w:t xml:space="preserve">2.ОСНОВНЫЕ ПОНЯТИЯ, ИСПОЛЬЗУЕМЫЕ </w:t>
      </w:r>
    </w:p>
    <w:p w:rsidR="00C93F4C" w:rsidRPr="00B60F37" w:rsidRDefault="00C93F4C" w:rsidP="00B60F37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37">
        <w:rPr>
          <w:rFonts w:ascii="Times New Roman" w:hAnsi="Times New Roman" w:cs="Times New Roman"/>
          <w:b/>
          <w:sz w:val="28"/>
          <w:szCs w:val="28"/>
        </w:rPr>
        <w:t>В НАСТОЯЩИХ ПРАВИЛАХ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60F37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Сельскохозяйственные животные – к ним относя</w:t>
      </w:r>
      <w:r w:rsidR="00B60F37"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 w:rsidR="00B60F37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крупный рогатый скот, лошади,  свиньи, овцы, козы, куры, </w:t>
      </w:r>
      <w:r w:rsidR="00B60F37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и др. птица.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2.2 Домашние животные – животные, исторически приученные и разводимые человеком, находящиеся на содержании владельца.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2.3 Содержание животных – действия, совершаемые владельцами животных для сохранения жизни животных, их физического и психического здоровья, получения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2.4 Защита домашних животных</w:t>
      </w:r>
      <w:r w:rsidR="00B60F37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–</w:t>
      </w:r>
      <w:r w:rsidR="00B60F37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комплекс мер, принимаемых уполномоченными лицами в целях ограждения домашних животных от жестокого обращения.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2.5 Безнадзорные животные – домашние и сельскохозяйственные животные, находящиеся в общественных местах без сопровождающегося лица.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2.6 Жестокое обращение с животными</w:t>
      </w:r>
      <w:r w:rsidR="00B60F37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–</w:t>
      </w:r>
      <w:r w:rsidR="00B60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>умышленные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действии или бездействие, повлёкшие гибель, или длительное страдание (увечье, травму) животного.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2.7 Отлов безнадзорных животных – деятельность муниципальных и иных организаций по поимке, изоляции и содержанию животных.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2.8 Пункт временного содержания животных – место содержания найденных, отловленных, изъятых животных, где они содержатся до возвращения владельцам.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2.9 Владелец животного – лицо, на имя которого зарегистрировано животное. Им может быть гражданин, достигший 18-летнего возраста, либо с 14-летнего возраста – с письменного согласия своих законных представителей (родителей, усыновителей, попечителей), а также гражданин, не достигший 18- летнего возраста, при условии приобретения им дееспособности в полном объёме в установленном законом порядке.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2.10 Регистрация животных - установленный настоящими Правилами порядок и условия учёта сведений о животных, присвоения идентификационного номера, с занесением в единый реестр.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2.11 Перерегистрация животных – установленный настоящими правилами порядок и сроки учёта ранее зарегистрированных животных.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lastRenderedPageBreak/>
        <w:t>2.12 Эвтаназия – вызванная необходимостью гуманная акция по прекращению жизнедеятельности животных.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2.13 Стерилизация животных (кастрация) – лишение животных способности к воспроизводству.</w:t>
      </w:r>
    </w:p>
    <w:p w:rsidR="00C93F4C" w:rsidRPr="005C5135" w:rsidRDefault="00C93F4C" w:rsidP="00C93F4C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35">
        <w:rPr>
          <w:rFonts w:ascii="Times New Roman" w:hAnsi="Times New Roman" w:cs="Times New Roman"/>
          <w:b/>
          <w:sz w:val="28"/>
          <w:szCs w:val="28"/>
        </w:rPr>
        <w:t>3. ОБЩИЕ ТРЕБОВАНИЯ К ОБРАЩЕНИЮ С ЖИВОТНЫМИ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ри обращении с животными запрещается: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3.1.1 Использование инвентаря и иных приспособлений, травмирующих животных;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3.1.2 Нанесение побоев;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3.1.3. Использование животных в условиях чрезмерных физических, физиологических нагрузок;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3.1.4 Разведение животных с выявленными генетическими изменениями, причиняющими им страдания;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3.1.5 Оставление животных без еды и пищи, а также содержание в условиях не соответствующих их естественным потребностям;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3.1.6 Проведение болезненных процедур без применения обезболивающих препаратов;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3.1.7 Натравливание на людей или на других домашних животных, если он осуществляется не в целях самообороны или без крайней необходимости.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3.2 Выставки-демонстрации животных допускаются при условии соблюдения ветеринарно-санитарных и иных норм и правил, установленных законодательством, должны исключать причинение животным травм, боли, увечий их гибель, в соответствии с Законом РФ «О ветеринарии».</w:t>
      </w:r>
    </w:p>
    <w:p w:rsidR="005C5135" w:rsidRDefault="00C93F4C" w:rsidP="0012453A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 </w:t>
      </w:r>
      <w:r w:rsidR="005C513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C5135">
        <w:rPr>
          <w:rFonts w:ascii="Times New Roman" w:hAnsi="Times New Roman" w:cs="Times New Roman"/>
          <w:b/>
          <w:sz w:val="28"/>
          <w:szCs w:val="28"/>
        </w:rPr>
        <w:t>4.</w:t>
      </w:r>
      <w:r w:rsidR="005C51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5135">
        <w:rPr>
          <w:rFonts w:ascii="Times New Roman" w:hAnsi="Times New Roman" w:cs="Times New Roman"/>
          <w:b/>
          <w:sz w:val="28"/>
          <w:szCs w:val="28"/>
        </w:rPr>
        <w:t>ПРАВА</w:t>
      </w:r>
      <w:r w:rsidR="005C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135">
        <w:rPr>
          <w:rFonts w:ascii="Times New Roman" w:hAnsi="Times New Roman" w:cs="Times New Roman"/>
          <w:b/>
          <w:sz w:val="28"/>
          <w:szCs w:val="28"/>
        </w:rPr>
        <w:t xml:space="preserve">И ОБЯЗАННОСТИ ВЛАДЕЛЬЦЕВ </w:t>
      </w:r>
      <w:r w:rsidR="005C5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F4C" w:rsidRPr="005C5135" w:rsidRDefault="005C5135" w:rsidP="005C5135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93F4C" w:rsidRPr="005C5135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олучать необходимую информацию в администрации сельского поселения </w:t>
      </w:r>
      <w:r w:rsidR="00A965C9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C93F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65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93F4C">
        <w:rPr>
          <w:rFonts w:ascii="Times New Roman" w:hAnsi="Times New Roman" w:cs="Times New Roman"/>
          <w:sz w:val="28"/>
          <w:szCs w:val="28"/>
        </w:rPr>
        <w:t xml:space="preserve"> Альшеевский район, ветеринарных организаций о порядке регистрации, содержания животных.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терилизовать принадлежащих им животных.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lastRenderedPageBreak/>
        <w:t>4.3.3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риобретать, отчуждать животное (путём продажи, дарения и т. д.) с соблюдением действующих норм и правил.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 Владельцы животных обязаны: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4.2.1 Своевременно регистрировать и перерегистрировать животных.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4.2.2</w:t>
      </w:r>
      <w:proofErr w:type="gramStart"/>
      <w:r w:rsidR="00A965C9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роводить вакцинацию сельскохозяйственных животных против массовых заболеваний в государственных ветеринарных учреждениях, либо ветеринарных учреждениях любой организационно-правовой формы при наличии у них лицензии на ветеринарную деятельность.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4.2.3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беспечить надлежащее содержание животных в соответствии с требованиями настоящих Правил. Принимать все необходимые меры, обеспечивающие безопасность окружающих людей животных, а также меры по обеспечению тишины в жилых помещениях и на улице с 22</w:t>
      </w:r>
      <w:r w:rsidR="00A965C9">
        <w:rPr>
          <w:rFonts w:ascii="Times New Roman" w:hAnsi="Times New Roman" w:cs="Times New Roman"/>
          <w:sz w:val="28"/>
          <w:szCs w:val="28"/>
        </w:rPr>
        <w:t xml:space="preserve">.00 </w:t>
      </w:r>
      <w:r w:rsidRPr="00C93F4C">
        <w:rPr>
          <w:rFonts w:ascii="Times New Roman" w:hAnsi="Times New Roman" w:cs="Times New Roman"/>
          <w:sz w:val="28"/>
          <w:szCs w:val="28"/>
        </w:rPr>
        <w:t xml:space="preserve"> до 07</w:t>
      </w:r>
      <w:r w:rsidR="00A965C9">
        <w:rPr>
          <w:rFonts w:ascii="Times New Roman" w:hAnsi="Times New Roman" w:cs="Times New Roman"/>
          <w:sz w:val="28"/>
          <w:szCs w:val="28"/>
        </w:rPr>
        <w:t>.00</w:t>
      </w:r>
      <w:r w:rsidRPr="00C93F4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4.2.4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ообщать в государственное ветеринарное учреждение по месту жительства о случаях внезапного падежа или подозрения на заболевание животного бешенством и другими особо опасными заболеваниями. Изолировать заболевшее животное, а в случая его гибели не производить уничтожение до прибытия ветеринарной службы.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4.2.5</w:t>
      </w:r>
      <w:proofErr w:type="gramStart"/>
      <w:r w:rsidR="00A965C9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облюдать санитарно-гигиенические и ветеринарные правила содержания животных в соответствии с Законом РФ «О ветеринарии». Предоставлять животных, по требованию ветеринарных специалистов, для осмотра, диагностических исследований, предохранительных прививок и лечебно-профилактической обработки.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4.2.6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существлять мероприятия, обеспечивающие предупреждение болезни животного. Не допускать контакта больных животных и животных, на которых наложен карантин, со здоровыми животными.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4.2.7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ыполнять предписания должностных лиц, органов государственного санитарно-эпидемиологического и ветеринарного надзора, в т. ч. и в части проведения вакцинации от инфекционных болезней, а также предоставления животных для ветеринарного осмотра и наложения карантина, в соответствии с Законом РФ «О ветеринарии».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4.2.8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е допускать, чтобы животные загрязняли экскрементами дворовые территории, тротуары, улицы и прочие места. В случае загрязнения </w:t>
      </w:r>
      <w:r w:rsidRPr="00C93F4C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мест владельцы животных должны немедленно обеспечить уборку территории.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4.2.9 Гуманно обращаться с животными (не оставлять без присмотра, пищи, не убивать, не выбрасывать, не избивать). В случае заболевания животного своевременно прибегать к ветеринарной помощи.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4.2.10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твечать за причинённый вред здоровью граждан в случае покусов собаками в соответствии с законодательством.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4.2.11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емедленно сообщать в ветеринарное учреждение обо вех случаях укусов животным человека или другого животного и доставлять в ветеринарное учреждение животное для осмотра и карантина под наблюдением специалиста  в течении 10 дней.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F4C" w:rsidRPr="00A965C9" w:rsidRDefault="00C93F4C" w:rsidP="00A965C9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C9">
        <w:rPr>
          <w:rFonts w:ascii="Times New Roman" w:hAnsi="Times New Roman" w:cs="Times New Roman"/>
          <w:b/>
          <w:sz w:val="28"/>
          <w:szCs w:val="28"/>
        </w:rPr>
        <w:t>5.</w:t>
      </w:r>
      <w:r w:rsidR="00A9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5C9">
        <w:rPr>
          <w:rFonts w:ascii="Times New Roman" w:hAnsi="Times New Roman" w:cs="Times New Roman"/>
          <w:b/>
          <w:sz w:val="28"/>
          <w:szCs w:val="28"/>
        </w:rPr>
        <w:t>РЕГИСТРАЦИЯ И ПЕРЕРЕГИСТРАЦИЯ СЕЛЬСКОХОЗЯЙСТВННЫХ ЖИВОТНЫХ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5.1 Обязательной ветеринарной регистрации, нумерации подлежат сельскохозяйственные животные, содержащиеся в личных подсобных хозяйствах граждан сельского поселения </w:t>
      </w:r>
      <w:r w:rsidR="00A965C9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C93F4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965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93F4C">
        <w:rPr>
          <w:rFonts w:ascii="Times New Roman" w:hAnsi="Times New Roman" w:cs="Times New Roman"/>
          <w:sz w:val="28"/>
          <w:szCs w:val="28"/>
        </w:rPr>
        <w:t xml:space="preserve"> Альшеевский район.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5.2 Ветеринарная регистрация, нумерация животных проводится ветеринарными специалистами </w:t>
      </w:r>
      <w:r w:rsidR="00A965C9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C93F4C">
        <w:rPr>
          <w:rFonts w:ascii="Times New Roman" w:hAnsi="Times New Roman" w:cs="Times New Roman"/>
          <w:sz w:val="28"/>
          <w:szCs w:val="28"/>
        </w:rPr>
        <w:t>Альшевская</w:t>
      </w:r>
      <w:proofErr w:type="spellEnd"/>
      <w:r w:rsidRPr="00C93F4C">
        <w:rPr>
          <w:rFonts w:ascii="Times New Roman" w:hAnsi="Times New Roman" w:cs="Times New Roman"/>
          <w:sz w:val="28"/>
          <w:szCs w:val="28"/>
        </w:rPr>
        <w:t xml:space="preserve"> районная ветстанция РБ.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5.3 Ветеринарная регистрация, нумерация животных проводится в целях: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- ветеринарного учёта животных на территории сельского поселения </w:t>
      </w:r>
      <w:r w:rsidR="00A965C9">
        <w:rPr>
          <w:rFonts w:ascii="Times New Roman" w:hAnsi="Times New Roman" w:cs="Times New Roman"/>
          <w:sz w:val="28"/>
          <w:szCs w:val="28"/>
        </w:rPr>
        <w:t xml:space="preserve">Раевский  </w:t>
      </w:r>
      <w:r w:rsidRPr="00C93F4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965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93F4C">
        <w:rPr>
          <w:rFonts w:ascii="Times New Roman" w:hAnsi="Times New Roman" w:cs="Times New Roman"/>
          <w:sz w:val="28"/>
          <w:szCs w:val="28"/>
        </w:rPr>
        <w:t xml:space="preserve"> Альшеевский район.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- осуществления ветеринарного надзора за содержанием, разведением и реализацией сельскохозяйственных животных, проведения ветеринарно-профилактических мероприятий по предупреждению возникновения и распространения инфекционных болезней животных, в том числе общих для человека и животных;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- своевременного предупреждения и обнаружения ввоза на территорию сельского поселения</w:t>
      </w:r>
      <w:r w:rsidR="00A965C9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 w:rsidRPr="00C93F4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</w:t>
      </w:r>
      <w:r w:rsidR="00A965C9">
        <w:rPr>
          <w:rFonts w:ascii="Times New Roman" w:hAnsi="Times New Roman" w:cs="Times New Roman"/>
          <w:sz w:val="28"/>
          <w:szCs w:val="28"/>
        </w:rPr>
        <w:t>с</w:t>
      </w:r>
      <w:r w:rsidRPr="00C93F4C">
        <w:rPr>
          <w:rFonts w:ascii="Times New Roman" w:hAnsi="Times New Roman" w:cs="Times New Roman"/>
          <w:sz w:val="28"/>
          <w:szCs w:val="28"/>
        </w:rPr>
        <w:t>кий район инфицированных сельскохозяйственных животных из другой местности;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lastRenderedPageBreak/>
        <w:t>- осуществления государственного ветеринарного надзора за получением и реализацией продукции и сырья животного происхождения, убоем сельскохозяйственных животных для получения сырья животного происхождения для его последующей реализации;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- соблюдения владельцами животных ветеринарно-санитарных правил по утилизации и уничтожению биологических отходов.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</w:t>
      </w:r>
      <w:r w:rsidR="00EF1EEC">
        <w:rPr>
          <w:rFonts w:ascii="Times New Roman" w:hAnsi="Times New Roman" w:cs="Times New Roman"/>
          <w:sz w:val="28"/>
          <w:szCs w:val="28"/>
        </w:rPr>
        <w:t>4</w:t>
      </w:r>
      <w:r w:rsidRPr="00C93F4C">
        <w:rPr>
          <w:rFonts w:ascii="Times New Roman" w:hAnsi="Times New Roman" w:cs="Times New Roman"/>
          <w:sz w:val="28"/>
          <w:szCs w:val="28"/>
        </w:rPr>
        <w:t xml:space="preserve"> Ветеринарная регистрация животных проводится после их нумерации. Нумерации подлежат животные после рождения, 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 завозимые на территорию сельского поселения </w:t>
      </w:r>
      <w:r w:rsidR="00582235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C93F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из другой местности (не подвергнутые нумерации), а также взрослые животные и молодняк, содержащиеся в личных подсобных хозяйствах граждан сельского поселения </w:t>
      </w:r>
      <w:r w:rsidR="00582235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C93F4C">
        <w:rPr>
          <w:rFonts w:ascii="Times New Roman" w:hAnsi="Times New Roman" w:cs="Times New Roman"/>
          <w:sz w:val="28"/>
          <w:szCs w:val="28"/>
        </w:rPr>
        <w:t xml:space="preserve"> сельсовет на момент принятия настоящих Правил.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Нумерация сельскохозяйственных животных, проводится: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 с использованием ушных бирок с индивидуальным номером. Бирки закрепляются на ухо животного при помощи ножа-аппликатора или при помощи дырокола;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</w:t>
      </w:r>
      <w:r w:rsidR="00EF1EEC">
        <w:rPr>
          <w:rFonts w:ascii="Times New Roman" w:hAnsi="Times New Roman" w:cs="Times New Roman"/>
          <w:sz w:val="28"/>
          <w:szCs w:val="28"/>
        </w:rPr>
        <w:t>5</w:t>
      </w:r>
      <w:r w:rsidRPr="00C93F4C">
        <w:rPr>
          <w:rFonts w:ascii="Times New Roman" w:hAnsi="Times New Roman" w:cs="Times New Roman"/>
          <w:sz w:val="28"/>
          <w:szCs w:val="28"/>
        </w:rPr>
        <w:t xml:space="preserve"> Ветеринарная регистрация сельскохозяйственных животных, содержащихся в личных подсобных хозяйствах граждан сельского поселения </w:t>
      </w:r>
      <w:r w:rsidR="00582235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C93F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проводится ветеринарными специалистами </w:t>
      </w:r>
      <w:r w:rsidR="00582235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C93F4C">
        <w:rPr>
          <w:rFonts w:ascii="Times New Roman" w:hAnsi="Times New Roman" w:cs="Times New Roman"/>
          <w:sz w:val="28"/>
          <w:szCs w:val="28"/>
        </w:rPr>
        <w:t>Альшеевская</w:t>
      </w:r>
      <w:proofErr w:type="spellEnd"/>
      <w:r w:rsidRPr="00C93F4C">
        <w:rPr>
          <w:rFonts w:ascii="Times New Roman" w:hAnsi="Times New Roman" w:cs="Times New Roman"/>
          <w:sz w:val="28"/>
          <w:szCs w:val="28"/>
        </w:rPr>
        <w:t xml:space="preserve"> РВС РБ.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</w:t>
      </w:r>
      <w:r w:rsidR="00EF1EE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ри регистрации животных в амбулаторной карте указывается вид животного, идентификационный (индивидуальный) номер, сведения о животном (пол, масть, дата рождения, откуда поступило) фамилия, имя, отчество, адрес владельца животного, сведения о проведении ветеринарное профилактических мероприятий.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</w:t>
      </w:r>
      <w:r w:rsidR="0058223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случае утраты амбулаторной карты владелец животного обязан в 3-х </w:t>
      </w:r>
      <w:r w:rsidR="00582235" w:rsidRPr="00C93F4C">
        <w:rPr>
          <w:rFonts w:ascii="Times New Roman" w:hAnsi="Times New Roman" w:cs="Times New Roman"/>
          <w:sz w:val="28"/>
          <w:szCs w:val="28"/>
        </w:rPr>
        <w:t>дневной</w:t>
      </w:r>
      <w:r w:rsidRPr="00C93F4C">
        <w:rPr>
          <w:rFonts w:ascii="Times New Roman" w:hAnsi="Times New Roman" w:cs="Times New Roman"/>
          <w:sz w:val="28"/>
          <w:szCs w:val="28"/>
        </w:rPr>
        <w:t xml:space="preserve"> срок сообщить ветеринарным специалистам </w:t>
      </w:r>
      <w:r w:rsidR="00582235" w:rsidRPr="00C93F4C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582235" w:rsidRPr="00C93F4C">
        <w:rPr>
          <w:rFonts w:ascii="Times New Roman" w:hAnsi="Times New Roman" w:cs="Times New Roman"/>
          <w:sz w:val="28"/>
          <w:szCs w:val="28"/>
        </w:rPr>
        <w:t>Альшеевская</w:t>
      </w:r>
      <w:proofErr w:type="spellEnd"/>
      <w:r w:rsidR="00582235" w:rsidRPr="00C93F4C">
        <w:rPr>
          <w:rFonts w:ascii="Times New Roman" w:hAnsi="Times New Roman" w:cs="Times New Roman"/>
          <w:sz w:val="28"/>
          <w:szCs w:val="28"/>
        </w:rPr>
        <w:t xml:space="preserve"> РВС РБ</w:t>
      </w:r>
      <w:r w:rsidRPr="00C93F4C">
        <w:rPr>
          <w:rFonts w:ascii="Times New Roman" w:hAnsi="Times New Roman" w:cs="Times New Roman"/>
          <w:sz w:val="28"/>
          <w:szCs w:val="28"/>
        </w:rPr>
        <w:t>. На основании заявления владельцу выдаётся повторная амбулаторная карта.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</w:t>
      </w:r>
      <w:r w:rsidR="00582235">
        <w:rPr>
          <w:rFonts w:ascii="Times New Roman" w:hAnsi="Times New Roman" w:cs="Times New Roman"/>
          <w:sz w:val="28"/>
          <w:szCs w:val="28"/>
        </w:rPr>
        <w:t>8</w:t>
      </w:r>
      <w:r w:rsidRPr="00C93F4C">
        <w:rPr>
          <w:rFonts w:ascii="Times New Roman" w:hAnsi="Times New Roman" w:cs="Times New Roman"/>
          <w:sz w:val="28"/>
          <w:szCs w:val="28"/>
        </w:rPr>
        <w:t xml:space="preserve"> В случае гибели животного владелец обязан в течение суток сообщить ветеринарным специалистам</w:t>
      </w:r>
      <w:r w:rsidR="00582235" w:rsidRPr="00582235">
        <w:rPr>
          <w:rFonts w:ascii="Times New Roman" w:hAnsi="Times New Roman" w:cs="Times New Roman"/>
          <w:sz w:val="28"/>
          <w:szCs w:val="28"/>
        </w:rPr>
        <w:t xml:space="preserve"> </w:t>
      </w:r>
      <w:r w:rsidR="00582235" w:rsidRPr="00C93F4C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582235" w:rsidRPr="00C93F4C">
        <w:rPr>
          <w:rFonts w:ascii="Times New Roman" w:hAnsi="Times New Roman" w:cs="Times New Roman"/>
          <w:sz w:val="28"/>
          <w:szCs w:val="28"/>
        </w:rPr>
        <w:t>Альшеевская</w:t>
      </w:r>
      <w:proofErr w:type="spellEnd"/>
      <w:r w:rsidR="00582235" w:rsidRPr="00C93F4C">
        <w:rPr>
          <w:rFonts w:ascii="Times New Roman" w:hAnsi="Times New Roman" w:cs="Times New Roman"/>
          <w:sz w:val="28"/>
          <w:szCs w:val="28"/>
        </w:rPr>
        <w:t xml:space="preserve"> РВС РБ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при этом делается пометка в амбулаторной карте.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8223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еред продажей, дарением животного владелец обязан сообщить в 3-х дневн</w:t>
      </w:r>
      <w:r w:rsidR="00582235">
        <w:rPr>
          <w:rFonts w:ascii="Times New Roman" w:hAnsi="Times New Roman" w:cs="Times New Roman"/>
          <w:sz w:val="28"/>
          <w:szCs w:val="28"/>
        </w:rPr>
        <w:t>о</w:t>
      </w:r>
      <w:r w:rsidRPr="00C93F4C">
        <w:rPr>
          <w:rFonts w:ascii="Times New Roman" w:hAnsi="Times New Roman" w:cs="Times New Roman"/>
          <w:sz w:val="28"/>
          <w:szCs w:val="28"/>
        </w:rPr>
        <w:t>й срок ветеринарным специалистам</w:t>
      </w:r>
      <w:r w:rsidR="00582235">
        <w:rPr>
          <w:rFonts w:ascii="Times New Roman" w:hAnsi="Times New Roman" w:cs="Times New Roman"/>
          <w:sz w:val="28"/>
          <w:szCs w:val="28"/>
        </w:rPr>
        <w:t xml:space="preserve"> </w:t>
      </w:r>
      <w:r w:rsidR="00582235" w:rsidRPr="00C93F4C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582235" w:rsidRPr="00C93F4C">
        <w:rPr>
          <w:rFonts w:ascii="Times New Roman" w:hAnsi="Times New Roman" w:cs="Times New Roman"/>
          <w:sz w:val="28"/>
          <w:szCs w:val="28"/>
        </w:rPr>
        <w:t>Альшеевская</w:t>
      </w:r>
      <w:proofErr w:type="spellEnd"/>
      <w:r w:rsidR="00582235" w:rsidRPr="00C93F4C">
        <w:rPr>
          <w:rFonts w:ascii="Times New Roman" w:hAnsi="Times New Roman" w:cs="Times New Roman"/>
          <w:sz w:val="28"/>
          <w:szCs w:val="28"/>
        </w:rPr>
        <w:t xml:space="preserve"> РВС РБ</w:t>
      </w:r>
      <w:r w:rsidRPr="00C93F4C">
        <w:rPr>
          <w:rFonts w:ascii="Times New Roman" w:hAnsi="Times New Roman" w:cs="Times New Roman"/>
          <w:sz w:val="28"/>
          <w:szCs w:val="28"/>
        </w:rPr>
        <w:t xml:space="preserve">  при этом делается пометка в амбулаторной карте.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5.1</w:t>
      </w:r>
      <w:r w:rsidR="0058223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случае покупки, продажи, дарения животного владелец обязан перерегистрировать животное на свое имя в течение 7 дней.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5.1</w:t>
      </w:r>
      <w:r w:rsidR="00582235">
        <w:rPr>
          <w:rFonts w:ascii="Times New Roman" w:hAnsi="Times New Roman" w:cs="Times New Roman"/>
          <w:sz w:val="28"/>
          <w:szCs w:val="28"/>
        </w:rPr>
        <w:t>1</w:t>
      </w:r>
      <w:r w:rsidRPr="00C93F4C">
        <w:rPr>
          <w:rFonts w:ascii="Times New Roman" w:hAnsi="Times New Roman" w:cs="Times New Roman"/>
          <w:sz w:val="28"/>
          <w:szCs w:val="28"/>
        </w:rPr>
        <w:t xml:space="preserve"> Владельцы обязаны предоставить сельскохозяйственных животных, ввезённых на территорию сельского поселения </w:t>
      </w:r>
      <w:r w:rsidR="00582235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C93F4C">
        <w:rPr>
          <w:rFonts w:ascii="Times New Roman" w:hAnsi="Times New Roman" w:cs="Times New Roman"/>
          <w:sz w:val="28"/>
          <w:szCs w:val="28"/>
        </w:rPr>
        <w:t xml:space="preserve"> сельсовет из другой местности, для проведения ветеринарной регистрации, нумерации, специалистами ветеринарной службы Альшеевского район в течение 1 –го дня с момента поступления.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F4C">
        <w:rPr>
          <w:rFonts w:ascii="Times New Roman" w:hAnsi="Times New Roman" w:cs="Times New Roman"/>
          <w:sz w:val="28"/>
          <w:szCs w:val="28"/>
        </w:rPr>
        <w:t>5.1</w:t>
      </w:r>
      <w:r w:rsidR="00582235">
        <w:rPr>
          <w:rFonts w:ascii="Times New Roman" w:hAnsi="Times New Roman" w:cs="Times New Roman"/>
          <w:sz w:val="28"/>
          <w:szCs w:val="28"/>
        </w:rPr>
        <w:t>2</w:t>
      </w:r>
      <w:r w:rsidRPr="00C93F4C">
        <w:rPr>
          <w:rFonts w:ascii="Times New Roman" w:hAnsi="Times New Roman" w:cs="Times New Roman"/>
          <w:sz w:val="28"/>
          <w:szCs w:val="28"/>
        </w:rPr>
        <w:t xml:space="preserve"> Ветеринарными специалистами ГБУ </w:t>
      </w:r>
      <w:proofErr w:type="spellStart"/>
      <w:r w:rsidRPr="00C93F4C">
        <w:rPr>
          <w:rFonts w:ascii="Times New Roman" w:hAnsi="Times New Roman" w:cs="Times New Roman"/>
          <w:sz w:val="28"/>
          <w:szCs w:val="28"/>
        </w:rPr>
        <w:t>Альшеевскай</w:t>
      </w:r>
      <w:proofErr w:type="spellEnd"/>
      <w:r w:rsidRPr="00C93F4C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РБ не будет проводиться оказание лечебной помощи животным, выдача </w:t>
      </w:r>
      <w:proofErr w:type="spellStart"/>
      <w:r w:rsidRPr="00C93F4C">
        <w:rPr>
          <w:rFonts w:ascii="Times New Roman" w:hAnsi="Times New Roman" w:cs="Times New Roman"/>
          <w:sz w:val="28"/>
          <w:szCs w:val="28"/>
        </w:rPr>
        <w:t>ветринарно-сопроводительных</w:t>
      </w:r>
      <w:proofErr w:type="spellEnd"/>
      <w:r w:rsidRPr="00C93F4C">
        <w:rPr>
          <w:rFonts w:ascii="Times New Roman" w:hAnsi="Times New Roman" w:cs="Times New Roman"/>
          <w:sz w:val="28"/>
          <w:szCs w:val="28"/>
        </w:rPr>
        <w:t xml:space="preserve"> документов на реализацию животных не будет проводиться </w:t>
      </w:r>
      <w:proofErr w:type="spellStart"/>
      <w:r w:rsidRPr="00C93F4C">
        <w:rPr>
          <w:rFonts w:ascii="Times New Roman" w:hAnsi="Times New Roman" w:cs="Times New Roman"/>
          <w:sz w:val="28"/>
          <w:szCs w:val="28"/>
        </w:rPr>
        <w:t>предубойный</w:t>
      </w:r>
      <w:proofErr w:type="spellEnd"/>
      <w:r w:rsidRPr="00C93F4C">
        <w:rPr>
          <w:rFonts w:ascii="Times New Roman" w:hAnsi="Times New Roman" w:cs="Times New Roman"/>
          <w:sz w:val="28"/>
          <w:szCs w:val="28"/>
        </w:rPr>
        <w:t xml:space="preserve"> осмотр, ветеринарно-санитарная экспертиза продукции животного происхождения, выдача ветеринарно-сопроводительных документов на реализацию продукции и сырья животного происхождения (молочные продукты), полученных от животных,  не </w:t>
      </w:r>
      <w:proofErr w:type="spellStart"/>
      <w:r w:rsidRPr="00C93F4C">
        <w:rPr>
          <w:rFonts w:ascii="Times New Roman" w:hAnsi="Times New Roman" w:cs="Times New Roman"/>
          <w:sz w:val="28"/>
          <w:szCs w:val="28"/>
        </w:rPr>
        <w:t>прощедших</w:t>
      </w:r>
      <w:proofErr w:type="spellEnd"/>
      <w:r w:rsidRPr="00C93F4C">
        <w:rPr>
          <w:rFonts w:ascii="Times New Roman" w:hAnsi="Times New Roman" w:cs="Times New Roman"/>
          <w:sz w:val="28"/>
          <w:szCs w:val="28"/>
        </w:rPr>
        <w:t xml:space="preserve"> обязательных ветеринарных мероприятий (вакцинации против карантинных, особо опасных заболеваний и обязательных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исследований крови).</w:t>
      </w:r>
    </w:p>
    <w:p w:rsidR="00C93F4C" w:rsidRPr="00582235" w:rsidRDefault="00C93F4C" w:rsidP="00C93F4C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35">
        <w:rPr>
          <w:rFonts w:ascii="Times New Roman" w:hAnsi="Times New Roman" w:cs="Times New Roman"/>
          <w:b/>
          <w:sz w:val="28"/>
          <w:szCs w:val="28"/>
        </w:rPr>
        <w:t>6. ОТВЕТСТВЕННОСТЬ ВЛАДЕЛЬЦЕВ ЗА НАРУШЕНИЕ ПРАВИЛ СОДЕРЖАНИЯ, РЕГИСТРАЦИИ (ПЕРЕРЕГИСТРАЦИИ), ПЕРЕМЕЩЕНИЯ СЕЛЬСКОХОЗЯЙСТВЕННЫХ ЖИВОТНЫХ В СЕЛЬСКОМ ПОСЕЛЕНИИ АБДРШИТОВСКИЙ СЕЛЬСОВЕТ МУНИЦИПАЛЬНОГО РАЙОНА АЛЬШЕЕВСКИЙ РАЙОН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 6.1 Владелец животных несёт ответственность за содержание: не зарегистрированных животных, а также нарушение сроков вакцинации животных против особо опасных инфекционных заболеваний и вред, причинённый принадлежащим ему животным юридическим или физическим лицам, в соответствие с действующим законодательством РФ.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конфликтных ситуациях вопрос размещения животных должен решаться, в порядке, установленном действующим законодательством.</w:t>
      </w:r>
    </w:p>
    <w:p w:rsidR="0012453A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ри не соблюдении гражданами настоящих Правил при потраве посевов, порче или уничтожении находящегося в поле собранного урожая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культур либо 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>повреждении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 xml:space="preserve"> сельскохозяйственных насаждений вред, причиненный здоровью граждан, или ущерб, нанесённый имуществу животными, возмещается согласно действующему законодательству.  </w:t>
      </w:r>
    </w:p>
    <w:p w:rsidR="00C93F4C" w:rsidRPr="00C93F4C" w:rsidRDefault="00C93F4C" w:rsidP="00C93F4C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6.4 Применение мер административной ответственности не освобождает нарушителя от обязанности возместить причинённый им материальный ущерб в соответствии с действующим законодательством.</w:t>
      </w:r>
    </w:p>
    <w:p w:rsidR="00C93F4C" w:rsidRPr="00582235" w:rsidRDefault="00C93F4C" w:rsidP="00C93F4C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35">
        <w:rPr>
          <w:rFonts w:ascii="Times New Roman" w:hAnsi="Times New Roman" w:cs="Times New Roman"/>
          <w:b/>
          <w:sz w:val="28"/>
          <w:szCs w:val="28"/>
        </w:rPr>
        <w:t>7. АДМИНИСТРАТИВНО НАКАЗУЕМО: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7.1 Выпас и выгул животных в неустановленных местах;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7.2 Повреждение или уничтожение сельскохозяйственными животными деревьев, кустарников, газонов в черте населённых пунктов;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7.3 </w:t>
      </w:r>
      <w:r w:rsidR="00582235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Загрязнение экскрементами животных мест общего пользования;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7.4 </w:t>
      </w:r>
      <w:r w:rsidR="00582235">
        <w:rPr>
          <w:rFonts w:ascii="Times New Roman" w:hAnsi="Times New Roman" w:cs="Times New Roman"/>
          <w:sz w:val="28"/>
          <w:szCs w:val="28"/>
        </w:rPr>
        <w:t xml:space="preserve"> </w:t>
      </w:r>
      <w:r w:rsidRPr="00C93F4C">
        <w:rPr>
          <w:rFonts w:ascii="Times New Roman" w:hAnsi="Times New Roman" w:cs="Times New Roman"/>
          <w:sz w:val="28"/>
          <w:szCs w:val="28"/>
        </w:rPr>
        <w:t>Оставление без присмотра домашних и сельскохозяйственных животных, действия которых создают помехи нормальному движению транспортных средств;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7.5 Потрава посевов, порча или уничтожение находящегося в поле собранного урожая сельскохозяйственных культур либо повреждение сельскохозяйственных насаждений сельскохозяйственными животными;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7.6 Допу</w:t>
      </w:r>
      <w:proofErr w:type="gramStart"/>
      <w:r w:rsidRPr="00C93F4C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C93F4C">
        <w:rPr>
          <w:rFonts w:ascii="Times New Roman" w:hAnsi="Times New Roman" w:cs="Times New Roman"/>
          <w:sz w:val="28"/>
          <w:szCs w:val="28"/>
        </w:rPr>
        <w:t>адо необработанного, не привитого, незарегистрированного скота.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7.7 Невыполнение владельцем сельскохозяйственных животных обязанности по информированию ветеринарной службы о заболевании или падеже сельскохозяйственных животных;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7.8 Захоронение сельскохозяйственных животных вне скотомогильника;</w:t>
      </w:r>
    </w:p>
    <w:p w:rsidR="00C93F4C" w:rsidRPr="00C93F4C" w:rsidRDefault="00C93F4C" w:rsidP="00C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>7.9 Выпас сельскохозяйственных животных в не отведённых для пастьбы местах.</w:t>
      </w: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582235" w:rsidRPr="00C93F4C" w:rsidRDefault="00C93F4C" w:rsidP="00582235">
      <w:pPr>
        <w:rPr>
          <w:rFonts w:ascii="Times New Roman" w:hAnsi="Times New Roman" w:cs="Times New Roman"/>
          <w:sz w:val="28"/>
          <w:szCs w:val="28"/>
        </w:rPr>
      </w:pPr>
      <w:r w:rsidRPr="00C93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4C" w:rsidRPr="00C93F4C" w:rsidRDefault="00C93F4C" w:rsidP="00C93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59F" w:rsidRPr="00C93F4C" w:rsidRDefault="00E0459F">
      <w:pPr>
        <w:rPr>
          <w:rFonts w:ascii="Times New Roman" w:hAnsi="Times New Roman" w:cs="Times New Roman"/>
          <w:sz w:val="28"/>
          <w:szCs w:val="28"/>
        </w:rPr>
      </w:pPr>
    </w:p>
    <w:sectPr w:rsidR="00E0459F" w:rsidRPr="00C93F4C" w:rsidSect="009C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AF0"/>
    <w:multiLevelType w:val="hybridMultilevel"/>
    <w:tmpl w:val="78FAB054"/>
    <w:lvl w:ilvl="0" w:tplc="2CA2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49D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FE34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AC05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BCF4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EC9C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C44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24A7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E441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5306C4"/>
    <w:multiLevelType w:val="hybridMultilevel"/>
    <w:tmpl w:val="D6B20D86"/>
    <w:lvl w:ilvl="0" w:tplc="3DA6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E72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6671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C06A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680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026C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CAC4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780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88DE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F4C"/>
    <w:rsid w:val="0012453A"/>
    <w:rsid w:val="00266949"/>
    <w:rsid w:val="002921A3"/>
    <w:rsid w:val="002A6B28"/>
    <w:rsid w:val="00582235"/>
    <w:rsid w:val="005C5135"/>
    <w:rsid w:val="0070497F"/>
    <w:rsid w:val="009C0C19"/>
    <w:rsid w:val="00A965C9"/>
    <w:rsid w:val="00B60F37"/>
    <w:rsid w:val="00C93F4C"/>
    <w:rsid w:val="00E0459F"/>
    <w:rsid w:val="00E3625C"/>
    <w:rsid w:val="00E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FA1C-8CC2-4C1E-BFDD-466D33D3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2012-04-27T10:11:00Z</cp:lastPrinted>
  <dcterms:created xsi:type="dcterms:W3CDTF">2012-04-27T07:54:00Z</dcterms:created>
  <dcterms:modified xsi:type="dcterms:W3CDTF">2012-05-02T05:47:00Z</dcterms:modified>
</cp:coreProperties>
</file>